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493" w:rsidRPr="00C124F5" w:rsidRDefault="00140493" w:rsidP="00140493">
      <w:pPr>
        <w:spacing w:line="400" w:lineRule="exact"/>
        <w:ind w:rightChars="-80" w:right="-192"/>
        <w:jc w:val="center"/>
        <w:rPr>
          <w:rFonts w:ascii="標楷體" w:eastAsia="標楷體" w:hAnsi="標楷體"/>
          <w:b/>
          <w:sz w:val="32"/>
          <w:szCs w:val="32"/>
        </w:rPr>
      </w:pPr>
      <w:r w:rsidRPr="00C124F5">
        <w:rPr>
          <w:rFonts w:ascii="標楷體" w:eastAsia="標楷體" w:hAnsi="標楷體" w:hint="eastAsia"/>
          <w:b/>
          <w:sz w:val="32"/>
          <w:szCs w:val="32"/>
        </w:rPr>
        <w:t>臺灣證券交易所股份有限公司</w:t>
      </w:r>
    </w:p>
    <w:p w:rsidR="00140493" w:rsidRPr="00C124F5" w:rsidRDefault="00140493" w:rsidP="00140493">
      <w:pPr>
        <w:spacing w:line="400" w:lineRule="exact"/>
        <w:ind w:rightChars="-80" w:right="-192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入侵預防系統</w:t>
      </w:r>
      <w:r w:rsidRPr="00C124F5">
        <w:rPr>
          <w:rFonts w:ascii="標楷體" w:eastAsia="標楷體" w:hAnsi="標楷體" w:hint="eastAsia"/>
          <w:b/>
          <w:sz w:val="32"/>
          <w:szCs w:val="32"/>
        </w:rPr>
        <w:t>POC測試招商公告</w:t>
      </w:r>
      <w:r w:rsidR="00D657E0" w:rsidRPr="00D657E0">
        <w:rPr>
          <w:rFonts w:ascii="標楷體" w:eastAsia="標楷體" w:hAnsi="標楷體" w:hint="eastAsia"/>
          <w:b/>
          <w:sz w:val="28"/>
          <w:szCs w:val="28"/>
        </w:rPr>
        <w:t>(</w:t>
      </w:r>
      <w:r w:rsidR="00D657E0" w:rsidRPr="00D657E0">
        <w:rPr>
          <w:rFonts w:ascii="標楷體" w:eastAsia="標楷體" w:hAnsi="標楷體"/>
          <w:b/>
          <w:sz w:val="28"/>
          <w:szCs w:val="28"/>
        </w:rPr>
        <w:t>IPS</w:t>
      </w:r>
      <w:r w:rsidR="00D657E0" w:rsidRPr="00D657E0">
        <w:rPr>
          <w:rFonts w:ascii="標楷體" w:eastAsia="標楷體" w:hAnsi="標楷體" w:hint="eastAsia"/>
          <w:b/>
          <w:sz w:val="28"/>
          <w:szCs w:val="28"/>
        </w:rPr>
        <w:t xml:space="preserve"> POC T</w:t>
      </w:r>
      <w:r w:rsidR="00D657E0" w:rsidRPr="00D657E0">
        <w:rPr>
          <w:rFonts w:ascii="標楷體" w:eastAsia="標楷體" w:hAnsi="標楷體"/>
          <w:b/>
          <w:sz w:val="28"/>
          <w:szCs w:val="28"/>
        </w:rPr>
        <w:t>E</w:t>
      </w:r>
      <w:r w:rsidR="00D657E0" w:rsidRPr="00D657E0">
        <w:rPr>
          <w:rFonts w:ascii="標楷體" w:eastAsia="標楷體" w:hAnsi="標楷體" w:hint="eastAsia"/>
          <w:b/>
          <w:sz w:val="28"/>
          <w:szCs w:val="28"/>
        </w:rPr>
        <w:t>ST</w:t>
      </w:r>
      <w:r w:rsidR="00D657E0">
        <w:rPr>
          <w:rFonts w:ascii="標楷體" w:eastAsia="標楷體" w:hAnsi="標楷體"/>
          <w:b/>
          <w:sz w:val="28"/>
          <w:szCs w:val="28"/>
        </w:rPr>
        <w:t>)</w:t>
      </w:r>
    </w:p>
    <w:p w:rsidR="00140493" w:rsidRPr="00C124F5" w:rsidRDefault="00140493" w:rsidP="00140493">
      <w:pPr>
        <w:spacing w:line="400" w:lineRule="exact"/>
        <w:rPr>
          <w:rFonts w:ascii="標楷體" w:eastAsia="標楷體" w:hAnsi="標楷體"/>
          <w:sz w:val="40"/>
          <w:szCs w:val="40"/>
        </w:rPr>
      </w:pPr>
    </w:p>
    <w:p w:rsidR="00140493" w:rsidRPr="00C124F5" w:rsidRDefault="00140493" w:rsidP="00140493">
      <w:pPr>
        <w:numPr>
          <w:ilvl w:val="0"/>
          <w:numId w:val="1"/>
        </w:numPr>
        <w:spacing w:line="400" w:lineRule="exact"/>
        <w:outlineLvl w:val="0"/>
        <w:rPr>
          <w:rFonts w:ascii="標楷體" w:eastAsia="標楷體" w:hAnsi="標楷體"/>
          <w:sz w:val="28"/>
          <w:szCs w:val="28"/>
        </w:rPr>
      </w:pPr>
      <w:bookmarkStart w:id="0" w:name="_Toc463949285"/>
      <w:bookmarkStart w:id="1" w:name="_Toc464056377"/>
      <w:bookmarkStart w:id="2" w:name="_Toc464059760"/>
      <w:bookmarkStart w:id="3" w:name="_Toc464059860"/>
      <w:bookmarkStart w:id="4" w:name="_Toc464060362"/>
      <w:r w:rsidRPr="00C124F5">
        <w:rPr>
          <w:rFonts w:ascii="標楷體" w:eastAsia="標楷體" w:hAnsi="標楷體" w:hint="eastAsia"/>
          <w:sz w:val="28"/>
          <w:szCs w:val="28"/>
        </w:rPr>
        <w:t>測試名稱：</w:t>
      </w:r>
      <w:bookmarkEnd w:id="0"/>
      <w:bookmarkEnd w:id="1"/>
      <w:bookmarkEnd w:id="2"/>
      <w:bookmarkEnd w:id="3"/>
      <w:bookmarkEnd w:id="4"/>
    </w:p>
    <w:p w:rsidR="00140493" w:rsidRPr="00024BD8" w:rsidRDefault="00140493" w:rsidP="00140493">
      <w:pPr>
        <w:spacing w:line="400" w:lineRule="exact"/>
        <w:ind w:left="720"/>
        <w:outlineLvl w:val="2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5" w:name="_Toc464059861"/>
      <w:bookmarkStart w:id="6" w:name="_Toc464060363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入侵預防系統</w:t>
      </w:r>
      <w:r w:rsidRPr="00024BD8">
        <w:rPr>
          <w:rFonts w:ascii="標楷體" w:eastAsia="標楷體" w:hAnsi="標楷體"/>
          <w:color w:val="000000" w:themeColor="text1"/>
          <w:sz w:val="28"/>
          <w:szCs w:val="28"/>
        </w:rPr>
        <w:t>POC測試。</w:t>
      </w:r>
      <w:bookmarkEnd w:id="5"/>
      <w:bookmarkEnd w:id="6"/>
    </w:p>
    <w:p w:rsidR="00140493" w:rsidRPr="00C124F5" w:rsidRDefault="00140493" w:rsidP="00140493">
      <w:pPr>
        <w:numPr>
          <w:ilvl w:val="0"/>
          <w:numId w:val="1"/>
        </w:numPr>
        <w:snapToGrid w:val="0"/>
        <w:spacing w:beforeLines="50" w:before="180" w:line="400" w:lineRule="exact"/>
        <w:ind w:left="708" w:hangingChars="253" w:hanging="708"/>
        <w:outlineLvl w:val="0"/>
        <w:rPr>
          <w:rFonts w:ascii="標楷體" w:eastAsia="標楷體" w:hAnsi="標楷體"/>
          <w:sz w:val="28"/>
          <w:szCs w:val="28"/>
        </w:rPr>
      </w:pPr>
      <w:bookmarkStart w:id="7" w:name="_Toc463949286"/>
      <w:bookmarkStart w:id="8" w:name="_Toc464056378"/>
      <w:bookmarkStart w:id="9" w:name="_Toc464059761"/>
      <w:bookmarkStart w:id="10" w:name="_Toc464059862"/>
      <w:bookmarkStart w:id="11" w:name="_Toc464060364"/>
      <w:r w:rsidRPr="00C124F5">
        <w:rPr>
          <w:rFonts w:ascii="標楷體" w:eastAsia="標楷體" w:hAnsi="標楷體" w:hint="eastAsia"/>
          <w:sz w:val="28"/>
          <w:szCs w:val="28"/>
        </w:rPr>
        <w:t>招商單位：</w:t>
      </w:r>
      <w:bookmarkEnd w:id="7"/>
      <w:bookmarkEnd w:id="8"/>
      <w:bookmarkEnd w:id="9"/>
      <w:bookmarkEnd w:id="10"/>
      <w:bookmarkEnd w:id="11"/>
    </w:p>
    <w:p w:rsidR="00140493" w:rsidRPr="00C124F5" w:rsidRDefault="00140493" w:rsidP="00140493">
      <w:pPr>
        <w:spacing w:line="400" w:lineRule="exact"/>
        <w:ind w:left="720"/>
        <w:outlineLvl w:val="1"/>
        <w:rPr>
          <w:rFonts w:ascii="標楷體" w:eastAsia="標楷體" w:hAnsi="標楷體"/>
        </w:rPr>
      </w:pPr>
      <w:bookmarkStart w:id="12" w:name="_Toc463949766"/>
      <w:bookmarkStart w:id="13" w:name="_Toc464059863"/>
      <w:bookmarkStart w:id="14" w:name="_Toc464060365"/>
      <w:r w:rsidRPr="00C124F5">
        <w:rPr>
          <w:rFonts w:ascii="標楷體" w:eastAsia="標楷體" w:hAnsi="標楷體" w:hint="eastAsia"/>
          <w:sz w:val="28"/>
          <w:szCs w:val="28"/>
        </w:rPr>
        <w:t>臺灣證券交易所股份有限公司（以下簡稱本公司）。</w:t>
      </w:r>
      <w:bookmarkEnd w:id="12"/>
      <w:bookmarkEnd w:id="13"/>
      <w:bookmarkEnd w:id="14"/>
    </w:p>
    <w:p w:rsidR="00140493" w:rsidRPr="00C124F5" w:rsidRDefault="00140493" w:rsidP="00140493">
      <w:pPr>
        <w:numPr>
          <w:ilvl w:val="0"/>
          <w:numId w:val="1"/>
        </w:numPr>
        <w:snapToGrid w:val="0"/>
        <w:spacing w:beforeLines="50" w:before="180" w:line="400" w:lineRule="exact"/>
        <w:ind w:left="708" w:hangingChars="253" w:hanging="708"/>
        <w:outlineLvl w:val="1"/>
        <w:rPr>
          <w:rFonts w:ascii="標楷體" w:eastAsia="標楷體" w:hAnsi="標楷體"/>
          <w:sz w:val="28"/>
          <w:szCs w:val="28"/>
        </w:rPr>
      </w:pPr>
      <w:bookmarkStart w:id="15" w:name="_Toc463949287"/>
      <w:bookmarkStart w:id="16" w:name="_Toc464056379"/>
      <w:bookmarkStart w:id="17" w:name="_Toc464059762"/>
      <w:bookmarkStart w:id="18" w:name="_Toc464059864"/>
      <w:bookmarkStart w:id="19" w:name="_Toc464060366"/>
      <w:r w:rsidRPr="00C124F5">
        <w:rPr>
          <w:rFonts w:ascii="標楷體" w:eastAsia="標楷體" w:hAnsi="標楷體" w:hint="eastAsia"/>
          <w:sz w:val="28"/>
          <w:szCs w:val="28"/>
        </w:rPr>
        <w:t>測試目的：</w:t>
      </w:r>
    </w:p>
    <w:p w:rsidR="00140493" w:rsidRPr="00024BD8" w:rsidRDefault="00140493" w:rsidP="00140493">
      <w:pPr>
        <w:pStyle w:val="a5"/>
        <w:numPr>
          <w:ilvl w:val="0"/>
          <w:numId w:val="4"/>
        </w:numPr>
        <w:spacing w:line="400" w:lineRule="exact"/>
        <w:ind w:hanging="633"/>
        <w:outlineLvl w:val="1"/>
        <w:rPr>
          <w:rFonts w:ascii="標楷體" w:eastAsia="標楷體" w:hAnsi="標楷體"/>
          <w:strike/>
          <w:color w:val="000000" w:themeColor="text1"/>
          <w:sz w:val="28"/>
          <w:szCs w:val="28"/>
        </w:rPr>
      </w:pPr>
      <w:r w:rsidRPr="00024BD8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Pr="00024BD8">
        <w:rPr>
          <w:rFonts w:ascii="標楷體" w:eastAsia="標楷體" w:hAnsi="標楷體" w:hint="eastAsia"/>
          <w:color w:val="000000" w:themeColor="text1"/>
          <w:sz w:val="28"/>
          <w:szCs w:val="28"/>
        </w:rPr>
        <w:t>本公司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入侵預防系統</w:t>
      </w:r>
      <w:r w:rsidRPr="00024BD8">
        <w:rPr>
          <w:rFonts w:ascii="標楷體" w:eastAsia="標楷體" w:hAnsi="標楷體"/>
          <w:color w:val="000000" w:themeColor="text1"/>
          <w:sz w:val="28"/>
          <w:szCs w:val="28"/>
        </w:rPr>
        <w:t>(以下簡稱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I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PS</w:t>
      </w:r>
      <w:r w:rsidRPr="00024BD8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汰舊換新作業</w:t>
      </w:r>
      <w:r w:rsidRPr="00024BD8">
        <w:rPr>
          <w:rFonts w:ascii="標楷體" w:eastAsia="標楷體" w:hAnsi="標楷體" w:hint="eastAsia"/>
          <w:color w:val="000000" w:themeColor="text1"/>
          <w:sz w:val="28"/>
          <w:szCs w:val="28"/>
        </w:rPr>
        <w:t>，於採購案進行前先行辦理</w:t>
      </w:r>
      <w:r w:rsidRPr="00024BD8">
        <w:rPr>
          <w:rFonts w:ascii="標楷體" w:eastAsia="標楷體" w:hAnsi="標楷體"/>
          <w:color w:val="000000" w:themeColor="text1"/>
          <w:sz w:val="28"/>
          <w:szCs w:val="28"/>
        </w:rPr>
        <w:t>POC測試，驗證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I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PS</w:t>
      </w:r>
      <w:r w:rsidRPr="00024BD8">
        <w:rPr>
          <w:rFonts w:ascii="標楷體" w:eastAsia="標楷體" w:hAnsi="標楷體" w:hint="eastAsia"/>
          <w:color w:val="000000" w:themeColor="text1"/>
          <w:sz w:val="28"/>
          <w:szCs w:val="28"/>
        </w:rPr>
        <w:t>之設備容量</w:t>
      </w:r>
      <w:r w:rsidRPr="00024BD8">
        <w:rPr>
          <w:rFonts w:ascii="標楷體" w:eastAsia="標楷體" w:cs="標楷體" w:hint="eastAsia"/>
          <w:color w:val="000000" w:themeColor="text1"/>
          <w:sz w:val="28"/>
          <w:szCs w:val="28"/>
          <w:lang w:val="zh-TW"/>
        </w:rPr>
        <w:t>、處理效能、以及異常狀況</w:t>
      </w:r>
      <w:r w:rsidRPr="00024BD8">
        <w:rPr>
          <w:rFonts w:ascii="標楷體" w:eastAsia="標楷體" w:cs="標楷體"/>
          <w:color w:val="000000" w:themeColor="text1"/>
          <w:sz w:val="28"/>
          <w:szCs w:val="28"/>
          <w:lang w:val="zh-TW"/>
        </w:rPr>
        <w:t>HA</w:t>
      </w:r>
      <w:r w:rsidRPr="00024BD8">
        <w:rPr>
          <w:rFonts w:ascii="標楷體" w:eastAsia="標楷體" w:cs="標楷體" w:hint="eastAsia"/>
          <w:color w:val="000000" w:themeColor="text1"/>
          <w:sz w:val="28"/>
          <w:szCs w:val="28"/>
          <w:lang w:val="zh-TW"/>
        </w:rPr>
        <w:t>機制</w:t>
      </w:r>
      <w:r w:rsidRPr="00024BD8">
        <w:rPr>
          <w:rFonts w:ascii="標楷體" w:eastAsia="標楷體" w:hAnsi="標楷體" w:hint="eastAsia"/>
          <w:color w:val="000000" w:themeColor="text1"/>
          <w:sz w:val="28"/>
          <w:szCs w:val="28"/>
        </w:rPr>
        <w:t>是否符合需求。</w:t>
      </w:r>
    </w:p>
    <w:p w:rsidR="00140493" w:rsidRPr="007A1F34" w:rsidRDefault="00140493" w:rsidP="00140493">
      <w:pPr>
        <w:pStyle w:val="a5"/>
        <w:numPr>
          <w:ilvl w:val="0"/>
          <w:numId w:val="4"/>
        </w:numPr>
        <w:spacing w:line="400" w:lineRule="exact"/>
        <w:ind w:hanging="633"/>
        <w:outlineLvl w:val="1"/>
        <w:rPr>
          <w:rFonts w:ascii="標楷體" w:eastAsia="標楷體" w:hAnsi="標楷體"/>
          <w:sz w:val="28"/>
          <w:szCs w:val="28"/>
        </w:rPr>
      </w:pPr>
      <w:r w:rsidRPr="00C124F5">
        <w:rPr>
          <w:rFonts w:ascii="標楷體" w:eastAsia="標楷體" w:hAnsi="標楷體" w:hint="eastAsia"/>
          <w:sz w:val="28"/>
          <w:szCs w:val="28"/>
        </w:rPr>
        <w:t>通過本次</w:t>
      </w:r>
      <w:r w:rsidRPr="00024BD8">
        <w:rPr>
          <w:rFonts w:ascii="標楷體" w:eastAsia="標楷體" w:hAnsi="標楷體"/>
          <w:color w:val="000000" w:themeColor="text1"/>
          <w:sz w:val="28"/>
          <w:szCs w:val="28"/>
        </w:rPr>
        <w:t>POC</w:t>
      </w:r>
      <w:r w:rsidRPr="00024BD8">
        <w:rPr>
          <w:rFonts w:ascii="標楷體" w:eastAsia="標楷體" w:hAnsi="標楷體" w:hint="eastAsia"/>
          <w:color w:val="000000" w:themeColor="text1"/>
          <w:sz w:val="28"/>
          <w:szCs w:val="28"/>
        </w:rPr>
        <w:t>測試之廠商</w:t>
      </w:r>
      <w:r w:rsidRPr="00916077">
        <w:rPr>
          <w:rFonts w:ascii="標楷體" w:eastAsia="標楷體" w:hAnsi="標楷體" w:hint="eastAsia"/>
          <w:color w:val="000000" w:themeColor="text1"/>
          <w:sz w:val="28"/>
          <w:szCs w:val="28"/>
        </w:rPr>
        <w:t>（含</w:t>
      </w:r>
      <w:r w:rsidRPr="00916077">
        <w:rPr>
          <w:rFonts w:ascii="標楷體" w:eastAsia="標楷體" w:hAnsi="標楷體"/>
          <w:color w:val="000000" w:themeColor="text1"/>
          <w:sz w:val="28"/>
          <w:szCs w:val="28"/>
        </w:rPr>
        <w:t>其代理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商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及所屬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經銷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商）</w:t>
      </w:r>
      <w:r w:rsidRPr="00024BD8">
        <w:rPr>
          <w:rFonts w:ascii="標楷體" w:eastAsia="標楷體" w:hAnsi="標楷體" w:hint="eastAsia"/>
          <w:color w:val="000000" w:themeColor="text1"/>
          <w:sz w:val="28"/>
          <w:szCs w:val="28"/>
        </w:rPr>
        <w:t>方可參加下一階段「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入侵預防系統汰舊換新</w:t>
      </w:r>
      <w:r w:rsidRPr="00024BD8">
        <w:rPr>
          <w:rFonts w:ascii="標楷體" w:eastAsia="標楷體" w:hAnsi="標楷體" w:hint="eastAsia"/>
          <w:color w:val="000000" w:themeColor="text1"/>
          <w:sz w:val="28"/>
          <w:szCs w:val="28"/>
        </w:rPr>
        <w:t>」採購案之投標，且本</w:t>
      </w:r>
      <w:r w:rsidRPr="00024BD8">
        <w:rPr>
          <w:rFonts w:ascii="標楷體" w:eastAsia="標楷體" w:hAnsi="標楷體"/>
          <w:color w:val="000000" w:themeColor="text1"/>
          <w:sz w:val="28"/>
          <w:szCs w:val="28"/>
        </w:rPr>
        <w:t>POC</w:t>
      </w:r>
      <w:r w:rsidRPr="00024BD8">
        <w:rPr>
          <w:rFonts w:ascii="標楷體" w:eastAsia="標楷體" w:hAnsi="標楷體" w:hint="eastAsia"/>
          <w:color w:val="000000" w:themeColor="text1"/>
          <w:sz w:val="28"/>
          <w:szCs w:val="28"/>
        </w:rPr>
        <w:t>測試結果報告為採購案應備文件之</w:t>
      </w:r>
      <w:proofErr w:type="gramStart"/>
      <w:r w:rsidRPr="00024BD8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24BD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40493" w:rsidRPr="00C124F5" w:rsidRDefault="00140493" w:rsidP="00140493">
      <w:pPr>
        <w:numPr>
          <w:ilvl w:val="0"/>
          <w:numId w:val="1"/>
        </w:numPr>
        <w:snapToGrid w:val="0"/>
        <w:spacing w:beforeLines="50" w:before="180" w:line="400" w:lineRule="exact"/>
        <w:ind w:left="708" w:hangingChars="253" w:hanging="708"/>
        <w:outlineLvl w:val="0"/>
        <w:rPr>
          <w:rFonts w:ascii="標楷體" w:eastAsia="標楷體" w:hAnsi="標楷體"/>
          <w:sz w:val="28"/>
          <w:szCs w:val="28"/>
        </w:rPr>
      </w:pPr>
      <w:r w:rsidRPr="00C124F5">
        <w:rPr>
          <w:rFonts w:ascii="標楷體" w:eastAsia="標楷體" w:hAnsi="標楷體" w:hint="eastAsia"/>
          <w:sz w:val="28"/>
          <w:szCs w:val="28"/>
        </w:rPr>
        <w:t>測試地點：</w:t>
      </w:r>
      <w:bookmarkEnd w:id="15"/>
      <w:bookmarkEnd w:id="16"/>
      <w:bookmarkEnd w:id="17"/>
      <w:bookmarkEnd w:id="18"/>
      <w:bookmarkEnd w:id="19"/>
    </w:p>
    <w:p w:rsidR="00140493" w:rsidRPr="00C124F5" w:rsidRDefault="00140493" w:rsidP="00140493">
      <w:pPr>
        <w:spacing w:line="400" w:lineRule="exact"/>
        <w:ind w:left="720"/>
        <w:outlineLvl w:val="1"/>
        <w:rPr>
          <w:rFonts w:ascii="標楷體" w:eastAsia="標楷體" w:hAnsi="標楷體"/>
        </w:rPr>
      </w:pPr>
      <w:bookmarkStart w:id="20" w:name="_Toc463949768"/>
      <w:bookmarkStart w:id="21" w:name="_Toc464059865"/>
      <w:bookmarkStart w:id="22" w:name="_Toc464060367"/>
      <w:r w:rsidRPr="00C124F5">
        <w:rPr>
          <w:rFonts w:ascii="標楷體" w:eastAsia="標楷體" w:hAnsi="標楷體" w:hint="eastAsia"/>
          <w:sz w:val="28"/>
          <w:szCs w:val="28"/>
        </w:rPr>
        <w:t>本公司所指定之地點及位置。</w:t>
      </w:r>
      <w:bookmarkEnd w:id="20"/>
      <w:bookmarkEnd w:id="21"/>
      <w:bookmarkEnd w:id="22"/>
    </w:p>
    <w:p w:rsidR="00140493" w:rsidRPr="00C124F5" w:rsidRDefault="00140493" w:rsidP="00140493">
      <w:pPr>
        <w:numPr>
          <w:ilvl w:val="0"/>
          <w:numId w:val="1"/>
        </w:numPr>
        <w:snapToGrid w:val="0"/>
        <w:spacing w:beforeLines="50" w:before="180" w:line="400" w:lineRule="exact"/>
        <w:ind w:left="708" w:hangingChars="253" w:hanging="708"/>
        <w:outlineLvl w:val="0"/>
        <w:rPr>
          <w:rFonts w:ascii="標楷體" w:eastAsia="標楷體" w:hAnsi="標楷體"/>
          <w:sz w:val="28"/>
          <w:szCs w:val="28"/>
        </w:rPr>
      </w:pPr>
      <w:bookmarkStart w:id="23" w:name="_Toc463949288"/>
      <w:bookmarkStart w:id="24" w:name="_Toc464056380"/>
      <w:bookmarkStart w:id="25" w:name="_Toc464059763"/>
      <w:bookmarkStart w:id="26" w:name="_Toc464059866"/>
      <w:bookmarkStart w:id="27" w:name="_Toc464060368"/>
      <w:r w:rsidRPr="00C124F5">
        <w:rPr>
          <w:rFonts w:ascii="標楷體" w:eastAsia="標楷體" w:hAnsi="標楷體" w:hint="eastAsia"/>
          <w:sz w:val="28"/>
          <w:szCs w:val="28"/>
        </w:rPr>
        <w:t>測試項目及內容：</w:t>
      </w:r>
      <w:bookmarkEnd w:id="23"/>
      <w:bookmarkEnd w:id="24"/>
      <w:bookmarkEnd w:id="25"/>
      <w:bookmarkEnd w:id="26"/>
      <w:bookmarkEnd w:id="27"/>
      <w:r w:rsidRPr="00C124F5">
        <w:rPr>
          <w:rFonts w:ascii="標楷體" w:eastAsia="標楷體" w:hAnsi="標楷體" w:hint="eastAsia"/>
          <w:sz w:val="28"/>
          <w:szCs w:val="28"/>
        </w:rPr>
        <w:t>說明如附件。</w:t>
      </w:r>
    </w:p>
    <w:p w:rsidR="00BA634F" w:rsidRPr="00916077" w:rsidRDefault="00140493" w:rsidP="00DD7CAA">
      <w:pPr>
        <w:numPr>
          <w:ilvl w:val="0"/>
          <w:numId w:val="1"/>
        </w:numPr>
        <w:snapToGrid w:val="0"/>
        <w:spacing w:beforeLines="50" w:before="180" w:line="400" w:lineRule="exact"/>
        <w:ind w:left="708" w:hangingChars="253" w:hanging="708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A634F">
        <w:rPr>
          <w:rFonts w:ascii="標楷體" w:eastAsia="標楷體" w:hAnsi="標楷體" w:hint="eastAsia"/>
          <w:sz w:val="28"/>
          <w:szCs w:val="28"/>
        </w:rPr>
        <w:t>測試說明會：</w:t>
      </w:r>
      <w:r w:rsidRPr="00BA634F">
        <w:rPr>
          <w:rFonts w:ascii="標楷體" w:eastAsia="標楷體" w:hAnsi="標楷體"/>
          <w:sz w:val="28"/>
          <w:szCs w:val="28"/>
        </w:rPr>
        <w:br/>
      </w:r>
      <w:r w:rsidRPr="00BA634F">
        <w:rPr>
          <w:rFonts w:ascii="標楷體" w:eastAsia="標楷體" w:hAnsi="標楷體" w:hint="eastAsia"/>
          <w:sz w:val="28"/>
          <w:szCs w:val="28"/>
        </w:rPr>
        <w:t>本公司於10</w:t>
      </w:r>
      <w:r w:rsidRPr="00BA634F">
        <w:rPr>
          <w:rFonts w:ascii="標楷體" w:eastAsia="標楷體" w:hAnsi="標楷體"/>
          <w:sz w:val="28"/>
          <w:szCs w:val="28"/>
        </w:rPr>
        <w:t>9</w:t>
      </w:r>
      <w:r w:rsidRPr="00BA634F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A00987" w:rsidRPr="00A00987">
        <w:rPr>
          <w:rFonts w:ascii="標楷體" w:eastAsia="標楷體" w:hAnsi="標楷體"/>
          <w:color w:val="000000" w:themeColor="text1"/>
          <w:sz w:val="28"/>
          <w:szCs w:val="28"/>
        </w:rPr>
        <w:t>9</w:t>
      </w:r>
      <w:r w:rsidRPr="00A0098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A00987">
        <w:rPr>
          <w:rFonts w:ascii="標楷體" w:eastAsia="標楷體" w:hAnsi="標楷體" w:hint="eastAsia"/>
          <w:color w:val="000000" w:themeColor="text1"/>
          <w:sz w:val="28"/>
          <w:szCs w:val="28"/>
        </w:rPr>
        <w:t>23</w:t>
      </w:r>
      <w:r w:rsidRPr="00BA634F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BA634F">
        <w:rPr>
          <w:rFonts w:ascii="標楷體" w:eastAsia="標楷體" w:hAnsi="標楷體" w:hint="eastAsia"/>
          <w:sz w:val="28"/>
          <w:szCs w:val="28"/>
        </w:rPr>
        <w:t>（星期</w:t>
      </w:r>
      <w:r w:rsidR="009D76B9">
        <w:rPr>
          <w:rFonts w:ascii="標楷體" w:eastAsia="標楷體" w:hAnsi="標楷體" w:hint="eastAsia"/>
          <w:sz w:val="28"/>
          <w:szCs w:val="28"/>
        </w:rPr>
        <w:t>三</w:t>
      </w:r>
      <w:r w:rsidRPr="00BA634F">
        <w:rPr>
          <w:rFonts w:ascii="標楷體" w:eastAsia="標楷體" w:hAnsi="標楷體" w:hint="eastAsia"/>
          <w:sz w:val="28"/>
          <w:szCs w:val="28"/>
        </w:rPr>
        <w:t>）1</w:t>
      </w:r>
      <w:r w:rsidRPr="00BA634F">
        <w:rPr>
          <w:rFonts w:ascii="標楷體" w:eastAsia="標楷體" w:hAnsi="標楷體"/>
          <w:sz w:val="28"/>
          <w:szCs w:val="28"/>
        </w:rPr>
        <w:t>5</w:t>
      </w:r>
      <w:r w:rsidRPr="00BA634F">
        <w:rPr>
          <w:rFonts w:ascii="標楷體" w:eastAsia="標楷體" w:hAnsi="標楷體" w:hint="eastAsia"/>
          <w:sz w:val="28"/>
          <w:szCs w:val="28"/>
        </w:rPr>
        <w:t>:</w:t>
      </w:r>
      <w:r w:rsidRPr="00BA634F">
        <w:rPr>
          <w:rFonts w:ascii="標楷體" w:eastAsia="標楷體" w:hAnsi="標楷體"/>
          <w:sz w:val="28"/>
          <w:szCs w:val="28"/>
        </w:rPr>
        <w:t>0</w:t>
      </w:r>
      <w:r w:rsidRPr="00BA634F">
        <w:rPr>
          <w:rFonts w:ascii="標楷體" w:eastAsia="標楷體" w:hAnsi="標楷體" w:hint="eastAsia"/>
          <w:sz w:val="28"/>
          <w:szCs w:val="28"/>
        </w:rPr>
        <w:t>0舉辦廠商說明會</w:t>
      </w:r>
      <w:r w:rsidRPr="00BA634F">
        <w:rPr>
          <w:rFonts w:ascii="標楷體" w:eastAsia="標楷體" w:hAnsi="標楷體" w:cs="Arial" w:hint="eastAsia"/>
          <w:sz w:val="28"/>
          <w:szCs w:val="28"/>
        </w:rPr>
        <w:t>，</w:t>
      </w:r>
      <w:r w:rsidRPr="00BA634F">
        <w:rPr>
          <w:rFonts w:ascii="標楷體" w:eastAsia="標楷體" w:hAnsi="標楷體" w:hint="eastAsia"/>
          <w:color w:val="000000" w:themeColor="text1"/>
          <w:sz w:val="28"/>
          <w:szCs w:val="28"/>
        </w:rPr>
        <w:t>說明測試項目、步驟、合格標準等</w:t>
      </w:r>
      <w:r w:rsidRPr="00BA634F">
        <w:rPr>
          <w:rFonts w:ascii="標楷體" w:eastAsia="標楷體" w:hAnsi="標楷體" w:hint="eastAsia"/>
          <w:sz w:val="28"/>
          <w:szCs w:val="28"/>
        </w:rPr>
        <w:t>。</w:t>
      </w:r>
      <w:r w:rsidRPr="00916077">
        <w:rPr>
          <w:rFonts w:ascii="標楷體" w:eastAsia="標楷體" w:hAnsi="標楷體" w:hint="eastAsia"/>
          <w:color w:val="000000" w:themeColor="text1"/>
          <w:sz w:val="28"/>
          <w:szCs w:val="28"/>
        </w:rPr>
        <w:t>欲參加說明會之廠商請</w:t>
      </w:r>
      <w:r w:rsidR="00BA634F" w:rsidRPr="00916077">
        <w:rPr>
          <w:rFonts w:ascii="Times New Roman" w:eastAsia="標楷體" w:hAnsi="Times New Roman"/>
          <w:color w:val="000000" w:themeColor="text1"/>
          <w:sz w:val="28"/>
          <w:szCs w:val="28"/>
        </w:rPr>
        <w:t>事先</w:t>
      </w:r>
      <w:r w:rsidRPr="00916077">
        <w:rPr>
          <w:rFonts w:ascii="標楷體" w:eastAsia="標楷體" w:hAnsi="標楷體" w:hint="eastAsia"/>
          <w:color w:val="000000" w:themeColor="text1"/>
          <w:sz w:val="28"/>
          <w:szCs w:val="28"/>
        </w:rPr>
        <w:t>致電02-2327</w:t>
      </w:r>
      <w:r w:rsidRPr="00916077">
        <w:rPr>
          <w:rFonts w:ascii="標楷體" w:eastAsia="標楷體" w:hAnsi="標楷體"/>
          <w:color w:val="000000" w:themeColor="text1"/>
          <w:sz w:val="28"/>
          <w:szCs w:val="28"/>
        </w:rPr>
        <w:t>2152</w:t>
      </w:r>
      <w:r w:rsidRPr="00916077">
        <w:rPr>
          <w:rFonts w:ascii="標楷體" w:eastAsia="標楷體" w:hAnsi="標楷體" w:hint="eastAsia"/>
          <w:color w:val="000000" w:themeColor="text1"/>
          <w:sz w:val="28"/>
          <w:szCs w:val="28"/>
        </w:rPr>
        <w:t>，由專人另行通知說明會地址</w:t>
      </w:r>
      <w:r w:rsidR="00BA634F" w:rsidRPr="00916077">
        <w:rPr>
          <w:rFonts w:ascii="Times New Roman" w:eastAsia="標楷體" w:hAnsi="Times New Roman"/>
          <w:color w:val="000000" w:themeColor="text1"/>
          <w:sz w:val="28"/>
          <w:szCs w:val="28"/>
        </w:rPr>
        <w:t>，並提供保密協定範本，請廠商用印後於出席時繳交。</w:t>
      </w:r>
    </w:p>
    <w:p w:rsidR="00140493" w:rsidRPr="00C124F5" w:rsidRDefault="00140493" w:rsidP="00140493">
      <w:pPr>
        <w:numPr>
          <w:ilvl w:val="0"/>
          <w:numId w:val="1"/>
        </w:numPr>
        <w:snapToGrid w:val="0"/>
        <w:spacing w:beforeLines="50" w:before="180" w:line="400" w:lineRule="exact"/>
        <w:ind w:left="708" w:hangingChars="253" w:hanging="708"/>
        <w:outlineLvl w:val="0"/>
        <w:rPr>
          <w:rFonts w:ascii="標楷體" w:eastAsia="標楷體" w:hAnsi="標楷體"/>
          <w:sz w:val="28"/>
          <w:szCs w:val="28"/>
        </w:rPr>
      </w:pPr>
      <w:bookmarkStart w:id="28" w:name="_Toc463949289"/>
      <w:bookmarkStart w:id="29" w:name="_Toc464056381"/>
      <w:bookmarkStart w:id="30" w:name="_Toc464059764"/>
      <w:bookmarkStart w:id="31" w:name="_Toc464059868"/>
      <w:bookmarkStart w:id="32" w:name="_Toc464060370"/>
      <w:r w:rsidRPr="00C124F5">
        <w:rPr>
          <w:rFonts w:ascii="標楷體" w:eastAsia="標楷體" w:hAnsi="標楷體" w:hint="eastAsia"/>
          <w:sz w:val="28"/>
          <w:szCs w:val="28"/>
        </w:rPr>
        <w:t>測試期間：</w:t>
      </w:r>
      <w:bookmarkEnd w:id="28"/>
      <w:bookmarkEnd w:id="29"/>
      <w:bookmarkEnd w:id="30"/>
      <w:bookmarkEnd w:id="31"/>
      <w:bookmarkEnd w:id="32"/>
    </w:p>
    <w:p w:rsidR="00140493" w:rsidRPr="00C124F5" w:rsidRDefault="00140493" w:rsidP="00140493">
      <w:pPr>
        <w:spacing w:line="400" w:lineRule="exact"/>
        <w:ind w:left="720"/>
        <w:outlineLvl w:val="1"/>
        <w:rPr>
          <w:rFonts w:ascii="標楷體" w:eastAsia="標楷體" w:hAnsi="標楷體"/>
          <w:sz w:val="28"/>
          <w:szCs w:val="28"/>
        </w:rPr>
      </w:pPr>
      <w:bookmarkStart w:id="33" w:name="_Toc463949772"/>
      <w:bookmarkStart w:id="34" w:name="_Toc464059869"/>
      <w:bookmarkStart w:id="35" w:name="_Toc464060371"/>
      <w:r w:rsidRPr="0040185C">
        <w:rPr>
          <w:rFonts w:ascii="標楷體" w:eastAsia="標楷體" w:hAnsi="標楷體" w:hint="eastAsia"/>
          <w:sz w:val="28"/>
          <w:szCs w:val="28"/>
        </w:rPr>
        <w:t>預計自</w:t>
      </w:r>
      <w:r w:rsidRPr="00916077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BA634F" w:rsidRPr="00916077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916077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D639E0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91607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D639E0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16077">
        <w:rPr>
          <w:rFonts w:ascii="標楷體" w:eastAsia="標楷體" w:hAnsi="標楷體" w:hint="eastAsia"/>
          <w:color w:val="000000" w:themeColor="text1"/>
          <w:sz w:val="28"/>
          <w:szCs w:val="28"/>
        </w:rPr>
        <w:t>日起至10</w:t>
      </w:r>
      <w:r w:rsidRPr="00916077">
        <w:rPr>
          <w:rFonts w:ascii="標楷體" w:eastAsia="標楷體" w:hAnsi="標楷體"/>
          <w:color w:val="000000" w:themeColor="text1"/>
          <w:sz w:val="28"/>
          <w:szCs w:val="28"/>
        </w:rPr>
        <w:t>9</w:t>
      </w:r>
      <w:r w:rsidRPr="0091607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D639E0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91607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D639E0"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 w:rsidRPr="00916077">
        <w:rPr>
          <w:rFonts w:ascii="標楷體" w:eastAsia="標楷體" w:hAnsi="標楷體" w:hint="eastAsia"/>
          <w:color w:val="000000" w:themeColor="text1"/>
          <w:sz w:val="28"/>
          <w:szCs w:val="28"/>
        </w:rPr>
        <w:t>日止，</w:t>
      </w:r>
      <w:r w:rsidRPr="00451A72">
        <w:rPr>
          <w:rFonts w:ascii="標楷體" w:eastAsia="標楷體" w:hAnsi="標楷體" w:hint="eastAsia"/>
          <w:sz w:val="28"/>
          <w:szCs w:val="28"/>
        </w:rPr>
        <w:t>依本公司排定測試時間及順序，每家廠商測試</w:t>
      </w:r>
      <w:r>
        <w:t>5</w:t>
      </w:r>
      <w:r w:rsidRPr="00451A72">
        <w:rPr>
          <w:rFonts w:ascii="標楷體" w:eastAsia="標楷體" w:hAnsi="標楷體" w:hint="eastAsia"/>
          <w:sz w:val="28"/>
          <w:szCs w:val="28"/>
        </w:rPr>
        <w:t>個營業日(</w:t>
      </w:r>
      <w:r w:rsidRPr="00451A72">
        <w:rPr>
          <w:rFonts w:ascii="標楷體" w:eastAsia="標楷體" w:hAnsi="標楷體" w:hint="eastAsia"/>
          <w:color w:val="000000" w:themeColor="text1"/>
          <w:sz w:val="28"/>
          <w:szCs w:val="28"/>
        </w:rPr>
        <w:t>包含廠商建置測試用電腦系統、網路系統、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IPS </w:t>
      </w:r>
      <w:r w:rsidRPr="00024BD8">
        <w:rPr>
          <w:rFonts w:ascii="標楷體" w:eastAsia="標楷體" w:cs="標楷體"/>
          <w:color w:val="000000" w:themeColor="text1"/>
          <w:sz w:val="28"/>
          <w:szCs w:val="28"/>
          <w:lang w:val="zh-TW"/>
        </w:rPr>
        <w:t>HA</w:t>
      </w:r>
      <w:r w:rsidRPr="00024BD8">
        <w:rPr>
          <w:rFonts w:ascii="標楷體" w:eastAsia="標楷體" w:cs="標楷體" w:hint="eastAsia"/>
          <w:color w:val="000000" w:themeColor="text1"/>
          <w:sz w:val="28"/>
          <w:szCs w:val="28"/>
          <w:lang w:val="zh-TW"/>
        </w:rPr>
        <w:t>機制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451A72">
        <w:rPr>
          <w:rFonts w:ascii="標楷體" w:eastAsia="標楷體" w:hAnsi="標楷體" w:hint="eastAsia"/>
          <w:color w:val="000000" w:themeColor="text1"/>
          <w:sz w:val="28"/>
          <w:szCs w:val="28"/>
        </w:rPr>
        <w:t>時間</w:t>
      </w:r>
      <w:r w:rsidRPr="00451A72">
        <w:rPr>
          <w:rFonts w:ascii="標楷體" w:eastAsia="標楷體" w:hAnsi="標楷體" w:hint="eastAsia"/>
          <w:sz w:val="28"/>
          <w:szCs w:val="28"/>
        </w:rPr>
        <w:t>)，</w:t>
      </w:r>
      <w:proofErr w:type="gramStart"/>
      <w:r w:rsidRPr="00451A72">
        <w:rPr>
          <w:rFonts w:ascii="標楷體" w:eastAsia="標楷體" w:hAnsi="標楷體" w:hint="eastAsia"/>
          <w:sz w:val="28"/>
          <w:szCs w:val="28"/>
        </w:rPr>
        <w:t>若參</w:t>
      </w:r>
      <w:proofErr w:type="gramEnd"/>
      <w:r w:rsidRPr="00451A72">
        <w:rPr>
          <w:rFonts w:ascii="標楷體" w:eastAsia="標楷體" w:hAnsi="標楷體" w:hint="eastAsia"/>
          <w:sz w:val="28"/>
          <w:szCs w:val="28"/>
        </w:rPr>
        <w:t>與廠商較多時將延長預定時程。</w:t>
      </w:r>
      <w:bookmarkEnd w:id="33"/>
      <w:bookmarkEnd w:id="34"/>
      <w:bookmarkEnd w:id="35"/>
    </w:p>
    <w:p w:rsidR="00140493" w:rsidRPr="00C124F5" w:rsidRDefault="00140493" w:rsidP="00140493">
      <w:pPr>
        <w:numPr>
          <w:ilvl w:val="0"/>
          <w:numId w:val="1"/>
        </w:numPr>
        <w:snapToGrid w:val="0"/>
        <w:spacing w:beforeLines="50" w:before="180" w:line="400" w:lineRule="exact"/>
        <w:ind w:left="708" w:hangingChars="253" w:hanging="708"/>
        <w:outlineLvl w:val="0"/>
        <w:rPr>
          <w:rFonts w:ascii="標楷體" w:eastAsia="標楷體" w:hAnsi="標楷體"/>
          <w:sz w:val="28"/>
          <w:szCs w:val="28"/>
        </w:rPr>
      </w:pPr>
      <w:bookmarkStart w:id="36" w:name="_Toc463949291"/>
      <w:bookmarkStart w:id="37" w:name="_Toc464056383"/>
      <w:bookmarkStart w:id="38" w:name="_Toc464059766"/>
      <w:bookmarkStart w:id="39" w:name="_Toc464059902"/>
      <w:bookmarkStart w:id="40" w:name="_Toc464060404"/>
      <w:r w:rsidRPr="00C124F5">
        <w:rPr>
          <w:rFonts w:ascii="標楷體" w:eastAsia="標楷體" w:hAnsi="標楷體" w:hint="eastAsia"/>
          <w:sz w:val="28"/>
          <w:szCs w:val="28"/>
        </w:rPr>
        <w:t>參加測試廠商資格：</w:t>
      </w:r>
      <w:bookmarkEnd w:id="36"/>
      <w:bookmarkEnd w:id="37"/>
      <w:bookmarkEnd w:id="38"/>
      <w:bookmarkEnd w:id="39"/>
      <w:bookmarkEnd w:id="40"/>
    </w:p>
    <w:p w:rsidR="00140493" w:rsidRDefault="00140493" w:rsidP="00140493">
      <w:pPr>
        <w:numPr>
          <w:ilvl w:val="0"/>
          <w:numId w:val="2"/>
        </w:numPr>
        <w:snapToGrid w:val="0"/>
        <w:spacing w:line="400" w:lineRule="exact"/>
        <w:ind w:left="1276" w:hanging="851"/>
        <w:outlineLvl w:val="1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41" w:name="_Toc463949806"/>
      <w:bookmarkStart w:id="42" w:name="_Toc464059903"/>
      <w:bookmarkStart w:id="43" w:name="_Toc464060405"/>
      <w:bookmarkStart w:id="44" w:name="_Toc463949816"/>
      <w:bookmarkStart w:id="45" w:name="_Toc464059912"/>
      <w:bookmarkStart w:id="46" w:name="_Toc464060414"/>
      <w:r>
        <w:rPr>
          <w:rFonts w:ascii="標楷體" w:eastAsia="標楷體" w:hAnsi="標楷體"/>
          <w:color w:val="000000" w:themeColor="text1"/>
          <w:sz w:val="28"/>
          <w:szCs w:val="28"/>
        </w:rPr>
        <w:t>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具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有國內外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證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券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期貨交易所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實務建置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經驗。</w:t>
      </w:r>
    </w:p>
    <w:p w:rsidR="00140493" w:rsidRDefault="00140493" w:rsidP="00140493">
      <w:pPr>
        <w:numPr>
          <w:ilvl w:val="0"/>
          <w:numId w:val="2"/>
        </w:numPr>
        <w:snapToGrid w:val="0"/>
        <w:spacing w:line="400" w:lineRule="exact"/>
        <w:ind w:left="1276" w:hanging="851"/>
        <w:outlineLvl w:val="1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原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廠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除可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直接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與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測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試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外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亦可指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旗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下代理商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協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助參與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測試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bookmarkEnd w:id="41"/>
    <w:bookmarkEnd w:id="42"/>
    <w:bookmarkEnd w:id="43"/>
    <w:p w:rsidR="00140493" w:rsidRPr="00DE01D4" w:rsidRDefault="00140493" w:rsidP="00140493">
      <w:pPr>
        <w:numPr>
          <w:ilvl w:val="0"/>
          <w:numId w:val="2"/>
        </w:numPr>
        <w:snapToGrid w:val="0"/>
        <w:spacing w:line="400" w:lineRule="exact"/>
        <w:ind w:left="1276" w:hanging="851"/>
        <w:outlineLvl w:val="1"/>
        <w:rPr>
          <w:rFonts w:ascii="標楷體" w:eastAsia="標楷體" w:hAnsi="標楷體"/>
          <w:sz w:val="28"/>
          <w:szCs w:val="28"/>
        </w:rPr>
      </w:pPr>
      <w:r w:rsidRPr="00C124F5">
        <w:rPr>
          <w:rFonts w:ascii="標楷體" w:eastAsia="標楷體" w:hAnsi="標楷體" w:hint="eastAsia"/>
          <w:sz w:val="28"/>
          <w:szCs w:val="28"/>
        </w:rPr>
        <w:t>有下列情形者不得參加，即使投件亦屬無效：</w:t>
      </w:r>
      <w:bookmarkEnd w:id="44"/>
      <w:bookmarkEnd w:id="45"/>
      <w:bookmarkEnd w:id="46"/>
    </w:p>
    <w:p w:rsidR="00140493" w:rsidRDefault="00140493" w:rsidP="00140493">
      <w:pPr>
        <w:numPr>
          <w:ilvl w:val="0"/>
          <w:numId w:val="5"/>
        </w:numPr>
        <w:snapToGrid w:val="0"/>
        <w:spacing w:line="400" w:lineRule="exact"/>
        <w:ind w:left="1559" w:hanging="340"/>
        <w:outlineLvl w:val="2"/>
        <w:rPr>
          <w:rFonts w:ascii="標楷體" w:eastAsia="標楷體" w:hAnsi="標楷體"/>
          <w:sz w:val="28"/>
          <w:szCs w:val="28"/>
        </w:rPr>
      </w:pPr>
      <w:bookmarkStart w:id="47" w:name="_Toc463949818"/>
      <w:bookmarkStart w:id="48" w:name="_Toc464059914"/>
      <w:bookmarkStart w:id="49" w:name="_Toc464060416"/>
      <w:r w:rsidRPr="00C124F5">
        <w:rPr>
          <w:rFonts w:ascii="標楷體" w:eastAsia="標楷體" w:hAnsi="標楷體" w:hint="eastAsia"/>
          <w:sz w:val="28"/>
          <w:szCs w:val="28"/>
        </w:rPr>
        <w:lastRenderedPageBreak/>
        <w:t>最近2年內</w:t>
      </w:r>
      <w:r w:rsidRPr="00C124F5">
        <w:rPr>
          <w:rFonts w:ascii="標楷體" w:eastAsia="標楷體" w:hAnsi="標楷體"/>
          <w:sz w:val="28"/>
          <w:szCs w:val="28"/>
        </w:rPr>
        <w:t>(</w:t>
      </w:r>
      <w:r w:rsidRPr="00C124F5">
        <w:rPr>
          <w:rFonts w:ascii="標楷體" w:eastAsia="標楷體" w:hAnsi="標楷體" w:hint="eastAsia"/>
          <w:sz w:val="28"/>
          <w:szCs w:val="28"/>
        </w:rPr>
        <w:t>以開始測試月份向前推算</w:t>
      </w:r>
      <w:r w:rsidRPr="00C124F5">
        <w:rPr>
          <w:rFonts w:ascii="標楷體" w:eastAsia="標楷體" w:hAnsi="標楷體"/>
          <w:sz w:val="28"/>
          <w:szCs w:val="28"/>
        </w:rPr>
        <w:t>)</w:t>
      </w:r>
      <w:r w:rsidRPr="00C124F5">
        <w:rPr>
          <w:rFonts w:ascii="標楷體" w:eastAsia="標楷體" w:hAnsi="標楷體" w:hint="eastAsia"/>
          <w:sz w:val="28"/>
          <w:szCs w:val="28"/>
        </w:rPr>
        <w:t>曾受停業懲處者</w:t>
      </w:r>
      <w:r>
        <w:rPr>
          <w:rFonts w:ascii="標楷體" w:eastAsia="標楷體" w:hAnsi="標楷體" w:hint="eastAsia"/>
          <w:sz w:val="28"/>
          <w:szCs w:val="28"/>
        </w:rPr>
        <w:t>。</w:t>
      </w:r>
      <w:bookmarkEnd w:id="47"/>
      <w:bookmarkEnd w:id="48"/>
      <w:bookmarkEnd w:id="49"/>
    </w:p>
    <w:p w:rsidR="00140493" w:rsidRPr="00C124F5" w:rsidRDefault="00140493" w:rsidP="00140493">
      <w:pPr>
        <w:numPr>
          <w:ilvl w:val="0"/>
          <w:numId w:val="5"/>
        </w:numPr>
        <w:snapToGrid w:val="0"/>
        <w:spacing w:line="400" w:lineRule="exact"/>
        <w:ind w:left="1559" w:hanging="340"/>
        <w:outlineLvl w:val="2"/>
        <w:rPr>
          <w:rFonts w:ascii="標楷體" w:eastAsia="標楷體" w:hAnsi="標楷體"/>
          <w:sz w:val="28"/>
          <w:szCs w:val="28"/>
        </w:rPr>
      </w:pPr>
      <w:r w:rsidRPr="00C124F5">
        <w:rPr>
          <w:rFonts w:ascii="標楷體" w:eastAsia="標楷體" w:hAnsi="標楷體" w:hint="eastAsia"/>
          <w:sz w:val="28"/>
          <w:szCs w:val="28"/>
        </w:rPr>
        <w:t>參加廠商或負責人為拒絕往來戶或有金融機構退票紀錄者。</w:t>
      </w:r>
    </w:p>
    <w:p w:rsidR="00140493" w:rsidRPr="00DE01D4" w:rsidRDefault="00140493" w:rsidP="00140493">
      <w:pPr>
        <w:numPr>
          <w:ilvl w:val="0"/>
          <w:numId w:val="5"/>
        </w:numPr>
        <w:snapToGrid w:val="0"/>
        <w:spacing w:line="400" w:lineRule="exact"/>
        <w:ind w:left="1559" w:hanging="340"/>
        <w:outlineLvl w:val="2"/>
        <w:rPr>
          <w:rFonts w:ascii="標楷體" w:eastAsia="標楷體" w:hAnsi="標楷體"/>
        </w:rPr>
      </w:pPr>
      <w:bookmarkStart w:id="50" w:name="_Toc463949819"/>
      <w:bookmarkStart w:id="51" w:name="_Toc464059915"/>
      <w:bookmarkStart w:id="52" w:name="_Toc464060417"/>
      <w:r w:rsidRPr="00DE01D4">
        <w:rPr>
          <w:rFonts w:ascii="標楷體" w:eastAsia="標楷體" w:hAnsi="標楷體" w:hint="eastAsia"/>
          <w:sz w:val="28"/>
          <w:szCs w:val="28"/>
        </w:rPr>
        <w:t>參加廠商所提資料，文件或說明，如經查證係偽造，變造或不實者。</w:t>
      </w:r>
      <w:bookmarkEnd w:id="50"/>
      <w:bookmarkEnd w:id="51"/>
      <w:bookmarkEnd w:id="52"/>
    </w:p>
    <w:p w:rsidR="00140493" w:rsidRPr="00C124F5" w:rsidRDefault="00140493" w:rsidP="00140493">
      <w:pPr>
        <w:pStyle w:val="a5"/>
        <w:numPr>
          <w:ilvl w:val="0"/>
          <w:numId w:val="1"/>
        </w:numPr>
        <w:snapToGrid w:val="0"/>
        <w:spacing w:beforeLines="50" w:before="180" w:line="400" w:lineRule="exact"/>
        <w:ind w:left="709" w:hanging="709"/>
        <w:outlineLvl w:val="0"/>
        <w:rPr>
          <w:rFonts w:ascii="標楷體" w:eastAsia="標楷體" w:hAnsi="標楷體"/>
        </w:rPr>
      </w:pPr>
      <w:bookmarkStart w:id="53" w:name="_Toc463949292"/>
      <w:bookmarkStart w:id="54" w:name="_Toc464056384"/>
      <w:bookmarkStart w:id="55" w:name="_Toc464059767"/>
      <w:bookmarkStart w:id="56" w:name="_Toc464059916"/>
      <w:bookmarkStart w:id="57" w:name="_Toc464060418"/>
      <w:r w:rsidRPr="00C124F5">
        <w:rPr>
          <w:rFonts w:ascii="標楷體" w:eastAsia="標楷體" w:hAnsi="標楷體" w:hint="eastAsia"/>
          <w:sz w:val="28"/>
          <w:szCs w:val="28"/>
        </w:rPr>
        <w:t xml:space="preserve"> 參加測試手續規定：</w:t>
      </w:r>
      <w:bookmarkEnd w:id="53"/>
      <w:bookmarkEnd w:id="54"/>
      <w:bookmarkEnd w:id="55"/>
      <w:bookmarkEnd w:id="56"/>
      <w:bookmarkEnd w:id="57"/>
    </w:p>
    <w:p w:rsidR="00140493" w:rsidRPr="00024BD8" w:rsidRDefault="00140493" w:rsidP="00140493">
      <w:pPr>
        <w:pStyle w:val="a5"/>
        <w:numPr>
          <w:ilvl w:val="3"/>
          <w:numId w:val="1"/>
        </w:numPr>
        <w:snapToGrid w:val="0"/>
        <w:spacing w:beforeLines="30" w:before="108" w:line="400" w:lineRule="exact"/>
        <w:ind w:left="1276" w:hanging="709"/>
        <w:outlineLvl w:val="2"/>
        <w:rPr>
          <w:rFonts w:ascii="標楷體" w:eastAsia="標楷體" w:hAnsi="標楷體"/>
          <w:sz w:val="28"/>
          <w:szCs w:val="28"/>
        </w:rPr>
      </w:pPr>
      <w:bookmarkStart w:id="58" w:name="_Toc463949821"/>
      <w:bookmarkStart w:id="59" w:name="_Toc464059917"/>
      <w:bookmarkStart w:id="60" w:name="_Toc464060419"/>
      <w:r w:rsidRPr="00C124F5">
        <w:rPr>
          <w:rFonts w:ascii="標楷體" w:eastAsia="標楷體" w:hAnsi="標楷體" w:hint="eastAsia"/>
          <w:sz w:val="28"/>
          <w:szCs w:val="28"/>
        </w:rPr>
        <w:t>凡欲參加測試廠商，請</w:t>
      </w:r>
      <w:r w:rsidRPr="00024BD8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EE0FF8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</w:t>
      </w:r>
      <w:r w:rsidR="00EE0FF8">
        <w:rPr>
          <w:rFonts w:ascii="Times New Roman" w:eastAsia="標楷體" w:hAnsi="Times New Roman"/>
          <w:color w:val="000000" w:themeColor="text1"/>
          <w:sz w:val="28"/>
          <w:szCs w:val="28"/>
        </w:rPr>
        <w:t>09</w:t>
      </w:r>
      <w:r w:rsidR="00EE0FF8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年</w:t>
      </w:r>
      <w:r w:rsidR="00D639E0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9</w:t>
      </w:r>
      <w:r w:rsidR="00EE0FF8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月</w:t>
      </w:r>
      <w:r w:rsidR="00D639E0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30</w:t>
      </w:r>
      <w:r w:rsidR="00BA634F" w:rsidRPr="00916077">
        <w:rPr>
          <w:rFonts w:ascii="Times New Roman" w:eastAsia="標楷體" w:hAnsi="Times New Roman"/>
          <w:color w:val="000000" w:themeColor="text1"/>
          <w:sz w:val="28"/>
          <w:szCs w:val="28"/>
        </w:rPr>
        <w:t>日</w:t>
      </w:r>
      <w:r w:rsidR="009D76B9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9D76B9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星期三</w:t>
      </w:r>
      <w:bookmarkStart w:id="61" w:name="_GoBack"/>
      <w:bookmarkEnd w:id="61"/>
      <w:r w:rsidR="009D76B9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Pr="00C124F5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6</w:t>
      </w:r>
      <w:r w:rsidRPr="00C124F5">
        <w:rPr>
          <w:rFonts w:ascii="標楷體" w:eastAsia="標楷體" w:hAnsi="標楷體" w:hint="eastAsia"/>
          <w:sz w:val="28"/>
          <w:szCs w:val="28"/>
        </w:rPr>
        <w:t>：</w:t>
      </w:r>
      <w:r w:rsidRPr="00C124F5">
        <w:rPr>
          <w:rFonts w:ascii="標楷體" w:eastAsia="標楷體" w:hAnsi="標楷體"/>
          <w:sz w:val="28"/>
          <w:szCs w:val="28"/>
        </w:rPr>
        <w:t>00</w:t>
      </w:r>
      <w:r w:rsidRPr="00C124F5">
        <w:rPr>
          <w:rFonts w:ascii="標楷體" w:eastAsia="標楷體" w:hAnsi="標楷體" w:hint="eastAsia"/>
          <w:sz w:val="28"/>
          <w:szCs w:val="28"/>
        </w:rPr>
        <w:t>前，將下列各項資料送本公司管理部（台北市信義路</w:t>
      </w:r>
      <w:r w:rsidRPr="00C124F5">
        <w:rPr>
          <w:rFonts w:ascii="標楷體" w:eastAsia="標楷體" w:hAnsi="標楷體"/>
          <w:sz w:val="28"/>
          <w:szCs w:val="28"/>
        </w:rPr>
        <w:t>5</w:t>
      </w:r>
      <w:r w:rsidRPr="00C124F5">
        <w:rPr>
          <w:rFonts w:ascii="標楷體" w:eastAsia="標楷體" w:hAnsi="標楷體" w:hint="eastAsia"/>
          <w:sz w:val="28"/>
          <w:szCs w:val="28"/>
        </w:rPr>
        <w:t>段</w:t>
      </w:r>
      <w:r w:rsidRPr="00C124F5">
        <w:rPr>
          <w:rFonts w:ascii="標楷體" w:eastAsia="標楷體" w:hAnsi="標楷體"/>
          <w:sz w:val="28"/>
          <w:szCs w:val="28"/>
        </w:rPr>
        <w:t>7</w:t>
      </w:r>
      <w:r w:rsidRPr="00C124F5">
        <w:rPr>
          <w:rFonts w:ascii="標楷體" w:eastAsia="標楷體" w:hAnsi="標楷體" w:hint="eastAsia"/>
          <w:sz w:val="28"/>
          <w:szCs w:val="28"/>
        </w:rPr>
        <w:t>號</w:t>
      </w:r>
      <w:r w:rsidRPr="00C124F5">
        <w:rPr>
          <w:rFonts w:ascii="標楷體" w:eastAsia="標楷體" w:hAnsi="標楷體"/>
          <w:sz w:val="28"/>
          <w:szCs w:val="28"/>
        </w:rPr>
        <w:t>101</w:t>
      </w:r>
      <w:r w:rsidRPr="00D8279B">
        <w:rPr>
          <w:rFonts w:ascii="標楷體" w:eastAsia="標楷體" w:hAnsi="標楷體" w:hint="eastAsia"/>
          <w:sz w:val="28"/>
          <w:szCs w:val="28"/>
        </w:rPr>
        <w:t>大樓</w:t>
      </w:r>
      <w:r w:rsidRPr="00D8279B">
        <w:rPr>
          <w:rFonts w:ascii="標楷體" w:eastAsia="標楷體" w:hAnsi="標楷體"/>
          <w:sz w:val="28"/>
          <w:szCs w:val="28"/>
        </w:rPr>
        <w:t>9</w:t>
      </w:r>
      <w:r w:rsidRPr="00D8279B">
        <w:rPr>
          <w:rFonts w:ascii="標楷體" w:eastAsia="標楷體" w:hAnsi="標楷體" w:hint="eastAsia"/>
          <w:sz w:val="28"/>
          <w:szCs w:val="28"/>
        </w:rPr>
        <w:t>樓</w:t>
      </w:r>
      <w:r w:rsidR="00D639E0">
        <w:rPr>
          <w:rFonts w:ascii="標楷體" w:eastAsia="標楷體" w:hAnsi="標楷體" w:hint="eastAsia"/>
          <w:sz w:val="28"/>
          <w:szCs w:val="28"/>
        </w:rPr>
        <w:t>、彭先生</w:t>
      </w:r>
      <w:r w:rsidRPr="00D8279B">
        <w:rPr>
          <w:rFonts w:ascii="標楷體" w:eastAsia="標楷體" w:hAnsi="標楷體" w:hint="eastAsia"/>
          <w:sz w:val="28"/>
          <w:szCs w:val="28"/>
        </w:rPr>
        <w:t>），若逾時以棄權論，不得提出任何異議。</w:t>
      </w:r>
      <w:bookmarkStart w:id="62" w:name="_Toc463949824"/>
      <w:bookmarkStart w:id="63" w:name="_Toc464059920"/>
      <w:bookmarkStart w:id="64" w:name="_Toc464060422"/>
      <w:bookmarkEnd w:id="58"/>
      <w:bookmarkEnd w:id="59"/>
      <w:bookmarkEnd w:id="60"/>
    </w:p>
    <w:p w:rsidR="00140493" w:rsidRDefault="00140493" w:rsidP="00140493">
      <w:pPr>
        <w:numPr>
          <w:ilvl w:val="0"/>
          <w:numId w:val="6"/>
        </w:numPr>
        <w:snapToGrid w:val="0"/>
        <w:spacing w:line="400" w:lineRule="exact"/>
        <w:ind w:left="1559" w:hanging="340"/>
        <w:outlineLvl w:val="2"/>
        <w:rPr>
          <w:rFonts w:ascii="標楷體" w:eastAsia="標楷體" w:hAnsi="標楷體"/>
          <w:sz w:val="28"/>
          <w:szCs w:val="28"/>
        </w:rPr>
      </w:pPr>
      <w:r w:rsidRPr="00D8279B">
        <w:rPr>
          <w:rFonts w:ascii="標楷體" w:eastAsia="標楷體" w:hAnsi="標楷體" w:hint="eastAsia"/>
          <w:sz w:val="28"/>
          <w:szCs w:val="28"/>
        </w:rPr>
        <w:t>POC測試計畫。</w:t>
      </w:r>
    </w:p>
    <w:p w:rsidR="00140493" w:rsidRDefault="00140493" w:rsidP="00140493">
      <w:pPr>
        <w:numPr>
          <w:ilvl w:val="0"/>
          <w:numId w:val="6"/>
        </w:numPr>
        <w:snapToGrid w:val="0"/>
        <w:spacing w:line="400" w:lineRule="exact"/>
        <w:ind w:left="1559" w:hanging="340"/>
        <w:outlineLvl w:val="2"/>
        <w:rPr>
          <w:rFonts w:ascii="標楷體" w:eastAsia="標楷體" w:hAnsi="標楷體"/>
          <w:sz w:val="28"/>
          <w:szCs w:val="28"/>
        </w:rPr>
      </w:pPr>
      <w:r w:rsidRPr="00C124F5">
        <w:rPr>
          <w:rFonts w:ascii="標楷體" w:eastAsia="標楷體" w:hAnsi="標楷體" w:hint="eastAsia"/>
          <w:sz w:val="28"/>
          <w:szCs w:val="28"/>
        </w:rPr>
        <w:t>各項設備原廠或</w:t>
      </w:r>
      <w:r w:rsidRPr="0040185C">
        <w:rPr>
          <w:rFonts w:ascii="標楷體" w:eastAsia="標楷體" w:hAnsi="標楷體" w:hint="eastAsia"/>
          <w:sz w:val="28"/>
          <w:szCs w:val="28"/>
        </w:rPr>
        <w:t>原廠授權之</w:t>
      </w:r>
      <w:r w:rsidRPr="00C124F5">
        <w:rPr>
          <w:rFonts w:ascii="標楷體" w:eastAsia="標楷體" w:hAnsi="標楷體" w:hint="eastAsia"/>
          <w:sz w:val="28"/>
          <w:szCs w:val="28"/>
        </w:rPr>
        <w:t>合格</w:t>
      </w:r>
      <w:r>
        <w:rPr>
          <w:rFonts w:ascii="標楷體" w:eastAsia="標楷體" w:hAnsi="標楷體" w:hint="eastAsia"/>
          <w:sz w:val="28"/>
          <w:szCs w:val="28"/>
        </w:rPr>
        <w:t>代理</w:t>
      </w:r>
      <w:r w:rsidRPr="00C124F5">
        <w:rPr>
          <w:rFonts w:ascii="標楷體" w:eastAsia="標楷體" w:hAnsi="標楷體" w:hint="eastAsia"/>
          <w:sz w:val="28"/>
          <w:szCs w:val="28"/>
        </w:rPr>
        <w:t>商影本。</w:t>
      </w:r>
    </w:p>
    <w:p w:rsidR="00140493" w:rsidRPr="00024BD8" w:rsidRDefault="00140493" w:rsidP="00140493">
      <w:pPr>
        <w:numPr>
          <w:ilvl w:val="0"/>
          <w:numId w:val="6"/>
        </w:numPr>
        <w:snapToGrid w:val="0"/>
        <w:spacing w:line="400" w:lineRule="exact"/>
        <w:ind w:left="1559" w:hanging="340"/>
        <w:outlineLvl w:val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提供各項設備於</w:t>
      </w:r>
      <w:r w:rsidR="008D0B4F" w:rsidRPr="00916077">
        <w:rPr>
          <w:rFonts w:ascii="標楷體" w:eastAsia="標楷體" w:hAnsi="標楷體" w:hint="eastAsia"/>
          <w:color w:val="000000" w:themeColor="text1"/>
          <w:sz w:val="28"/>
          <w:szCs w:val="28"/>
        </w:rPr>
        <w:t>國內外各證券、期貨交易所之系統建置案例</w:t>
      </w:r>
      <w:r w:rsidRPr="00024BD8">
        <w:rPr>
          <w:rFonts w:ascii="標楷體" w:eastAsia="標楷體" w:hAnsi="標楷體" w:hint="eastAsia"/>
          <w:sz w:val="28"/>
          <w:szCs w:val="28"/>
        </w:rPr>
        <w:t>。</w:t>
      </w:r>
    </w:p>
    <w:p w:rsidR="00140493" w:rsidRPr="00A41055" w:rsidRDefault="00140493" w:rsidP="00140493">
      <w:pPr>
        <w:numPr>
          <w:ilvl w:val="0"/>
          <w:numId w:val="6"/>
        </w:numPr>
        <w:snapToGrid w:val="0"/>
        <w:spacing w:line="400" w:lineRule="exact"/>
        <w:ind w:left="1559" w:hanging="340"/>
        <w:outlineLvl w:val="2"/>
        <w:rPr>
          <w:rFonts w:ascii="標楷體" w:eastAsia="標楷體" w:hAnsi="標楷體"/>
          <w:sz w:val="28"/>
          <w:szCs w:val="28"/>
        </w:rPr>
      </w:pPr>
      <w:r w:rsidRPr="00A41055">
        <w:rPr>
          <w:rFonts w:ascii="標楷體" w:eastAsia="標楷體" w:hAnsi="標楷體" w:hint="eastAsia"/>
          <w:sz w:val="28"/>
          <w:szCs w:val="28"/>
        </w:rPr>
        <w:t>已蓋妥廠商及負責人印章之公司登記文件影本。</w:t>
      </w:r>
    </w:p>
    <w:p w:rsidR="00140493" w:rsidRPr="00C124F5" w:rsidRDefault="00140493" w:rsidP="00140493">
      <w:pPr>
        <w:pStyle w:val="a5"/>
        <w:numPr>
          <w:ilvl w:val="3"/>
          <w:numId w:val="1"/>
        </w:numPr>
        <w:snapToGrid w:val="0"/>
        <w:spacing w:beforeLines="30" w:before="108" w:line="400" w:lineRule="exact"/>
        <w:ind w:left="1276" w:hanging="709"/>
        <w:outlineLvl w:val="2"/>
        <w:rPr>
          <w:rFonts w:ascii="標楷體" w:eastAsia="標楷體" w:hAnsi="標楷體" w:cstheme="minorBidi"/>
          <w:sz w:val="28"/>
          <w:szCs w:val="28"/>
        </w:rPr>
      </w:pPr>
      <w:bookmarkStart w:id="65" w:name="_Toc463949830"/>
      <w:bookmarkStart w:id="66" w:name="_Toc464059926"/>
      <w:bookmarkStart w:id="67" w:name="_Toc464060428"/>
      <w:bookmarkEnd w:id="62"/>
      <w:bookmarkEnd w:id="63"/>
      <w:bookmarkEnd w:id="64"/>
      <w:r w:rsidRPr="0040185C">
        <w:rPr>
          <w:rFonts w:ascii="標楷體" w:eastAsia="標楷體" w:hAnsi="標楷體" w:hint="eastAsia"/>
          <w:sz w:val="28"/>
          <w:szCs w:val="28"/>
        </w:rPr>
        <w:t>參加測試廠商證件經審查資格合格者</w:t>
      </w:r>
      <w:r w:rsidRPr="00C124F5">
        <w:rPr>
          <w:rFonts w:ascii="標楷體" w:eastAsia="標楷體" w:hAnsi="標楷體" w:hint="eastAsia"/>
          <w:sz w:val="28"/>
          <w:szCs w:val="28"/>
        </w:rPr>
        <w:t>，方得參與測試</w:t>
      </w:r>
      <w:r w:rsidRPr="00C124F5">
        <w:rPr>
          <w:rFonts w:ascii="標楷體" w:eastAsia="標楷體" w:hAnsi="標楷體" w:cstheme="minorBidi"/>
          <w:sz w:val="28"/>
          <w:szCs w:val="28"/>
        </w:rPr>
        <w:t>。</w:t>
      </w:r>
      <w:bookmarkEnd w:id="65"/>
      <w:bookmarkEnd w:id="66"/>
      <w:bookmarkEnd w:id="67"/>
    </w:p>
    <w:p w:rsidR="00140493" w:rsidRPr="00C124F5" w:rsidRDefault="00140493" w:rsidP="00140493">
      <w:pPr>
        <w:pStyle w:val="a5"/>
        <w:numPr>
          <w:ilvl w:val="3"/>
          <w:numId w:val="1"/>
        </w:numPr>
        <w:snapToGrid w:val="0"/>
        <w:spacing w:beforeLines="30" w:before="108" w:line="400" w:lineRule="exact"/>
        <w:ind w:left="1276" w:hanging="709"/>
        <w:outlineLvl w:val="2"/>
        <w:rPr>
          <w:rFonts w:ascii="標楷體" w:eastAsia="標楷體" w:hAnsi="標楷體"/>
          <w:sz w:val="28"/>
          <w:szCs w:val="28"/>
        </w:rPr>
      </w:pPr>
      <w:r w:rsidRPr="00C124F5">
        <w:rPr>
          <w:rFonts w:ascii="標楷體" w:eastAsia="標楷體" w:hAnsi="標楷體" w:hint="eastAsia"/>
          <w:sz w:val="28"/>
          <w:szCs w:val="28"/>
        </w:rPr>
        <w:t>本公司有權隨時停止本案測試程序，廠商不得異議，亦不得請求任何賠償。</w:t>
      </w:r>
    </w:p>
    <w:p w:rsidR="00140493" w:rsidRPr="00C124F5" w:rsidRDefault="00140493" w:rsidP="00140493">
      <w:pPr>
        <w:numPr>
          <w:ilvl w:val="0"/>
          <w:numId w:val="1"/>
        </w:numPr>
        <w:snapToGrid w:val="0"/>
        <w:spacing w:beforeLines="50" w:before="180" w:line="400" w:lineRule="exact"/>
        <w:ind w:left="840" w:hangingChars="300" w:hanging="840"/>
        <w:outlineLvl w:val="0"/>
        <w:rPr>
          <w:rFonts w:ascii="標楷體" w:eastAsia="標楷體" w:hAnsi="標楷體"/>
          <w:sz w:val="28"/>
          <w:szCs w:val="28"/>
        </w:rPr>
      </w:pPr>
      <w:bookmarkStart w:id="68" w:name="_Toc463949298"/>
      <w:bookmarkStart w:id="69" w:name="_Toc464056390"/>
      <w:bookmarkStart w:id="70" w:name="_Toc464059773"/>
      <w:bookmarkStart w:id="71" w:name="_Toc464059960"/>
      <w:bookmarkStart w:id="72" w:name="_Toc464060462"/>
      <w:r w:rsidRPr="00C124F5">
        <w:rPr>
          <w:rFonts w:ascii="標楷體" w:eastAsia="標楷體" w:hAnsi="標楷體" w:hint="eastAsia"/>
          <w:sz w:val="28"/>
          <w:szCs w:val="28"/>
        </w:rPr>
        <w:t>注意事項：</w:t>
      </w:r>
      <w:bookmarkEnd w:id="68"/>
      <w:bookmarkEnd w:id="69"/>
      <w:bookmarkEnd w:id="70"/>
      <w:bookmarkEnd w:id="71"/>
      <w:bookmarkEnd w:id="72"/>
      <w:r w:rsidRPr="00C124F5">
        <w:rPr>
          <w:rFonts w:ascii="標楷體" w:eastAsia="標楷體" w:hAnsi="標楷體"/>
          <w:sz w:val="28"/>
          <w:szCs w:val="28"/>
        </w:rPr>
        <w:t xml:space="preserve"> </w:t>
      </w:r>
    </w:p>
    <w:p w:rsidR="00140493" w:rsidRPr="00C124F5" w:rsidRDefault="00140493" w:rsidP="00140493">
      <w:pPr>
        <w:numPr>
          <w:ilvl w:val="0"/>
          <w:numId w:val="3"/>
        </w:numPr>
        <w:snapToGrid w:val="0"/>
        <w:spacing w:line="400" w:lineRule="exact"/>
        <w:ind w:left="1276" w:hanging="709"/>
        <w:outlineLvl w:val="1"/>
        <w:rPr>
          <w:rFonts w:ascii="標楷體" w:eastAsia="標楷體" w:hAnsi="標楷體" w:cstheme="minorBidi"/>
          <w:sz w:val="28"/>
          <w:szCs w:val="28"/>
        </w:rPr>
      </w:pPr>
      <w:bookmarkStart w:id="73" w:name="_Toc463949874"/>
      <w:bookmarkStart w:id="74" w:name="_Toc464059961"/>
      <w:bookmarkStart w:id="75" w:name="_Toc464060463"/>
      <w:r w:rsidRPr="00C124F5">
        <w:rPr>
          <w:rFonts w:ascii="標楷體" w:eastAsia="標楷體" w:hAnsi="標楷體" w:cstheme="minorBidi" w:hint="eastAsia"/>
          <w:sz w:val="28"/>
          <w:szCs w:val="28"/>
        </w:rPr>
        <w:t>報名參加測試廠商應事先詳閱測試招商公告及測試項目及內容說明</w:t>
      </w:r>
      <w:r>
        <w:rPr>
          <w:rFonts w:ascii="標楷體" w:eastAsia="標楷體" w:hAnsi="標楷體" w:cstheme="minorBidi" w:hint="eastAsia"/>
          <w:sz w:val="28"/>
          <w:szCs w:val="28"/>
        </w:rPr>
        <w:t>，</w:t>
      </w:r>
      <w:r w:rsidRPr="00C124F5">
        <w:rPr>
          <w:rFonts w:ascii="標楷體" w:eastAsia="標楷體" w:hAnsi="標楷體" w:cstheme="minorBidi" w:hint="eastAsia"/>
          <w:sz w:val="28"/>
          <w:szCs w:val="28"/>
        </w:rPr>
        <w:t>不得於</w:t>
      </w:r>
      <w:r w:rsidRPr="002F7D39">
        <w:rPr>
          <w:rFonts w:ascii="標楷體" w:eastAsia="標楷體" w:hAnsi="標楷體" w:cstheme="minorBidi" w:hint="eastAsia"/>
          <w:sz w:val="28"/>
          <w:szCs w:val="28"/>
        </w:rPr>
        <w:t>參加</w:t>
      </w:r>
      <w:r w:rsidRPr="00C124F5">
        <w:rPr>
          <w:rFonts w:ascii="標楷體" w:eastAsia="標楷體" w:hAnsi="標楷體" w:cstheme="minorBidi" w:hint="eastAsia"/>
          <w:sz w:val="28"/>
          <w:szCs w:val="28"/>
        </w:rPr>
        <w:t>後，</w:t>
      </w:r>
      <w:proofErr w:type="gramStart"/>
      <w:r w:rsidRPr="00C124F5">
        <w:rPr>
          <w:rFonts w:ascii="標楷體" w:eastAsia="標楷體" w:hAnsi="標楷體" w:cstheme="minorBidi" w:hint="eastAsia"/>
          <w:sz w:val="28"/>
          <w:szCs w:val="28"/>
        </w:rPr>
        <w:t>諉</w:t>
      </w:r>
      <w:proofErr w:type="gramEnd"/>
      <w:r w:rsidRPr="00C124F5">
        <w:rPr>
          <w:rFonts w:ascii="標楷體" w:eastAsia="標楷體" w:hAnsi="標楷體" w:cstheme="minorBidi" w:hint="eastAsia"/>
          <w:sz w:val="28"/>
          <w:szCs w:val="28"/>
        </w:rPr>
        <w:t>稱</w:t>
      </w:r>
      <w:proofErr w:type="gramStart"/>
      <w:r w:rsidRPr="00C124F5">
        <w:rPr>
          <w:rFonts w:ascii="標楷體" w:eastAsia="標楷體" w:hAnsi="標楷體" w:cstheme="minorBidi" w:hint="eastAsia"/>
          <w:sz w:val="28"/>
          <w:szCs w:val="28"/>
        </w:rPr>
        <w:t>不</w:t>
      </w:r>
      <w:proofErr w:type="gramEnd"/>
      <w:r w:rsidRPr="00C124F5">
        <w:rPr>
          <w:rFonts w:ascii="標楷體" w:eastAsia="標楷體" w:hAnsi="標楷體" w:cstheme="minorBidi" w:hint="eastAsia"/>
          <w:sz w:val="28"/>
          <w:szCs w:val="28"/>
        </w:rPr>
        <w:t>瞭解而提出異議。</w:t>
      </w:r>
      <w:bookmarkEnd w:id="73"/>
      <w:bookmarkEnd w:id="74"/>
      <w:bookmarkEnd w:id="75"/>
    </w:p>
    <w:p w:rsidR="00140493" w:rsidRDefault="00140493" w:rsidP="00140493">
      <w:pPr>
        <w:numPr>
          <w:ilvl w:val="0"/>
          <w:numId w:val="3"/>
        </w:numPr>
        <w:snapToGrid w:val="0"/>
        <w:spacing w:line="400" w:lineRule="exact"/>
        <w:ind w:left="1276" w:hanging="709"/>
        <w:outlineLvl w:val="1"/>
        <w:rPr>
          <w:rFonts w:ascii="標楷體" w:eastAsia="標楷體" w:hAnsi="標楷體" w:cstheme="minorBidi"/>
          <w:sz w:val="28"/>
          <w:szCs w:val="28"/>
        </w:rPr>
      </w:pPr>
      <w:bookmarkStart w:id="76" w:name="_Toc463949868"/>
      <w:bookmarkStart w:id="77" w:name="_Toc464059955"/>
      <w:bookmarkStart w:id="78" w:name="_Toc464060457"/>
      <w:r w:rsidRPr="00C124F5">
        <w:rPr>
          <w:rFonts w:ascii="標楷體" w:eastAsia="標楷體" w:hAnsi="標楷體" w:cstheme="minorBidi" w:hint="eastAsia"/>
          <w:sz w:val="28"/>
          <w:szCs w:val="28"/>
        </w:rPr>
        <w:t>參加測試廠商於測試完竣後需提</w:t>
      </w:r>
      <w:r w:rsidRPr="00924325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出POC測試</w:t>
      </w:r>
      <w:r w:rsidR="008D0B4F" w:rsidRPr="00924325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結果</w:t>
      </w:r>
      <w:r w:rsidRPr="00924325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報告</w:t>
      </w:r>
      <w:proofErr w:type="gramStart"/>
      <w:r w:rsidRPr="00924325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924325">
        <w:rPr>
          <w:rFonts w:ascii="標楷體" w:eastAsia="標楷體" w:hAnsi="標楷體" w:hint="eastAsia"/>
          <w:color w:val="000000" w:themeColor="text1"/>
          <w:sz w:val="28"/>
          <w:szCs w:val="28"/>
        </w:rPr>
        <w:t>含功能、壓力與破壞測試計畫暨報告</w:t>
      </w:r>
      <w:r w:rsidRPr="0092432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4325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，作為下一階段採</w:t>
      </w:r>
      <w:r w:rsidRPr="00C124F5">
        <w:rPr>
          <w:rFonts w:ascii="標楷體" w:eastAsia="標楷體" w:hAnsi="標楷體" w:cstheme="minorBidi" w:hint="eastAsia"/>
          <w:sz w:val="28"/>
          <w:szCs w:val="28"/>
        </w:rPr>
        <w:t>購案投標之應備文件之</w:t>
      </w:r>
      <w:proofErr w:type="gramStart"/>
      <w:r w:rsidRPr="00C124F5">
        <w:rPr>
          <w:rFonts w:ascii="標楷體" w:eastAsia="標楷體" w:hAnsi="標楷體" w:cstheme="minorBidi" w:hint="eastAsia"/>
          <w:sz w:val="28"/>
          <w:szCs w:val="28"/>
        </w:rPr>
        <w:t>一</w:t>
      </w:r>
      <w:proofErr w:type="gramEnd"/>
      <w:r w:rsidRPr="00C124F5">
        <w:rPr>
          <w:rFonts w:ascii="標楷體" w:eastAsia="標楷體" w:hAnsi="標楷體" w:cstheme="minorBidi" w:hint="eastAsia"/>
          <w:sz w:val="28"/>
          <w:szCs w:val="28"/>
        </w:rPr>
        <w:t>。</w:t>
      </w:r>
      <w:bookmarkEnd w:id="76"/>
      <w:bookmarkEnd w:id="77"/>
      <w:bookmarkEnd w:id="78"/>
    </w:p>
    <w:p w:rsidR="00140493" w:rsidRDefault="00140493" w:rsidP="00140493">
      <w:pPr>
        <w:numPr>
          <w:ilvl w:val="0"/>
          <w:numId w:val="3"/>
        </w:numPr>
        <w:snapToGrid w:val="0"/>
        <w:spacing w:line="400" w:lineRule="exact"/>
        <w:ind w:left="1276" w:hanging="709"/>
        <w:outlineLvl w:val="1"/>
        <w:rPr>
          <w:rFonts w:ascii="標楷體" w:eastAsia="標楷體" w:hAnsi="標楷體" w:cstheme="minorBidi"/>
          <w:sz w:val="28"/>
          <w:szCs w:val="28"/>
        </w:rPr>
      </w:pPr>
      <w:r w:rsidRPr="003703AC">
        <w:rPr>
          <w:rFonts w:ascii="標楷體" w:eastAsia="標楷體" w:hAnsi="標楷體" w:cstheme="minorBidi" w:hint="eastAsia"/>
          <w:sz w:val="28"/>
          <w:szCs w:val="28"/>
        </w:rPr>
        <w:t>本</w:t>
      </w:r>
      <w:r>
        <w:rPr>
          <w:rFonts w:ascii="標楷體" w:eastAsia="標楷體" w:hAnsi="標楷體" w:cstheme="minorBidi" w:hint="eastAsia"/>
          <w:sz w:val="28"/>
          <w:szCs w:val="28"/>
        </w:rPr>
        <w:t>測試</w:t>
      </w:r>
      <w:r w:rsidRPr="003703AC">
        <w:rPr>
          <w:rFonts w:ascii="標楷體" w:eastAsia="標楷體" w:hAnsi="標楷體" w:cstheme="minorBidi" w:hint="eastAsia"/>
          <w:sz w:val="28"/>
          <w:szCs w:val="28"/>
        </w:rPr>
        <w:t>案</w:t>
      </w:r>
      <w:r>
        <w:rPr>
          <w:rFonts w:ascii="標楷體" w:eastAsia="標楷體" w:hAnsi="標楷體" w:cstheme="minorBidi" w:hint="eastAsia"/>
          <w:sz w:val="28"/>
          <w:szCs w:val="28"/>
        </w:rPr>
        <w:t>廠商</w:t>
      </w:r>
      <w:r w:rsidRPr="003703AC">
        <w:rPr>
          <w:rFonts w:ascii="標楷體" w:eastAsia="標楷體" w:hAnsi="標楷體" w:cstheme="minorBidi" w:hint="eastAsia"/>
          <w:sz w:val="28"/>
          <w:szCs w:val="28"/>
        </w:rPr>
        <w:t>所提供之各設備為後續</w:t>
      </w:r>
      <w:r>
        <w:rPr>
          <w:rFonts w:ascii="標楷體" w:eastAsia="標楷體" w:hAnsi="標楷體" w:cstheme="minorBidi" w:hint="eastAsia"/>
          <w:sz w:val="28"/>
          <w:szCs w:val="28"/>
        </w:rPr>
        <w:t>採購案</w:t>
      </w:r>
      <w:r w:rsidRPr="003703AC">
        <w:rPr>
          <w:rFonts w:ascii="標楷體" w:eastAsia="標楷體" w:hAnsi="標楷體" w:cstheme="minorBidi" w:hint="eastAsia"/>
          <w:sz w:val="28"/>
          <w:szCs w:val="28"/>
        </w:rPr>
        <w:t>交貨設備品項，經POC實機</w:t>
      </w:r>
      <w:proofErr w:type="gramStart"/>
      <w:r w:rsidRPr="003703AC">
        <w:rPr>
          <w:rFonts w:ascii="標楷體" w:eastAsia="標楷體" w:hAnsi="標楷體" w:cstheme="minorBidi" w:hint="eastAsia"/>
          <w:sz w:val="28"/>
          <w:szCs w:val="28"/>
        </w:rPr>
        <w:t>功能驗測合格</w:t>
      </w:r>
      <w:proofErr w:type="gramEnd"/>
      <w:r w:rsidRPr="003703AC">
        <w:rPr>
          <w:rFonts w:ascii="標楷體" w:eastAsia="標楷體" w:hAnsi="標楷體" w:cstheme="minorBidi" w:hint="eastAsia"/>
          <w:sz w:val="28"/>
          <w:szCs w:val="28"/>
        </w:rPr>
        <w:t>後如需更換案內設備，需提出設備優</w:t>
      </w:r>
      <w:proofErr w:type="gramStart"/>
      <w:r w:rsidRPr="003703AC">
        <w:rPr>
          <w:rFonts w:ascii="標楷體" w:eastAsia="標楷體" w:hAnsi="標楷體" w:cstheme="minorBidi" w:hint="eastAsia"/>
          <w:sz w:val="28"/>
          <w:szCs w:val="28"/>
        </w:rPr>
        <w:t>規</w:t>
      </w:r>
      <w:proofErr w:type="gramEnd"/>
      <w:r w:rsidRPr="003703AC">
        <w:rPr>
          <w:rFonts w:ascii="標楷體" w:eastAsia="標楷體" w:hAnsi="標楷體" w:cstheme="minorBidi" w:hint="eastAsia"/>
          <w:sz w:val="28"/>
          <w:szCs w:val="28"/>
        </w:rPr>
        <w:t>證明（含型錄、規格及價格分析等）</w:t>
      </w:r>
      <w:r>
        <w:rPr>
          <w:rFonts w:eastAsia="標楷體" w:hint="eastAsia"/>
          <w:color w:val="000000" w:themeColor="text1"/>
          <w:sz w:val="28"/>
          <w:szCs w:val="28"/>
        </w:rPr>
        <w:t>，經本公司審查同意後方可更換</w:t>
      </w:r>
      <w:r>
        <w:rPr>
          <w:rFonts w:ascii="標楷體" w:eastAsia="標楷體" w:hAnsi="標楷體" w:cstheme="minorBidi" w:hint="eastAsia"/>
          <w:sz w:val="28"/>
          <w:szCs w:val="28"/>
        </w:rPr>
        <w:t>。</w:t>
      </w:r>
    </w:p>
    <w:p w:rsidR="00140493" w:rsidRDefault="00140493" w:rsidP="00140493">
      <w:pPr>
        <w:numPr>
          <w:ilvl w:val="0"/>
          <w:numId w:val="3"/>
        </w:numPr>
        <w:snapToGrid w:val="0"/>
        <w:spacing w:line="400" w:lineRule="exact"/>
        <w:ind w:left="1276" w:hanging="709"/>
        <w:outlineLvl w:val="1"/>
        <w:rPr>
          <w:rFonts w:ascii="標楷體" w:eastAsia="標楷體" w:hAnsi="標楷體" w:cstheme="minorBidi"/>
          <w:sz w:val="28"/>
          <w:szCs w:val="28"/>
        </w:rPr>
      </w:pPr>
      <w:r w:rsidRPr="00765DAF">
        <w:rPr>
          <w:rFonts w:ascii="標楷體" w:eastAsia="標楷體" w:hAnsi="標楷體" w:cstheme="minorBidi" w:hint="eastAsia"/>
          <w:sz w:val="28"/>
          <w:szCs w:val="28"/>
        </w:rPr>
        <w:t>廠商所規劃提供測試之</w:t>
      </w:r>
      <w:r w:rsidRPr="00924325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原廠軟硬體設備，</w:t>
      </w:r>
      <w:r w:rsidR="00C05856" w:rsidRPr="00924325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5年內作業系統及firmware不可停止更新維護、5年內硬體零件不可停止供應；另</w:t>
      </w:r>
      <w:r w:rsidRPr="00924325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自採購之設備驗收完畢日起算，</w:t>
      </w:r>
      <w:r w:rsidR="00C05856" w:rsidRPr="00924325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三</w:t>
      </w:r>
      <w:r w:rsidRPr="00924325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年內若本公司有</w:t>
      </w:r>
      <w:r w:rsidR="00E0415C" w:rsidRPr="00924325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增</w:t>
      </w:r>
      <w:r w:rsidRPr="00924325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購之需求時，廠商應提供與本次採購相同之型號設備，</w:t>
      </w:r>
      <w:proofErr w:type="gramStart"/>
      <w:r w:rsidRPr="00924325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若遇</w:t>
      </w:r>
      <w:r w:rsidR="00C05856" w:rsidRPr="00924325">
        <w:rPr>
          <w:rFonts w:ascii="標楷體" w:eastAsia="標楷體" w:cs="標楷體" w:hint="eastAsia"/>
          <w:color w:val="000000" w:themeColor="text1"/>
          <w:sz w:val="28"/>
          <w:szCs w:val="28"/>
          <w:lang w:val="zh-TW"/>
        </w:rPr>
        <w:t>同型號</w:t>
      </w:r>
      <w:proofErr w:type="gramEnd"/>
      <w:r w:rsidR="00C05856" w:rsidRPr="00924325">
        <w:rPr>
          <w:rFonts w:ascii="標楷體" w:eastAsia="標楷體" w:cs="標楷體" w:hint="eastAsia"/>
          <w:color w:val="000000" w:themeColor="text1"/>
          <w:sz w:val="28"/>
          <w:szCs w:val="28"/>
          <w:lang w:val="zh-TW"/>
        </w:rPr>
        <w:t>設備</w:t>
      </w:r>
      <w:r w:rsidRPr="00924325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停售時，應提供相同品牌同等級或更高規格之</w:t>
      </w:r>
      <w:r w:rsidR="00C05856" w:rsidRPr="00924325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設備</w:t>
      </w:r>
      <w:r w:rsidRPr="00924325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替代，且售價不得高於原採購單價</w:t>
      </w:r>
      <w:r>
        <w:rPr>
          <w:rFonts w:ascii="標楷體" w:eastAsia="標楷體" w:hAnsi="標楷體" w:cstheme="minorBidi" w:hint="eastAsia"/>
          <w:sz w:val="28"/>
          <w:szCs w:val="28"/>
        </w:rPr>
        <w:t>。</w:t>
      </w:r>
    </w:p>
    <w:p w:rsidR="00140493" w:rsidRPr="00024BD8" w:rsidRDefault="00140493" w:rsidP="00140493">
      <w:pPr>
        <w:numPr>
          <w:ilvl w:val="0"/>
          <w:numId w:val="3"/>
        </w:numPr>
        <w:snapToGrid w:val="0"/>
        <w:spacing w:line="400" w:lineRule="exact"/>
        <w:ind w:left="1276" w:hanging="709"/>
        <w:outlineLvl w:val="1"/>
        <w:rPr>
          <w:rFonts w:ascii="標楷體" w:eastAsia="標楷體" w:hAnsi="標楷體" w:cstheme="minorBidi"/>
          <w:sz w:val="28"/>
          <w:szCs w:val="28"/>
        </w:rPr>
      </w:pPr>
      <w:r w:rsidRPr="007C6331">
        <w:rPr>
          <w:rFonts w:eastAsia="標楷體" w:hint="eastAsia"/>
          <w:color w:val="000000" w:themeColor="text1"/>
          <w:sz w:val="28"/>
          <w:szCs w:val="28"/>
        </w:rPr>
        <w:t>設備需求規格、數量</w:t>
      </w:r>
      <w:r>
        <w:rPr>
          <w:rFonts w:eastAsia="標楷體" w:hint="eastAsia"/>
          <w:color w:val="000000" w:themeColor="text1"/>
          <w:sz w:val="28"/>
          <w:szCs w:val="28"/>
        </w:rPr>
        <w:t>將依屆時</w:t>
      </w:r>
      <w:r w:rsidRPr="007C6331">
        <w:rPr>
          <w:rFonts w:eastAsia="標楷體" w:hint="eastAsia"/>
          <w:color w:val="000000" w:themeColor="text1"/>
          <w:sz w:val="28"/>
          <w:szCs w:val="28"/>
        </w:rPr>
        <w:t>採購公告為</w:t>
      </w:r>
      <w:proofErr w:type="gramStart"/>
      <w:r w:rsidRPr="007C6331">
        <w:rPr>
          <w:rFonts w:eastAsia="標楷體" w:hint="eastAsia"/>
          <w:color w:val="000000" w:themeColor="text1"/>
          <w:sz w:val="28"/>
          <w:szCs w:val="28"/>
        </w:rPr>
        <w:t>準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656E41" w:rsidRPr="00656E41" w:rsidRDefault="00140493" w:rsidP="00656E41">
      <w:pPr>
        <w:numPr>
          <w:ilvl w:val="0"/>
          <w:numId w:val="3"/>
        </w:numPr>
        <w:snapToGrid w:val="0"/>
        <w:spacing w:line="400" w:lineRule="exact"/>
        <w:ind w:left="567" w:firstLine="0"/>
        <w:outlineLvl w:val="1"/>
      </w:pPr>
      <w:r w:rsidRPr="00656E41">
        <w:rPr>
          <w:rFonts w:eastAsia="標楷體"/>
          <w:color w:val="000000" w:themeColor="text1"/>
          <w:sz w:val="28"/>
          <w:szCs w:val="28"/>
        </w:rPr>
        <w:t>本案設備產地不得為大陸地區</w:t>
      </w:r>
      <w:r w:rsidRPr="00656E41">
        <w:rPr>
          <w:rFonts w:eastAsia="標楷體" w:hint="eastAsia"/>
          <w:color w:val="000000" w:themeColor="text1"/>
          <w:sz w:val="28"/>
          <w:szCs w:val="28"/>
        </w:rPr>
        <w:t>。</w:t>
      </w:r>
    </w:p>
    <w:sectPr w:rsidR="00656E41" w:rsidRPr="00656E41" w:rsidSect="000B3E6B">
      <w:footerReference w:type="default" r:id="rId7"/>
      <w:pgSz w:w="11906" w:h="16838"/>
      <w:pgMar w:top="1191" w:right="1474" w:bottom="1191" w:left="147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51D" w:rsidRDefault="0097251D">
      <w:r>
        <w:separator/>
      </w:r>
    </w:p>
  </w:endnote>
  <w:endnote w:type="continuationSeparator" w:id="0">
    <w:p w:rsidR="0097251D" w:rsidRDefault="0097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2509"/>
      <w:docPartObj>
        <w:docPartGallery w:val="Page Numbers (Bottom of Page)"/>
        <w:docPartUnique/>
      </w:docPartObj>
    </w:sdtPr>
    <w:sdtEndPr/>
    <w:sdtContent>
      <w:p w:rsidR="000F5D89" w:rsidRDefault="00C05856">
        <w:pPr>
          <w:pStyle w:val="a3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9D76B9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61154C" w:rsidRDefault="0097251D" w:rsidP="0003383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51D" w:rsidRDefault="0097251D">
      <w:r>
        <w:separator/>
      </w:r>
    </w:p>
  </w:footnote>
  <w:footnote w:type="continuationSeparator" w:id="0">
    <w:p w:rsidR="0097251D" w:rsidRDefault="0097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A3925"/>
    <w:multiLevelType w:val="hybridMultilevel"/>
    <w:tmpl w:val="99F0FCB6"/>
    <w:lvl w:ilvl="0" w:tplc="A4A6EB26">
      <w:start w:val="1"/>
      <w:numFmt w:val="taiwaneseCountingThousand"/>
      <w:lvlText w:val="(%1)"/>
      <w:lvlJc w:val="left"/>
      <w:pPr>
        <w:ind w:left="708" w:hanging="360"/>
      </w:pPr>
      <w:rPr>
        <w:rFonts w:ascii="標楷體" w:eastAsia="標楷體" w:hAnsi="標楷體" w:cs="Times New Roman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1" w15:restartNumberingAfterBreak="0">
    <w:nsid w:val="132C240E"/>
    <w:multiLevelType w:val="hybridMultilevel"/>
    <w:tmpl w:val="84E6FA80"/>
    <w:lvl w:ilvl="0" w:tplc="A0F0A97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15467D"/>
    <w:multiLevelType w:val="hybridMultilevel"/>
    <w:tmpl w:val="15BC2236"/>
    <w:lvl w:ilvl="0" w:tplc="9B8CBD1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32"/>
      </w:rPr>
    </w:lvl>
    <w:lvl w:ilvl="1" w:tplc="5AF4BBA4">
      <w:start w:val="1"/>
      <w:numFmt w:val="taiwaneseCountingThousand"/>
      <w:lvlText w:val="(%2)"/>
      <w:lvlJc w:val="left"/>
      <w:pPr>
        <w:ind w:left="3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8" w:hanging="480"/>
      </w:pPr>
    </w:lvl>
    <w:lvl w:ilvl="3" w:tplc="A3B845A8">
      <w:start w:val="1"/>
      <w:numFmt w:val="taiwaneseCountingThousand"/>
      <w:lvlText w:val="(%4)"/>
      <w:lvlJc w:val="left"/>
      <w:pPr>
        <w:ind w:left="119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1548" w:hanging="480"/>
      </w:pPr>
    </w:lvl>
    <w:lvl w:ilvl="5" w:tplc="0409001B" w:tentative="1">
      <w:start w:val="1"/>
      <w:numFmt w:val="lowerRoman"/>
      <w:lvlText w:val="%6."/>
      <w:lvlJc w:val="right"/>
      <w:pPr>
        <w:ind w:left="2028" w:hanging="480"/>
      </w:pPr>
    </w:lvl>
    <w:lvl w:ilvl="6" w:tplc="0409000F">
      <w:start w:val="1"/>
      <w:numFmt w:val="decimal"/>
      <w:lvlText w:val="%7."/>
      <w:lvlJc w:val="left"/>
      <w:pPr>
        <w:ind w:left="26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8" w:hanging="480"/>
      </w:pPr>
    </w:lvl>
    <w:lvl w:ilvl="8" w:tplc="0409001B" w:tentative="1">
      <w:start w:val="1"/>
      <w:numFmt w:val="lowerRoman"/>
      <w:lvlText w:val="%9."/>
      <w:lvlJc w:val="right"/>
      <w:pPr>
        <w:ind w:left="3468" w:hanging="480"/>
      </w:pPr>
    </w:lvl>
  </w:abstractNum>
  <w:abstractNum w:abstractNumId="3" w15:restartNumberingAfterBreak="0">
    <w:nsid w:val="50B278CB"/>
    <w:multiLevelType w:val="hybridMultilevel"/>
    <w:tmpl w:val="DC9AAF3A"/>
    <w:lvl w:ilvl="0" w:tplc="9FDC5A0C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561D4DCF"/>
    <w:multiLevelType w:val="hybridMultilevel"/>
    <w:tmpl w:val="6608CFBE"/>
    <w:lvl w:ilvl="0" w:tplc="2E62C552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cs="Times New Roman" w:hint="eastAsia"/>
        <w:b w:val="0"/>
        <w:i w:val="0"/>
        <w:strike w:val="0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E3324AF"/>
    <w:multiLevelType w:val="hybridMultilevel"/>
    <w:tmpl w:val="DC9AAF3A"/>
    <w:lvl w:ilvl="0" w:tplc="9FDC5A0C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93"/>
    <w:rsid w:val="0008611F"/>
    <w:rsid w:val="00140493"/>
    <w:rsid w:val="002449AA"/>
    <w:rsid w:val="003B2B02"/>
    <w:rsid w:val="004075F6"/>
    <w:rsid w:val="005B0875"/>
    <w:rsid w:val="005E221B"/>
    <w:rsid w:val="00656E41"/>
    <w:rsid w:val="006D41E7"/>
    <w:rsid w:val="008D0B4F"/>
    <w:rsid w:val="00916077"/>
    <w:rsid w:val="00924325"/>
    <w:rsid w:val="00947223"/>
    <w:rsid w:val="0097251D"/>
    <w:rsid w:val="009C12E8"/>
    <w:rsid w:val="009D76B9"/>
    <w:rsid w:val="00A00987"/>
    <w:rsid w:val="00A37C80"/>
    <w:rsid w:val="00B145C2"/>
    <w:rsid w:val="00BA634F"/>
    <w:rsid w:val="00C05856"/>
    <w:rsid w:val="00C16739"/>
    <w:rsid w:val="00C57E80"/>
    <w:rsid w:val="00CD6E87"/>
    <w:rsid w:val="00D639E0"/>
    <w:rsid w:val="00D657E0"/>
    <w:rsid w:val="00D93BAB"/>
    <w:rsid w:val="00E0415C"/>
    <w:rsid w:val="00EE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7BD5A"/>
  <w15:chartTrackingRefBased/>
  <w15:docId w15:val="{A5E9B68F-1CD4-4435-8D54-DEB92C8A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493"/>
    <w:rPr>
      <w:rFonts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0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0493"/>
    <w:rPr>
      <w:rFonts w:cs="Times New Roman"/>
      <w:kern w:val="0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140493"/>
    <w:pPr>
      <w:ind w:left="720"/>
      <w:contextualSpacing/>
    </w:pPr>
  </w:style>
  <w:style w:type="character" w:customStyle="1" w:styleId="a6">
    <w:name w:val="清單段落 字元"/>
    <w:basedOn w:val="a0"/>
    <w:link w:val="a5"/>
    <w:uiPriority w:val="34"/>
    <w:locked/>
    <w:rsid w:val="00140493"/>
    <w:rPr>
      <w:rFonts w:cs="Times New Roman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9C1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C12E8"/>
    <w:rPr>
      <w:rFonts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1118</Characters>
  <Application>Microsoft Office Word</Application>
  <DocSecurity>0</DocSecurity>
  <Lines>9</Lines>
  <Paragraphs>2</Paragraphs>
  <ScaleCrop>false</ScaleCrop>
  <Company>TWSE 臺灣證券交易所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孫琳威</dc:creator>
  <cp:keywords/>
  <dc:description/>
  <cp:lastModifiedBy>彭振庭</cp:lastModifiedBy>
  <cp:revision>4</cp:revision>
  <dcterms:created xsi:type="dcterms:W3CDTF">2020-09-16T08:16:00Z</dcterms:created>
  <dcterms:modified xsi:type="dcterms:W3CDTF">2020-09-17T06:47:00Z</dcterms:modified>
</cp:coreProperties>
</file>