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A3A" w:rsidRPr="00D45105" w:rsidRDefault="004052EC" w:rsidP="00710684">
      <w:pPr>
        <w:pStyle w:val="ab"/>
        <w:spacing w:afterLines="100" w:after="360" w:line="440" w:lineRule="exact"/>
        <w:ind w:right="0"/>
        <w:jc w:val="center"/>
        <w:rPr>
          <w:rFonts w:ascii="標楷體" w:hAnsi="標楷體"/>
          <w:color w:val="000000" w:themeColor="text1"/>
          <w:sz w:val="32"/>
          <w:szCs w:val="32"/>
        </w:rPr>
      </w:pPr>
      <w:r w:rsidRPr="00D45105">
        <w:rPr>
          <w:rFonts w:ascii="標楷體" w:hAnsi="標楷體" w:hint="eastAsia"/>
          <w:color w:val="000000" w:themeColor="text1"/>
          <w:sz w:val="32"/>
          <w:szCs w:val="32"/>
        </w:rPr>
        <w:t>臺灣證券交易所</w:t>
      </w:r>
      <w:r w:rsidR="00171A3A" w:rsidRPr="00D45105">
        <w:rPr>
          <w:rFonts w:ascii="標楷體" w:hAnsi="標楷體" w:hint="eastAsia"/>
          <w:color w:val="000000" w:themeColor="text1"/>
          <w:sz w:val="32"/>
          <w:szCs w:val="32"/>
        </w:rPr>
        <w:t>「101大樓12樓</w:t>
      </w:r>
      <w:r w:rsidR="00D45105" w:rsidRPr="00D45105">
        <w:rPr>
          <w:rFonts w:ascii="標楷體" w:hAnsi="標楷體" w:hint="eastAsia"/>
          <w:color w:val="000000" w:themeColor="text1"/>
          <w:sz w:val="32"/>
          <w:szCs w:val="32"/>
        </w:rPr>
        <w:t>辦公室局部室內裝修工程</w:t>
      </w:r>
      <w:r w:rsidR="00171A3A" w:rsidRPr="00D45105">
        <w:rPr>
          <w:rFonts w:ascii="標楷體" w:hAnsi="標楷體" w:hint="eastAsia"/>
          <w:color w:val="000000" w:themeColor="text1"/>
          <w:sz w:val="32"/>
          <w:szCs w:val="32"/>
        </w:rPr>
        <w:t>案」</w:t>
      </w:r>
    </w:p>
    <w:p w:rsidR="004052EC" w:rsidRPr="00171A3A" w:rsidRDefault="00495AF7" w:rsidP="00710684">
      <w:pPr>
        <w:pStyle w:val="ab"/>
        <w:spacing w:afterLines="100" w:after="360" w:line="440" w:lineRule="exact"/>
        <w:ind w:right="0"/>
        <w:jc w:val="center"/>
        <w:rPr>
          <w:rFonts w:ascii="標楷體" w:hAnsi="標楷體"/>
          <w:color w:val="000000" w:themeColor="text1"/>
          <w:sz w:val="36"/>
          <w:szCs w:val="36"/>
        </w:rPr>
      </w:pPr>
      <w:r w:rsidRPr="00D45105">
        <w:rPr>
          <w:rFonts w:ascii="標楷體" w:hAnsi="標楷體" w:hint="eastAsia"/>
          <w:color w:val="000000" w:themeColor="text1"/>
          <w:sz w:val="32"/>
          <w:szCs w:val="32"/>
        </w:rPr>
        <w:t>投標須知</w:t>
      </w:r>
    </w:p>
    <w:p w:rsidR="00171A3A" w:rsidRDefault="00171A3A" w:rsidP="00CC1FB2">
      <w:pPr>
        <w:numPr>
          <w:ilvl w:val="0"/>
          <w:numId w:val="1"/>
        </w:numPr>
        <w:spacing w:line="440" w:lineRule="exact"/>
        <w:ind w:left="595" w:hanging="595"/>
        <w:jc w:val="both"/>
        <w:rPr>
          <w:rFonts w:ascii="Book Antiqua" w:eastAsia="標楷體" w:hAnsi="Book Antiqua"/>
          <w:sz w:val="28"/>
        </w:rPr>
      </w:pPr>
      <w:r>
        <w:rPr>
          <w:rFonts w:ascii="Book Antiqua" w:eastAsia="標楷體" w:hAnsi="Book Antiqua" w:hint="eastAsia"/>
          <w:sz w:val="28"/>
        </w:rPr>
        <w:t>工程名稱</w:t>
      </w:r>
      <w:r w:rsidR="0042790F">
        <w:rPr>
          <w:rFonts w:ascii="Book Antiqua" w:eastAsia="標楷體" w:hAnsi="Book Antiqua" w:hint="eastAsia"/>
          <w:sz w:val="28"/>
        </w:rPr>
        <w:t>:</w:t>
      </w:r>
    </w:p>
    <w:p w:rsidR="00171A3A" w:rsidRPr="00171A3A" w:rsidRDefault="00171A3A" w:rsidP="00171A3A">
      <w:pPr>
        <w:spacing w:line="440" w:lineRule="exact"/>
        <w:ind w:left="595"/>
        <w:jc w:val="both"/>
        <w:rPr>
          <w:rFonts w:ascii="Book Antiqua" w:eastAsia="標楷體" w:hAnsi="Book Antiqua"/>
          <w:sz w:val="28"/>
        </w:rPr>
      </w:pPr>
      <w:r>
        <w:rPr>
          <w:rFonts w:ascii="Book Antiqua" w:eastAsia="標楷體" w:hAnsi="Book Antiqua" w:hint="eastAsia"/>
          <w:sz w:val="28"/>
        </w:rPr>
        <w:t>臺灣證券交易所</w:t>
      </w:r>
      <w:r>
        <w:rPr>
          <w:rFonts w:ascii="Book Antiqua" w:eastAsia="標楷體" w:hAnsi="Book Antiqua" w:hint="eastAsia"/>
          <w:sz w:val="28"/>
        </w:rPr>
        <w:t>101</w:t>
      </w:r>
      <w:r>
        <w:rPr>
          <w:rFonts w:ascii="Book Antiqua" w:eastAsia="標楷體" w:hAnsi="Book Antiqua" w:hint="eastAsia"/>
          <w:sz w:val="28"/>
        </w:rPr>
        <w:t>大樓</w:t>
      </w:r>
      <w:r>
        <w:rPr>
          <w:rFonts w:ascii="Book Antiqua" w:eastAsia="標楷體" w:hAnsi="Book Antiqua" w:hint="eastAsia"/>
          <w:sz w:val="28"/>
        </w:rPr>
        <w:t>12</w:t>
      </w:r>
      <w:r>
        <w:rPr>
          <w:rFonts w:ascii="Book Antiqua" w:eastAsia="標楷體" w:hAnsi="Book Antiqua" w:hint="eastAsia"/>
          <w:sz w:val="28"/>
        </w:rPr>
        <w:t>樓</w:t>
      </w:r>
      <w:r w:rsidR="00D45105">
        <w:rPr>
          <w:rFonts w:ascii="Book Antiqua" w:eastAsia="標楷體" w:hAnsi="Book Antiqua" w:hint="eastAsia"/>
          <w:sz w:val="28"/>
        </w:rPr>
        <w:t>辦公室局部室內裝修</w:t>
      </w:r>
      <w:r>
        <w:rPr>
          <w:rFonts w:ascii="Book Antiqua" w:eastAsia="標楷體" w:hAnsi="Book Antiqua" w:hint="eastAsia"/>
          <w:sz w:val="28"/>
        </w:rPr>
        <w:t>工程</w:t>
      </w:r>
      <w:r w:rsidR="00785D70">
        <w:rPr>
          <w:rFonts w:ascii="Book Antiqua" w:eastAsia="標楷體" w:hAnsi="Book Antiqua" w:hint="eastAsia"/>
          <w:sz w:val="28"/>
        </w:rPr>
        <w:t>(</w:t>
      </w:r>
      <w:r w:rsidR="00785D70">
        <w:rPr>
          <w:rFonts w:ascii="Book Antiqua" w:eastAsia="標楷體" w:hAnsi="Book Antiqua" w:hint="eastAsia"/>
          <w:sz w:val="28"/>
        </w:rPr>
        <w:t>以下簡稱本案</w:t>
      </w:r>
      <w:r w:rsidR="00785D70">
        <w:rPr>
          <w:rFonts w:ascii="Book Antiqua" w:eastAsia="標楷體" w:hAnsi="Book Antiqua" w:hint="eastAsia"/>
          <w:sz w:val="28"/>
        </w:rPr>
        <w:t>)</w:t>
      </w:r>
    </w:p>
    <w:p w:rsidR="006A5E47" w:rsidRPr="00710684" w:rsidRDefault="006A5E47" w:rsidP="00CC1FB2">
      <w:pPr>
        <w:numPr>
          <w:ilvl w:val="0"/>
          <w:numId w:val="1"/>
        </w:numPr>
        <w:spacing w:line="440" w:lineRule="exact"/>
        <w:ind w:left="595" w:hanging="595"/>
        <w:jc w:val="both"/>
        <w:rPr>
          <w:rFonts w:ascii="Book Antiqua" w:eastAsia="標楷體" w:hAnsi="Book Antiqua"/>
          <w:sz w:val="28"/>
        </w:rPr>
      </w:pPr>
      <w:r w:rsidRPr="00710684">
        <w:rPr>
          <w:rFonts w:ascii="Book Antiqua" w:eastAsia="標楷體" w:hAnsi="Book Antiqua" w:hint="eastAsia"/>
          <w:sz w:val="28"/>
          <w:szCs w:val="28"/>
        </w:rPr>
        <w:t>招商暨發包單位</w:t>
      </w:r>
      <w:r w:rsidR="0042790F">
        <w:rPr>
          <w:rFonts w:ascii="Book Antiqua" w:eastAsia="標楷體" w:hAnsi="Book Antiqua" w:hint="eastAsia"/>
          <w:sz w:val="28"/>
          <w:szCs w:val="28"/>
        </w:rPr>
        <w:t>:</w:t>
      </w:r>
    </w:p>
    <w:p w:rsidR="006A5E47" w:rsidRPr="00710684" w:rsidRDefault="00785D70" w:rsidP="00CC1FB2">
      <w:pPr>
        <w:spacing w:line="440" w:lineRule="exact"/>
        <w:ind w:leftChars="200" w:left="480"/>
        <w:jc w:val="both"/>
        <w:rPr>
          <w:rFonts w:ascii="Book Antiqua" w:eastAsia="標楷體" w:hAnsi="Book Antiqua"/>
          <w:sz w:val="28"/>
          <w:szCs w:val="28"/>
        </w:rPr>
      </w:pPr>
      <w:r>
        <w:rPr>
          <w:rFonts w:ascii="Book Antiqua" w:eastAsia="標楷體" w:hAnsi="Book Antiqua" w:hint="eastAsia"/>
          <w:sz w:val="28"/>
          <w:szCs w:val="28"/>
        </w:rPr>
        <w:t xml:space="preserve"> </w:t>
      </w:r>
      <w:r w:rsidR="006A5E47" w:rsidRPr="00710684">
        <w:rPr>
          <w:rFonts w:ascii="Book Antiqua" w:eastAsia="標楷體" w:hAnsi="Book Antiqua" w:hint="eastAsia"/>
          <w:sz w:val="28"/>
          <w:szCs w:val="28"/>
        </w:rPr>
        <w:t>臺灣證券交易所股份有限公司（以下簡稱本公司）。</w:t>
      </w:r>
    </w:p>
    <w:p w:rsidR="00785D70" w:rsidRDefault="00785D70" w:rsidP="00CC1FB2">
      <w:pPr>
        <w:numPr>
          <w:ilvl w:val="0"/>
          <w:numId w:val="1"/>
        </w:numPr>
        <w:spacing w:line="440" w:lineRule="exact"/>
        <w:ind w:left="595" w:hanging="595"/>
        <w:jc w:val="both"/>
        <w:rPr>
          <w:rFonts w:ascii="Book Antiqua" w:eastAsia="標楷體" w:hAnsi="Book Antiqua"/>
          <w:sz w:val="28"/>
        </w:rPr>
      </w:pPr>
      <w:r>
        <w:rPr>
          <w:rFonts w:ascii="Book Antiqua" w:eastAsia="標楷體" w:hAnsi="Book Antiqua" w:hint="eastAsia"/>
          <w:sz w:val="28"/>
        </w:rPr>
        <w:t>工程地點</w:t>
      </w:r>
      <w:r>
        <w:rPr>
          <w:rFonts w:ascii="Book Antiqua" w:eastAsia="標楷體" w:hAnsi="Book Antiqua" w:hint="eastAsia"/>
          <w:sz w:val="28"/>
        </w:rPr>
        <w:t>:</w:t>
      </w:r>
    </w:p>
    <w:p w:rsidR="00785D70" w:rsidRPr="00785D70" w:rsidRDefault="00785D70" w:rsidP="00785D70">
      <w:pPr>
        <w:spacing w:line="440" w:lineRule="exact"/>
        <w:ind w:left="595"/>
        <w:jc w:val="both"/>
        <w:rPr>
          <w:rFonts w:ascii="Book Antiqua" w:eastAsia="標楷體" w:hAnsi="Book Antiqua"/>
          <w:sz w:val="28"/>
        </w:rPr>
      </w:pPr>
      <w:r>
        <w:rPr>
          <w:rFonts w:ascii="Book Antiqua" w:eastAsia="標楷體" w:hAnsi="Book Antiqua" w:hint="eastAsia"/>
          <w:sz w:val="28"/>
        </w:rPr>
        <w:t>臺北市信義區信義路</w:t>
      </w:r>
      <w:r>
        <w:rPr>
          <w:rFonts w:ascii="Book Antiqua" w:eastAsia="標楷體" w:hAnsi="Book Antiqua" w:hint="eastAsia"/>
          <w:sz w:val="28"/>
        </w:rPr>
        <w:t>5</w:t>
      </w:r>
      <w:r>
        <w:rPr>
          <w:rFonts w:ascii="Book Antiqua" w:eastAsia="標楷體" w:hAnsi="Book Antiqua" w:hint="eastAsia"/>
          <w:sz w:val="28"/>
        </w:rPr>
        <w:t>段</w:t>
      </w:r>
      <w:r>
        <w:rPr>
          <w:rFonts w:ascii="Book Antiqua" w:eastAsia="標楷體" w:hAnsi="Book Antiqua" w:hint="eastAsia"/>
          <w:sz w:val="28"/>
        </w:rPr>
        <w:t>7</w:t>
      </w:r>
      <w:r>
        <w:rPr>
          <w:rFonts w:ascii="Book Antiqua" w:eastAsia="標楷體" w:hAnsi="Book Antiqua" w:hint="eastAsia"/>
          <w:sz w:val="28"/>
        </w:rPr>
        <w:t>號</w:t>
      </w:r>
      <w:r>
        <w:rPr>
          <w:rFonts w:ascii="Book Antiqua" w:eastAsia="標楷體" w:hAnsi="Book Antiqua" w:hint="eastAsia"/>
          <w:sz w:val="28"/>
        </w:rPr>
        <w:t xml:space="preserve">12 </w:t>
      </w:r>
      <w:r>
        <w:rPr>
          <w:rFonts w:ascii="Book Antiqua" w:eastAsia="標楷體" w:hAnsi="Book Antiqua" w:hint="eastAsia"/>
          <w:sz w:val="28"/>
        </w:rPr>
        <w:t>樓</w:t>
      </w:r>
    </w:p>
    <w:p w:rsidR="006A5E47" w:rsidRPr="0042790F" w:rsidRDefault="00785D70" w:rsidP="00CC1FB2">
      <w:pPr>
        <w:numPr>
          <w:ilvl w:val="0"/>
          <w:numId w:val="1"/>
        </w:numPr>
        <w:spacing w:line="440" w:lineRule="exact"/>
        <w:ind w:left="595" w:hanging="595"/>
        <w:jc w:val="both"/>
        <w:rPr>
          <w:rFonts w:ascii="Book Antiqua" w:eastAsia="標楷體" w:hAnsi="Book Antiqua"/>
          <w:sz w:val="28"/>
        </w:rPr>
      </w:pPr>
      <w:r>
        <w:rPr>
          <w:rFonts w:ascii="Book Antiqua" w:eastAsia="標楷體" w:hAnsi="Book Antiqua" w:hint="eastAsia"/>
          <w:sz w:val="28"/>
          <w:szCs w:val="28"/>
        </w:rPr>
        <w:t>工程範圍</w:t>
      </w:r>
      <w:r w:rsidR="0042790F">
        <w:rPr>
          <w:rFonts w:ascii="Book Antiqua" w:eastAsia="標楷體" w:hAnsi="Book Antiqua" w:hint="eastAsia"/>
          <w:sz w:val="28"/>
          <w:szCs w:val="28"/>
        </w:rPr>
        <w:t>:</w:t>
      </w:r>
    </w:p>
    <w:p w:rsidR="0042790F" w:rsidRDefault="0042790F" w:rsidP="0042790F">
      <w:pPr>
        <w:pStyle w:val="af6"/>
        <w:numPr>
          <w:ilvl w:val="0"/>
          <w:numId w:val="23"/>
        </w:numPr>
        <w:spacing w:line="440" w:lineRule="exact"/>
        <w:ind w:leftChars="0"/>
        <w:jc w:val="both"/>
        <w:rPr>
          <w:rFonts w:ascii="Book Antiqua" w:eastAsia="標楷體" w:hAnsi="Book Antiqua"/>
          <w:sz w:val="28"/>
        </w:rPr>
      </w:pPr>
      <w:r w:rsidRPr="0042790F">
        <w:rPr>
          <w:rFonts w:ascii="Book Antiqua" w:eastAsia="標楷體" w:hAnsi="Book Antiqua" w:hint="eastAsia"/>
          <w:sz w:val="28"/>
        </w:rPr>
        <w:t>臺北市信義區信義路</w:t>
      </w:r>
      <w:r w:rsidRPr="0042790F">
        <w:rPr>
          <w:rFonts w:ascii="Book Antiqua" w:eastAsia="標楷體" w:hAnsi="Book Antiqua" w:hint="eastAsia"/>
          <w:sz w:val="28"/>
        </w:rPr>
        <w:t>5</w:t>
      </w:r>
      <w:r w:rsidRPr="0042790F">
        <w:rPr>
          <w:rFonts w:ascii="Book Antiqua" w:eastAsia="標楷體" w:hAnsi="Book Antiqua" w:hint="eastAsia"/>
          <w:sz w:val="28"/>
        </w:rPr>
        <w:t>段</w:t>
      </w:r>
      <w:r w:rsidRPr="0042790F">
        <w:rPr>
          <w:rFonts w:ascii="Book Antiqua" w:eastAsia="標楷體" w:hAnsi="Book Antiqua" w:hint="eastAsia"/>
          <w:sz w:val="28"/>
        </w:rPr>
        <w:t>7</w:t>
      </w:r>
      <w:r w:rsidRPr="0042790F">
        <w:rPr>
          <w:rFonts w:ascii="Book Antiqua" w:eastAsia="標楷體" w:hAnsi="Book Antiqua" w:hint="eastAsia"/>
          <w:sz w:val="28"/>
        </w:rPr>
        <w:t>號</w:t>
      </w:r>
      <w:r w:rsidRPr="0042790F">
        <w:rPr>
          <w:rFonts w:ascii="Book Antiqua" w:eastAsia="標楷體" w:hAnsi="Book Antiqua" w:hint="eastAsia"/>
          <w:sz w:val="28"/>
        </w:rPr>
        <w:t xml:space="preserve">12 </w:t>
      </w:r>
      <w:r w:rsidRPr="0042790F">
        <w:rPr>
          <w:rFonts w:ascii="Book Antiqua" w:eastAsia="標楷體" w:hAnsi="Book Antiqua" w:hint="eastAsia"/>
          <w:sz w:val="28"/>
        </w:rPr>
        <w:t>樓</w:t>
      </w:r>
      <w:r>
        <w:rPr>
          <w:rFonts w:ascii="Book Antiqua" w:eastAsia="標楷體" w:hAnsi="Book Antiqua" w:hint="eastAsia"/>
          <w:sz w:val="28"/>
        </w:rPr>
        <w:t>北</w:t>
      </w:r>
      <w:r w:rsidR="00F20594">
        <w:rPr>
          <w:rFonts w:ascii="Book Antiqua" w:eastAsia="標楷體" w:hAnsi="Book Antiqua" w:hint="eastAsia"/>
          <w:sz w:val="28"/>
        </w:rPr>
        <w:t>側</w:t>
      </w:r>
    </w:p>
    <w:p w:rsidR="0042790F" w:rsidRPr="0042790F" w:rsidRDefault="0042790F" w:rsidP="00F91CEE">
      <w:pPr>
        <w:pStyle w:val="af6"/>
        <w:numPr>
          <w:ilvl w:val="0"/>
          <w:numId w:val="23"/>
        </w:numPr>
        <w:spacing w:line="440" w:lineRule="exact"/>
        <w:ind w:leftChars="0"/>
        <w:jc w:val="both"/>
        <w:rPr>
          <w:rFonts w:ascii="Book Antiqua" w:eastAsia="標楷體" w:hAnsi="Book Antiqua"/>
          <w:sz w:val="28"/>
        </w:rPr>
      </w:pPr>
      <w:r w:rsidRPr="0042790F">
        <w:rPr>
          <w:rFonts w:ascii="Book Antiqua" w:eastAsia="標楷體" w:hAnsi="Book Antiqua" w:hint="eastAsia"/>
          <w:sz w:val="28"/>
        </w:rPr>
        <w:t>包括本案全部圖說、總表、詳細價目表、契約、招標須知、規格書</w:t>
      </w:r>
      <w:r w:rsidR="00DC4164">
        <w:rPr>
          <w:rFonts w:ascii="Book Antiqua" w:eastAsia="標楷體" w:hAnsi="Book Antiqua" w:hint="eastAsia"/>
          <w:sz w:val="28"/>
        </w:rPr>
        <w:t>(</w:t>
      </w:r>
      <w:r w:rsidR="00DC4164">
        <w:rPr>
          <w:rFonts w:ascii="Book Antiqua" w:eastAsia="標楷體" w:hAnsi="Book Antiqua" w:hint="eastAsia"/>
          <w:sz w:val="28"/>
        </w:rPr>
        <w:t>附件</w:t>
      </w:r>
      <w:r w:rsidR="00DC4164">
        <w:rPr>
          <w:rFonts w:ascii="Book Antiqua" w:eastAsia="標楷體" w:hAnsi="Book Antiqua" w:hint="eastAsia"/>
          <w:sz w:val="28"/>
        </w:rPr>
        <w:t>1)</w:t>
      </w:r>
      <w:r w:rsidRPr="0042790F">
        <w:rPr>
          <w:rFonts w:ascii="Book Antiqua" w:eastAsia="標楷體" w:hAnsi="Book Antiqua" w:hint="eastAsia"/>
          <w:sz w:val="28"/>
        </w:rPr>
        <w:t>等所示全部工程。</w:t>
      </w:r>
    </w:p>
    <w:p w:rsidR="0042790F" w:rsidRDefault="0042790F" w:rsidP="00CC1FB2">
      <w:pPr>
        <w:numPr>
          <w:ilvl w:val="0"/>
          <w:numId w:val="1"/>
        </w:numPr>
        <w:spacing w:line="440" w:lineRule="exact"/>
        <w:ind w:left="595" w:hanging="595"/>
        <w:jc w:val="both"/>
        <w:rPr>
          <w:rFonts w:ascii="Book Antiqua" w:eastAsia="標楷體" w:hAnsi="Book Antiqua"/>
          <w:sz w:val="28"/>
        </w:rPr>
      </w:pPr>
      <w:r>
        <w:rPr>
          <w:rFonts w:ascii="Book Antiqua" w:eastAsia="標楷體" w:hAnsi="Book Antiqua" w:hint="eastAsia"/>
          <w:sz w:val="28"/>
        </w:rPr>
        <w:t>工程期限</w:t>
      </w:r>
      <w:r>
        <w:rPr>
          <w:rFonts w:ascii="Book Antiqua" w:eastAsia="標楷體" w:hAnsi="Book Antiqua" w:hint="eastAsia"/>
          <w:sz w:val="28"/>
        </w:rPr>
        <w:t>:</w:t>
      </w:r>
    </w:p>
    <w:p w:rsidR="0042790F" w:rsidRPr="0042790F" w:rsidRDefault="0042790F" w:rsidP="0042790F">
      <w:pPr>
        <w:spacing w:line="440" w:lineRule="exact"/>
        <w:ind w:left="595"/>
        <w:jc w:val="both"/>
        <w:rPr>
          <w:rFonts w:ascii="Book Antiqua" w:eastAsia="標楷體" w:hAnsi="Book Antiqua"/>
          <w:sz w:val="28"/>
        </w:rPr>
      </w:pPr>
      <w:r>
        <w:rPr>
          <w:rFonts w:ascii="Book Antiqua" w:eastAsia="標楷體" w:hAnsi="Book Antiqua" w:hint="eastAsia"/>
          <w:sz w:val="28"/>
        </w:rPr>
        <w:t>自通知開工日起</w:t>
      </w:r>
      <w:r w:rsidR="007E624F">
        <w:rPr>
          <w:rFonts w:ascii="Book Antiqua" w:eastAsia="標楷體" w:hAnsi="Book Antiqua" w:hint="eastAsia"/>
          <w:sz w:val="28"/>
        </w:rPr>
        <w:t>30</w:t>
      </w:r>
      <w:r w:rsidR="00F91CEE">
        <w:rPr>
          <w:rFonts w:ascii="Book Antiqua" w:eastAsia="標楷體" w:hAnsi="Book Antiqua" w:hint="eastAsia"/>
          <w:sz w:val="28"/>
        </w:rPr>
        <w:t>個日曆</w:t>
      </w:r>
      <w:r>
        <w:rPr>
          <w:rFonts w:ascii="Book Antiqua" w:eastAsia="標楷體" w:hAnsi="Book Antiqua" w:hint="eastAsia"/>
          <w:sz w:val="28"/>
        </w:rPr>
        <w:t>天完成本案全部工程</w:t>
      </w:r>
      <w:r>
        <w:rPr>
          <w:rFonts w:ascii="標楷體" w:eastAsia="標楷體" w:hAnsi="標楷體" w:hint="eastAsia"/>
          <w:sz w:val="28"/>
        </w:rPr>
        <w:t>。</w:t>
      </w:r>
    </w:p>
    <w:p w:rsidR="004052EC" w:rsidRDefault="004052EC" w:rsidP="00CC1FB2">
      <w:pPr>
        <w:numPr>
          <w:ilvl w:val="0"/>
          <w:numId w:val="1"/>
        </w:numPr>
        <w:spacing w:line="440" w:lineRule="exact"/>
        <w:ind w:left="595" w:hanging="595"/>
        <w:jc w:val="both"/>
        <w:rPr>
          <w:rFonts w:ascii="Book Antiqua" w:eastAsia="標楷體" w:hAnsi="Book Antiqua"/>
          <w:sz w:val="28"/>
        </w:rPr>
      </w:pPr>
      <w:r w:rsidRPr="00CC1FB2">
        <w:rPr>
          <w:rFonts w:ascii="Book Antiqua" w:eastAsia="標楷體" w:hAnsi="Book Antiqua" w:hint="eastAsia"/>
          <w:sz w:val="28"/>
          <w:szCs w:val="28"/>
        </w:rPr>
        <w:t>廠商資格</w:t>
      </w:r>
      <w:r w:rsidRPr="00710684">
        <w:rPr>
          <w:rFonts w:ascii="Book Antiqua" w:eastAsia="標楷體" w:hAnsi="Book Antiqua" w:hint="eastAsia"/>
          <w:sz w:val="28"/>
        </w:rPr>
        <w:t>：</w:t>
      </w:r>
    </w:p>
    <w:p w:rsidR="0042790F" w:rsidRDefault="0042790F" w:rsidP="0042790F">
      <w:pPr>
        <w:pStyle w:val="af6"/>
        <w:numPr>
          <w:ilvl w:val="0"/>
          <w:numId w:val="24"/>
        </w:numPr>
        <w:spacing w:line="440" w:lineRule="exact"/>
        <w:ind w:leftChars="0"/>
        <w:jc w:val="both"/>
        <w:rPr>
          <w:rFonts w:ascii="Book Antiqua" w:eastAsia="標楷體" w:hAnsi="Book Antiqua"/>
          <w:sz w:val="28"/>
        </w:rPr>
      </w:pPr>
      <w:r w:rsidRPr="0042790F">
        <w:rPr>
          <w:rFonts w:ascii="Book Antiqua" w:eastAsia="標楷體" w:hAnsi="Book Antiqua" w:hint="eastAsia"/>
          <w:sz w:val="28"/>
        </w:rPr>
        <w:t>廠商需為符合內政部「建築物室內裝修管理辦法」規定，之室內裝修從業者。</w:t>
      </w:r>
    </w:p>
    <w:p w:rsidR="0042790F" w:rsidRDefault="00F40E06" w:rsidP="00F40E06">
      <w:pPr>
        <w:pStyle w:val="af6"/>
        <w:numPr>
          <w:ilvl w:val="0"/>
          <w:numId w:val="24"/>
        </w:numPr>
        <w:spacing w:line="440" w:lineRule="exact"/>
        <w:ind w:leftChars="0"/>
        <w:jc w:val="both"/>
        <w:rPr>
          <w:rFonts w:ascii="Book Antiqua" w:eastAsia="標楷體" w:hAnsi="Book Antiqua"/>
          <w:sz w:val="28"/>
        </w:rPr>
      </w:pPr>
      <w:r>
        <w:rPr>
          <w:rFonts w:ascii="Book Antiqua" w:eastAsia="標楷體" w:hAnsi="Book Antiqua" w:hint="eastAsia"/>
          <w:sz w:val="28"/>
        </w:rPr>
        <w:t>實收</w:t>
      </w:r>
      <w:r w:rsidRPr="00F40E06">
        <w:rPr>
          <w:rFonts w:ascii="Book Antiqua" w:eastAsia="標楷體" w:hAnsi="Book Antiqua" w:hint="eastAsia"/>
          <w:sz w:val="28"/>
        </w:rPr>
        <w:t>資本額需達新台幣</w:t>
      </w:r>
      <w:r w:rsidR="00BC38F8">
        <w:rPr>
          <w:rFonts w:ascii="Book Antiqua" w:eastAsia="標楷體" w:hAnsi="Book Antiqua" w:hint="eastAsia"/>
          <w:sz w:val="28"/>
        </w:rPr>
        <w:t>100</w:t>
      </w:r>
      <w:r w:rsidRPr="00F40E06">
        <w:rPr>
          <w:rFonts w:ascii="Book Antiqua" w:eastAsia="標楷體" w:hAnsi="Book Antiqua" w:hint="eastAsia"/>
          <w:sz w:val="28"/>
        </w:rPr>
        <w:t>萬元以上。</w:t>
      </w:r>
    </w:p>
    <w:p w:rsidR="00F40E06" w:rsidRPr="00F40E06" w:rsidRDefault="00F40E06" w:rsidP="00F40E06">
      <w:pPr>
        <w:pStyle w:val="af6"/>
        <w:numPr>
          <w:ilvl w:val="0"/>
          <w:numId w:val="24"/>
        </w:numPr>
        <w:spacing w:line="440" w:lineRule="exact"/>
        <w:ind w:leftChars="0"/>
        <w:jc w:val="both"/>
        <w:rPr>
          <w:rFonts w:ascii="Book Antiqua" w:eastAsia="標楷體" w:hAnsi="Book Antiqua"/>
          <w:sz w:val="28"/>
        </w:rPr>
      </w:pPr>
      <w:r>
        <w:rPr>
          <w:rFonts w:ascii="Book Antiqua" w:eastAsia="標楷體" w:hAnsi="Book Antiqua" w:hint="eastAsia"/>
          <w:sz w:val="28"/>
        </w:rPr>
        <w:t>投</w:t>
      </w:r>
      <w:r w:rsidRPr="00F40E06">
        <w:rPr>
          <w:rFonts w:ascii="Book Antiqua" w:eastAsia="標楷體" w:hAnsi="Book Antiqua" w:hint="eastAsia"/>
          <w:sz w:val="28"/>
        </w:rPr>
        <w:t>標廠商最近一年均無退票紀錄，且提供最近一期完稅證</w:t>
      </w:r>
      <w:r>
        <w:rPr>
          <w:rFonts w:ascii="Book Antiqua" w:eastAsia="標楷體" w:hAnsi="Book Antiqua" w:hint="eastAsia"/>
          <w:sz w:val="28"/>
        </w:rPr>
        <w:t>明</w:t>
      </w:r>
      <w:r>
        <w:rPr>
          <w:rFonts w:ascii="標楷體" w:eastAsia="標楷體" w:hAnsi="標楷體" w:hint="eastAsia"/>
          <w:sz w:val="28"/>
        </w:rPr>
        <w:t>。</w:t>
      </w:r>
    </w:p>
    <w:p w:rsidR="00F40E06" w:rsidRPr="00F40E06" w:rsidRDefault="00F40E06" w:rsidP="00F40E06">
      <w:pPr>
        <w:pStyle w:val="af6"/>
        <w:numPr>
          <w:ilvl w:val="0"/>
          <w:numId w:val="24"/>
        </w:numPr>
        <w:spacing w:line="440" w:lineRule="exact"/>
        <w:ind w:leftChars="0"/>
        <w:jc w:val="both"/>
        <w:rPr>
          <w:rFonts w:ascii="Book Antiqua" w:eastAsia="標楷體" w:hAnsi="Book Antiqua"/>
          <w:sz w:val="28"/>
        </w:rPr>
      </w:pPr>
      <w:r>
        <w:rPr>
          <w:rFonts w:ascii="Book Antiqua" w:eastAsia="標楷體" w:hAnsi="Book Antiqua" w:hint="eastAsia"/>
          <w:sz w:val="28"/>
        </w:rPr>
        <w:t>工程實績</w:t>
      </w:r>
      <w:r>
        <w:rPr>
          <w:rFonts w:ascii="Book Antiqua" w:eastAsia="標楷體" w:hAnsi="Book Antiqua" w:hint="eastAsia"/>
          <w:sz w:val="28"/>
        </w:rPr>
        <w:t>:</w:t>
      </w:r>
      <w:r w:rsidR="004E6F0A" w:rsidRPr="00343510">
        <w:rPr>
          <w:rFonts w:ascii="標楷體" w:eastAsia="標楷體" w:hAnsi="標楷體" w:hint="eastAsia"/>
          <w:color w:val="000000"/>
          <w:sz w:val="28"/>
          <w:szCs w:val="28"/>
        </w:rPr>
        <w:t>投標截止日前三年內累積完成工程金額達新台幣500萬元以上，或</w:t>
      </w:r>
      <w:r>
        <w:rPr>
          <w:rFonts w:ascii="Book Antiqua" w:eastAsia="標楷體" w:hAnsi="Book Antiqua" w:hint="eastAsia"/>
          <w:sz w:val="28"/>
        </w:rPr>
        <w:t>單一工程金額在新台幣</w:t>
      </w:r>
      <w:r>
        <w:rPr>
          <w:rFonts w:ascii="Book Antiqua" w:eastAsia="標楷體" w:hAnsi="Book Antiqua" w:hint="eastAsia"/>
          <w:sz w:val="28"/>
        </w:rPr>
        <w:t>100</w:t>
      </w:r>
      <w:r>
        <w:rPr>
          <w:rFonts w:ascii="Book Antiqua" w:eastAsia="標楷體" w:hAnsi="Book Antiqua" w:hint="eastAsia"/>
          <w:sz w:val="28"/>
        </w:rPr>
        <w:t>萬元以上之工程經驗</w:t>
      </w:r>
      <w:r>
        <w:rPr>
          <w:rFonts w:ascii="標楷體" w:eastAsia="標楷體" w:hAnsi="標楷體" w:hint="eastAsia"/>
          <w:sz w:val="28"/>
        </w:rPr>
        <w:t>。</w:t>
      </w:r>
    </w:p>
    <w:p w:rsidR="00F40E06" w:rsidRDefault="000417CF" w:rsidP="000417CF">
      <w:pPr>
        <w:pStyle w:val="af6"/>
        <w:numPr>
          <w:ilvl w:val="0"/>
          <w:numId w:val="24"/>
        </w:numPr>
        <w:spacing w:line="440" w:lineRule="exact"/>
        <w:ind w:leftChars="0"/>
        <w:jc w:val="both"/>
        <w:rPr>
          <w:rFonts w:ascii="Book Antiqua" w:eastAsia="標楷體" w:hAnsi="Book Antiqua"/>
          <w:sz w:val="28"/>
        </w:rPr>
      </w:pPr>
      <w:r w:rsidRPr="000417CF">
        <w:rPr>
          <w:rFonts w:ascii="Book Antiqua" w:eastAsia="標楷體" w:hAnsi="Book Antiqua" w:hint="eastAsia"/>
          <w:sz w:val="28"/>
        </w:rPr>
        <w:t>非行政院公共工程委員會電子採購網登載之拒絕往來廠商。</w:t>
      </w:r>
    </w:p>
    <w:p w:rsidR="00551FB0" w:rsidRPr="0099554F" w:rsidRDefault="000417CF" w:rsidP="00F91CEE">
      <w:pPr>
        <w:pStyle w:val="af6"/>
        <w:numPr>
          <w:ilvl w:val="0"/>
          <w:numId w:val="24"/>
        </w:numPr>
        <w:spacing w:line="440" w:lineRule="exact"/>
        <w:ind w:leftChars="0"/>
        <w:jc w:val="both"/>
        <w:rPr>
          <w:rFonts w:ascii="Book Antiqua" w:eastAsia="標楷體" w:hAnsi="Book Antiqua"/>
          <w:sz w:val="28"/>
        </w:rPr>
      </w:pPr>
      <w:r w:rsidRPr="0099554F">
        <w:rPr>
          <w:rFonts w:ascii="Book Antiqua" w:eastAsia="標楷體" w:hAnsi="Book Antiqua" w:hint="eastAsia"/>
          <w:sz w:val="28"/>
        </w:rPr>
        <w:t>本採購案不允許聯合承攬或共同投標。</w:t>
      </w:r>
    </w:p>
    <w:p w:rsidR="004052EC" w:rsidRPr="000417CF" w:rsidRDefault="000417CF" w:rsidP="000417CF">
      <w:pPr>
        <w:pStyle w:val="af6"/>
        <w:numPr>
          <w:ilvl w:val="0"/>
          <w:numId w:val="24"/>
        </w:numPr>
        <w:spacing w:line="440" w:lineRule="exact"/>
        <w:ind w:leftChars="0"/>
        <w:jc w:val="both"/>
        <w:rPr>
          <w:rFonts w:ascii="Book Antiqua" w:eastAsia="標楷體" w:hAnsi="Book Antiqua"/>
          <w:sz w:val="28"/>
        </w:rPr>
      </w:pPr>
      <w:r w:rsidRPr="000417CF">
        <w:rPr>
          <w:rFonts w:ascii="Book Antiqua" w:eastAsia="標楷體" w:hAnsi="Book Antiqua" w:hint="eastAsia"/>
          <w:sz w:val="28"/>
        </w:rPr>
        <w:t>有下列情形者，不得參加投標，即使得標亦屬無效者</w:t>
      </w:r>
      <w:r w:rsidRPr="000417CF">
        <w:rPr>
          <w:rFonts w:ascii="Book Antiqua" w:eastAsia="標楷體" w:hAnsi="Book Antiqua" w:hint="eastAsia"/>
          <w:sz w:val="28"/>
        </w:rPr>
        <w:t>:</w:t>
      </w:r>
    </w:p>
    <w:p w:rsidR="004052EC" w:rsidRPr="00710684" w:rsidRDefault="004052EC" w:rsidP="007C23BF">
      <w:pPr>
        <w:numPr>
          <w:ilvl w:val="2"/>
          <w:numId w:val="1"/>
        </w:numPr>
        <w:spacing w:line="440" w:lineRule="exact"/>
        <w:ind w:leftChars="400" w:left="1550" w:hanging="590"/>
        <w:jc w:val="both"/>
        <w:rPr>
          <w:rFonts w:ascii="Book Antiqua" w:eastAsia="標楷體" w:hAnsi="Book Antiqua"/>
          <w:sz w:val="28"/>
        </w:rPr>
      </w:pPr>
      <w:r w:rsidRPr="00710684">
        <w:rPr>
          <w:rFonts w:ascii="Book Antiqua" w:eastAsia="標楷體" w:hAnsi="Book Antiqua" w:hint="eastAsia"/>
          <w:sz w:val="28"/>
        </w:rPr>
        <w:t>最近二年內</w:t>
      </w:r>
      <w:r w:rsidRPr="00710684">
        <w:rPr>
          <w:rFonts w:ascii="Book Antiqua" w:eastAsia="標楷體" w:hAnsi="Book Antiqua" w:hint="eastAsia"/>
          <w:sz w:val="28"/>
        </w:rPr>
        <w:t>(</w:t>
      </w:r>
      <w:r w:rsidR="004E6F0A">
        <w:rPr>
          <w:rFonts w:ascii="Book Antiqua" w:eastAsia="標楷體" w:hAnsi="Book Antiqua" w:hint="eastAsia"/>
          <w:sz w:val="28"/>
        </w:rPr>
        <w:t>以比價會議</w:t>
      </w:r>
      <w:r w:rsidRPr="00710684">
        <w:rPr>
          <w:rFonts w:ascii="Book Antiqua" w:eastAsia="標楷體" w:hAnsi="Book Antiqua" w:hint="eastAsia"/>
          <w:sz w:val="28"/>
        </w:rPr>
        <w:t>月份向前推算</w:t>
      </w:r>
      <w:r w:rsidRPr="00710684">
        <w:rPr>
          <w:rFonts w:ascii="Book Antiqua" w:eastAsia="標楷體" w:hAnsi="Book Antiqua" w:hint="eastAsia"/>
          <w:sz w:val="28"/>
        </w:rPr>
        <w:t>)</w:t>
      </w:r>
      <w:r w:rsidRPr="00710684">
        <w:rPr>
          <w:rFonts w:ascii="Book Antiqua" w:eastAsia="標楷體" w:hAnsi="Book Antiqua" w:hint="eastAsia"/>
          <w:sz w:val="28"/>
        </w:rPr>
        <w:t>曾受停業懲處者。</w:t>
      </w:r>
    </w:p>
    <w:p w:rsidR="004052EC" w:rsidRPr="00710684" w:rsidRDefault="004052EC" w:rsidP="007C23BF">
      <w:pPr>
        <w:numPr>
          <w:ilvl w:val="2"/>
          <w:numId w:val="1"/>
        </w:numPr>
        <w:spacing w:line="440" w:lineRule="exact"/>
        <w:ind w:leftChars="400" w:left="1550" w:hanging="590"/>
        <w:jc w:val="both"/>
        <w:rPr>
          <w:rFonts w:ascii="Book Antiqua" w:eastAsia="標楷體" w:hAnsi="Book Antiqua"/>
          <w:sz w:val="28"/>
        </w:rPr>
      </w:pPr>
      <w:r w:rsidRPr="00710684">
        <w:rPr>
          <w:rFonts w:ascii="Book Antiqua" w:eastAsia="標楷體" w:hAnsi="Book Antiqua" w:hint="eastAsia"/>
          <w:sz w:val="28"/>
        </w:rPr>
        <w:t>投標廠商或負責人為拒絕往來戶或有金融機構退票</w:t>
      </w:r>
      <w:r w:rsidR="00C6221B" w:rsidRPr="00710684">
        <w:rPr>
          <w:rFonts w:ascii="Book Antiqua" w:eastAsia="標楷體" w:hAnsi="Book Antiqua" w:hint="eastAsia"/>
          <w:sz w:val="28"/>
        </w:rPr>
        <w:t>紀</w:t>
      </w:r>
      <w:r w:rsidRPr="00710684">
        <w:rPr>
          <w:rFonts w:ascii="Book Antiqua" w:eastAsia="標楷體" w:hAnsi="Book Antiqua" w:hint="eastAsia"/>
          <w:sz w:val="28"/>
        </w:rPr>
        <w:t>錄者。</w:t>
      </w:r>
    </w:p>
    <w:p w:rsidR="004052EC" w:rsidRDefault="004052EC" w:rsidP="007C23BF">
      <w:pPr>
        <w:numPr>
          <w:ilvl w:val="2"/>
          <w:numId w:val="1"/>
        </w:numPr>
        <w:spacing w:line="440" w:lineRule="exact"/>
        <w:ind w:leftChars="400" w:left="1550" w:hanging="590"/>
        <w:jc w:val="both"/>
        <w:rPr>
          <w:rFonts w:ascii="Book Antiqua" w:eastAsia="標楷體" w:hAnsi="Book Antiqua"/>
          <w:sz w:val="28"/>
        </w:rPr>
      </w:pPr>
      <w:r w:rsidRPr="00710684">
        <w:rPr>
          <w:rFonts w:ascii="Book Antiqua" w:eastAsia="標楷體" w:hAnsi="Book Antiqua" w:hint="eastAsia"/>
          <w:sz w:val="28"/>
        </w:rPr>
        <w:t>投標廠商所提資料，文件或說明，如經查證係偽造，變造或不實者。</w:t>
      </w:r>
    </w:p>
    <w:p w:rsidR="00152F4F" w:rsidRPr="00BC38F8" w:rsidRDefault="00152F4F" w:rsidP="00152F4F">
      <w:pPr>
        <w:numPr>
          <w:ilvl w:val="2"/>
          <w:numId w:val="1"/>
        </w:numPr>
        <w:spacing w:line="440" w:lineRule="exact"/>
        <w:ind w:leftChars="400" w:left="1550" w:hanging="590"/>
        <w:jc w:val="both"/>
        <w:rPr>
          <w:rFonts w:ascii="Book Antiqua" w:eastAsia="標楷體" w:hAnsi="Book Antiqua"/>
          <w:color w:val="000000" w:themeColor="text1"/>
          <w:sz w:val="28"/>
        </w:rPr>
      </w:pPr>
      <w:r w:rsidRPr="00BC38F8">
        <w:rPr>
          <w:rFonts w:ascii="Book Antiqua" w:eastAsia="標楷體" w:hAnsi="Book Antiqua" w:hint="eastAsia"/>
          <w:color w:val="000000" w:themeColor="text1"/>
          <w:sz w:val="28"/>
        </w:rPr>
        <w:t>因違反</w:t>
      </w:r>
      <w:r w:rsidR="00027F52" w:rsidRPr="00BC38F8">
        <w:rPr>
          <w:rFonts w:ascii="Book Antiqua" w:eastAsia="標楷體" w:hAnsi="Book Antiqua" w:hint="eastAsia"/>
          <w:color w:val="000000" w:themeColor="text1"/>
          <w:sz w:val="28"/>
        </w:rPr>
        <w:t>本公司</w:t>
      </w:r>
      <w:r w:rsidRPr="00BC38F8">
        <w:rPr>
          <w:rFonts w:ascii="Book Antiqua" w:eastAsia="標楷體" w:hAnsi="Book Antiqua" w:hint="eastAsia"/>
          <w:color w:val="000000" w:themeColor="text1"/>
          <w:sz w:val="28"/>
        </w:rPr>
        <w:t>「採購廠商誠信治理承諾書」約定等情事，</w:t>
      </w:r>
      <w:r w:rsidR="00057D09" w:rsidRPr="00BC38F8">
        <w:rPr>
          <w:rFonts w:ascii="Book Antiqua" w:eastAsia="標楷體" w:hAnsi="Book Antiqua" w:hint="eastAsia"/>
          <w:color w:val="000000" w:themeColor="text1"/>
          <w:sz w:val="28"/>
        </w:rPr>
        <w:t>經</w:t>
      </w:r>
      <w:r w:rsidRPr="00BC38F8">
        <w:rPr>
          <w:rFonts w:ascii="Book Antiqua" w:eastAsia="標楷體" w:hAnsi="Book Antiqua" w:hint="eastAsia"/>
          <w:color w:val="000000" w:themeColor="text1"/>
          <w:sz w:val="28"/>
        </w:rPr>
        <w:t>本公司列為</w:t>
      </w:r>
      <w:r w:rsidR="00057D09" w:rsidRPr="00BC38F8">
        <w:rPr>
          <w:rFonts w:ascii="Book Antiqua" w:eastAsia="標楷體" w:hAnsi="Book Antiqua" w:hint="eastAsia"/>
          <w:color w:val="000000" w:themeColor="text1"/>
          <w:sz w:val="28"/>
        </w:rPr>
        <w:t>拒絕往來</w:t>
      </w:r>
      <w:r w:rsidRPr="00BC38F8">
        <w:rPr>
          <w:rFonts w:ascii="Book Antiqua" w:eastAsia="標楷體" w:hAnsi="Book Antiqua" w:hint="eastAsia"/>
          <w:color w:val="000000" w:themeColor="text1"/>
          <w:sz w:val="28"/>
        </w:rPr>
        <w:t>廠商者。</w:t>
      </w:r>
    </w:p>
    <w:p w:rsidR="002E3158" w:rsidRPr="00710684" w:rsidRDefault="00A36BE0" w:rsidP="007C23BF">
      <w:pPr>
        <w:numPr>
          <w:ilvl w:val="0"/>
          <w:numId w:val="1"/>
        </w:numPr>
        <w:spacing w:line="440" w:lineRule="exact"/>
        <w:ind w:left="595" w:hanging="595"/>
        <w:jc w:val="both"/>
        <w:rPr>
          <w:rFonts w:ascii="Book Antiqua" w:eastAsia="標楷體" w:hAnsi="Book Antiqua"/>
          <w:sz w:val="28"/>
        </w:rPr>
      </w:pPr>
      <w:r w:rsidRPr="00710684">
        <w:rPr>
          <w:rFonts w:ascii="Book Antiqua" w:eastAsia="標楷體" w:hAnsi="Book Antiqua" w:hint="eastAsia"/>
          <w:sz w:val="28"/>
        </w:rPr>
        <w:t>本案權利</w:t>
      </w:r>
      <w:r w:rsidRPr="007C23BF">
        <w:rPr>
          <w:rFonts w:ascii="Book Antiqua" w:eastAsia="標楷體" w:hAnsi="Book Antiqua" w:hint="eastAsia"/>
          <w:sz w:val="28"/>
          <w:szCs w:val="28"/>
        </w:rPr>
        <w:t>義務</w:t>
      </w:r>
      <w:r w:rsidRPr="00710684">
        <w:rPr>
          <w:rFonts w:ascii="Book Antiqua" w:eastAsia="標楷體" w:hAnsi="Book Antiqua" w:hint="eastAsia"/>
          <w:sz w:val="28"/>
        </w:rPr>
        <w:t>事項：</w:t>
      </w:r>
    </w:p>
    <w:p w:rsidR="00A36BE0" w:rsidRPr="00710684" w:rsidRDefault="00A36BE0" w:rsidP="007C23BF">
      <w:pPr>
        <w:spacing w:line="440" w:lineRule="exact"/>
        <w:ind w:leftChars="200" w:left="480"/>
        <w:jc w:val="both"/>
        <w:rPr>
          <w:rFonts w:ascii="Book Antiqua" w:eastAsia="標楷體" w:hAnsi="Book Antiqua"/>
          <w:sz w:val="28"/>
        </w:rPr>
      </w:pPr>
      <w:r w:rsidRPr="00710684">
        <w:rPr>
          <w:rFonts w:ascii="Book Antiqua" w:eastAsia="標楷體" w:hAnsi="Book Antiqua" w:hint="eastAsia"/>
          <w:sz w:val="28"/>
        </w:rPr>
        <w:lastRenderedPageBreak/>
        <w:t>標的物、付款方式、履約期限、驗收方式、保固期</w:t>
      </w:r>
      <w:r w:rsidR="00F16862" w:rsidRPr="00710684">
        <w:rPr>
          <w:rFonts w:ascii="Book Antiqua" w:eastAsia="標楷體" w:hAnsi="Book Antiqua" w:hint="eastAsia"/>
          <w:sz w:val="28"/>
        </w:rPr>
        <w:t>間</w:t>
      </w:r>
      <w:r w:rsidR="00CA4FE6" w:rsidRPr="00710684">
        <w:rPr>
          <w:rFonts w:ascii="Book Antiqua" w:eastAsia="標楷體" w:hAnsi="Book Antiqua" w:hint="eastAsia"/>
          <w:sz w:val="28"/>
        </w:rPr>
        <w:t>、履約保證金、保固保證金</w:t>
      </w:r>
      <w:r w:rsidRPr="00710684">
        <w:rPr>
          <w:rFonts w:ascii="Book Antiqua" w:eastAsia="標楷體" w:hAnsi="Book Antiqua" w:hint="eastAsia"/>
          <w:sz w:val="28"/>
        </w:rPr>
        <w:t>等權利義務事項，詳如</w:t>
      </w:r>
      <w:r w:rsidR="000417CF">
        <w:rPr>
          <w:rFonts w:ascii="Book Antiqua" w:eastAsia="標楷體" w:hAnsi="Book Antiqua" w:hint="eastAsia"/>
          <w:sz w:val="28"/>
        </w:rPr>
        <w:t>附件</w:t>
      </w:r>
      <w:r w:rsidR="00DC4164">
        <w:rPr>
          <w:rFonts w:ascii="Book Antiqua" w:eastAsia="標楷體" w:hAnsi="Book Antiqua" w:hint="eastAsia"/>
          <w:sz w:val="28"/>
        </w:rPr>
        <w:t>2</w:t>
      </w:r>
      <w:r w:rsidR="00946C51" w:rsidRPr="00710684">
        <w:rPr>
          <w:rFonts w:ascii="Book Antiqua" w:eastAsia="標楷體" w:hAnsi="Book Antiqua" w:hint="eastAsia"/>
          <w:sz w:val="28"/>
        </w:rPr>
        <w:t>「契約書</w:t>
      </w:r>
      <w:r w:rsidR="00AF659E">
        <w:rPr>
          <w:rFonts w:ascii="Book Antiqua" w:eastAsia="標楷體" w:hAnsi="Book Antiqua" w:hint="eastAsia"/>
          <w:sz w:val="28"/>
        </w:rPr>
        <w:t>草案</w:t>
      </w:r>
      <w:r w:rsidR="00946C51" w:rsidRPr="00CC1FB2">
        <w:rPr>
          <w:rFonts w:ascii="Book Antiqua" w:eastAsia="標楷體" w:hAnsi="Book Antiqua" w:hint="eastAsia"/>
          <w:color w:val="0D0D0D" w:themeColor="text1" w:themeTint="F2"/>
          <w:sz w:val="28"/>
        </w:rPr>
        <w:t>」</w:t>
      </w:r>
      <w:r w:rsidRPr="00710684">
        <w:rPr>
          <w:rFonts w:ascii="Book Antiqua" w:eastAsia="標楷體" w:hAnsi="Book Antiqua" w:hint="eastAsia"/>
          <w:sz w:val="28"/>
        </w:rPr>
        <w:t>。</w:t>
      </w:r>
    </w:p>
    <w:p w:rsidR="004052EC" w:rsidRDefault="004052EC" w:rsidP="007C23BF">
      <w:pPr>
        <w:numPr>
          <w:ilvl w:val="0"/>
          <w:numId w:val="1"/>
        </w:numPr>
        <w:spacing w:line="440" w:lineRule="exact"/>
        <w:ind w:left="595" w:hanging="595"/>
        <w:jc w:val="both"/>
        <w:rPr>
          <w:rFonts w:ascii="Book Antiqua" w:eastAsia="標楷體" w:hAnsi="Book Antiqua"/>
          <w:sz w:val="28"/>
        </w:rPr>
      </w:pPr>
      <w:r w:rsidRPr="00710684">
        <w:rPr>
          <w:rFonts w:ascii="Book Antiqua" w:eastAsia="標楷體" w:hAnsi="Book Antiqua" w:hint="eastAsia"/>
          <w:sz w:val="28"/>
        </w:rPr>
        <w:t>投標手續規定：</w:t>
      </w:r>
    </w:p>
    <w:p w:rsidR="00B1514A" w:rsidRPr="00BC38F8" w:rsidRDefault="000417CF" w:rsidP="00F91CEE">
      <w:pPr>
        <w:pStyle w:val="af6"/>
        <w:numPr>
          <w:ilvl w:val="1"/>
          <w:numId w:val="1"/>
        </w:numPr>
        <w:spacing w:line="440" w:lineRule="exact"/>
        <w:ind w:leftChars="100" w:left="1079" w:hanging="839"/>
        <w:jc w:val="both"/>
        <w:rPr>
          <w:rFonts w:ascii="Book Antiqua" w:eastAsia="標楷體" w:hAnsi="Book Antiqua"/>
          <w:sz w:val="28"/>
        </w:rPr>
      </w:pPr>
      <w:r w:rsidRPr="00BC38F8">
        <w:rPr>
          <w:rFonts w:ascii="Book Antiqua" w:eastAsia="標楷體" w:hAnsi="Book Antiqua" w:hint="eastAsia"/>
          <w:sz w:val="28"/>
        </w:rPr>
        <w:t>本</w:t>
      </w:r>
      <w:r w:rsidR="00BC38F8" w:rsidRPr="00BC38F8">
        <w:rPr>
          <w:rFonts w:ascii="Book Antiqua" w:eastAsia="標楷體" w:hAnsi="Book Antiqua" w:hint="eastAsia"/>
          <w:sz w:val="28"/>
        </w:rPr>
        <w:t>公司將於</w:t>
      </w:r>
      <w:r w:rsidR="00BC38F8" w:rsidRPr="00BC38F8">
        <w:rPr>
          <w:rFonts w:ascii="Book Antiqua" w:eastAsia="標楷體" w:hAnsi="Book Antiqua" w:hint="eastAsia"/>
          <w:sz w:val="28"/>
        </w:rPr>
        <w:t>108</w:t>
      </w:r>
      <w:r w:rsidR="00BC38F8" w:rsidRPr="00BC38F8">
        <w:rPr>
          <w:rFonts w:ascii="Book Antiqua" w:eastAsia="標楷體" w:hAnsi="Book Antiqua" w:hint="eastAsia"/>
          <w:sz w:val="28"/>
        </w:rPr>
        <w:t>年</w:t>
      </w:r>
      <w:r w:rsidR="00BC38F8" w:rsidRPr="00BC38F8">
        <w:rPr>
          <w:rFonts w:ascii="Book Antiqua" w:eastAsia="標楷體" w:hAnsi="Book Antiqua" w:hint="eastAsia"/>
          <w:sz w:val="28"/>
        </w:rPr>
        <w:t>12</w:t>
      </w:r>
      <w:r w:rsidR="00BC38F8" w:rsidRPr="00BC38F8">
        <w:rPr>
          <w:rFonts w:ascii="Book Antiqua" w:eastAsia="標楷體" w:hAnsi="Book Antiqua" w:hint="eastAsia"/>
          <w:sz w:val="28"/>
        </w:rPr>
        <w:t>月</w:t>
      </w:r>
      <w:r w:rsidR="006F43E7">
        <w:rPr>
          <w:rFonts w:ascii="Book Antiqua" w:eastAsia="標楷體" w:hAnsi="Book Antiqua" w:hint="eastAsia"/>
          <w:sz w:val="28"/>
        </w:rPr>
        <w:t>9</w:t>
      </w:r>
      <w:r w:rsidR="00BC38F8" w:rsidRPr="00BC38F8">
        <w:rPr>
          <w:rFonts w:ascii="Book Antiqua" w:eastAsia="標楷體" w:hAnsi="Book Antiqua" w:hint="eastAsia"/>
          <w:sz w:val="28"/>
        </w:rPr>
        <w:t>日上午</w:t>
      </w:r>
      <w:r w:rsidR="00BC38F8" w:rsidRPr="00BC38F8">
        <w:rPr>
          <w:rFonts w:ascii="Book Antiqua" w:eastAsia="標楷體" w:hAnsi="Book Antiqua" w:hint="eastAsia"/>
          <w:sz w:val="28"/>
        </w:rPr>
        <w:t>10</w:t>
      </w:r>
      <w:r w:rsidR="00BC38F8" w:rsidRPr="00BC38F8">
        <w:rPr>
          <w:rFonts w:ascii="Book Antiqua" w:eastAsia="標楷體" w:hAnsi="Book Antiqua" w:hint="eastAsia"/>
          <w:sz w:val="28"/>
        </w:rPr>
        <w:t>時在</w:t>
      </w:r>
      <w:r w:rsidR="00BC38F8" w:rsidRPr="00BC38F8">
        <w:rPr>
          <w:rFonts w:ascii="Book Antiqua" w:eastAsia="標楷體" w:hAnsi="Book Antiqua" w:hint="eastAsia"/>
          <w:sz w:val="28"/>
        </w:rPr>
        <w:t>101</w:t>
      </w:r>
      <w:r w:rsidR="00BC38F8" w:rsidRPr="00BC38F8">
        <w:rPr>
          <w:rFonts w:ascii="Book Antiqua" w:eastAsia="標楷體" w:hAnsi="Book Antiqua" w:hint="eastAsia"/>
          <w:sz w:val="28"/>
        </w:rPr>
        <w:t>大樓</w:t>
      </w:r>
      <w:r w:rsidR="00BC38F8" w:rsidRPr="00BC38F8">
        <w:rPr>
          <w:rFonts w:ascii="Book Antiqua" w:eastAsia="標楷體" w:hAnsi="Book Antiqua" w:hint="eastAsia"/>
          <w:sz w:val="28"/>
        </w:rPr>
        <w:t>(</w:t>
      </w:r>
      <w:r w:rsidR="00BC38F8" w:rsidRPr="00BC38F8">
        <w:rPr>
          <w:rFonts w:ascii="Book Antiqua" w:eastAsia="標楷體" w:hAnsi="Book Antiqua" w:hint="eastAsia"/>
          <w:sz w:val="28"/>
        </w:rPr>
        <w:t>地址</w:t>
      </w:r>
      <w:r w:rsidR="00BC38F8" w:rsidRPr="00BC38F8">
        <w:rPr>
          <w:rFonts w:ascii="Book Antiqua" w:eastAsia="標楷體" w:hAnsi="Book Antiqua" w:hint="eastAsia"/>
          <w:sz w:val="28"/>
        </w:rPr>
        <w:t>:</w:t>
      </w:r>
      <w:r w:rsidR="00BC38F8" w:rsidRPr="00BC38F8">
        <w:rPr>
          <w:rFonts w:ascii="Book Antiqua" w:eastAsia="標楷體" w:hAnsi="Book Antiqua" w:hint="eastAsia"/>
          <w:sz w:val="28"/>
        </w:rPr>
        <w:t>台北市信義區</w:t>
      </w:r>
      <w:r w:rsidR="00AF659E" w:rsidRPr="00BC38F8">
        <w:rPr>
          <w:rFonts w:ascii="Book Antiqua" w:eastAsia="標楷體" w:hAnsi="Book Antiqua" w:hint="eastAsia"/>
          <w:sz w:val="28"/>
          <w:szCs w:val="28"/>
        </w:rPr>
        <w:t>信義路</w:t>
      </w:r>
      <w:r w:rsidR="00AF659E" w:rsidRPr="00BC38F8">
        <w:rPr>
          <w:rFonts w:ascii="Book Antiqua" w:eastAsia="標楷體" w:hAnsi="Book Antiqua" w:hint="eastAsia"/>
          <w:sz w:val="28"/>
          <w:szCs w:val="28"/>
        </w:rPr>
        <w:t>5</w:t>
      </w:r>
      <w:r w:rsidR="00AF659E" w:rsidRPr="00BC38F8">
        <w:rPr>
          <w:rFonts w:ascii="Book Antiqua" w:eastAsia="標楷體" w:hAnsi="Book Antiqua" w:hint="eastAsia"/>
          <w:sz w:val="28"/>
          <w:szCs w:val="28"/>
        </w:rPr>
        <w:t>段</w:t>
      </w:r>
      <w:r w:rsidR="00AF659E" w:rsidRPr="00BC38F8">
        <w:rPr>
          <w:rFonts w:ascii="Book Antiqua" w:eastAsia="標楷體" w:hAnsi="Book Antiqua" w:hint="eastAsia"/>
          <w:sz w:val="28"/>
          <w:szCs w:val="28"/>
        </w:rPr>
        <w:t>7</w:t>
      </w:r>
      <w:r w:rsidR="00AF659E" w:rsidRPr="00BC38F8">
        <w:rPr>
          <w:rFonts w:ascii="Book Antiqua" w:eastAsia="標楷體" w:hAnsi="Book Antiqua" w:hint="eastAsia"/>
          <w:sz w:val="28"/>
          <w:szCs w:val="28"/>
        </w:rPr>
        <w:t>號</w:t>
      </w:r>
      <w:r w:rsidR="00C82971">
        <w:rPr>
          <w:rFonts w:ascii="Book Antiqua" w:eastAsia="標楷體" w:hAnsi="Book Antiqua" w:hint="eastAsia"/>
          <w:sz w:val="28"/>
          <w:szCs w:val="28"/>
        </w:rPr>
        <w:t>12</w:t>
      </w:r>
      <w:r w:rsidR="00AF659E" w:rsidRPr="00BC38F8">
        <w:rPr>
          <w:rFonts w:ascii="Book Antiqua" w:eastAsia="標楷體" w:hAnsi="Book Antiqua" w:hint="eastAsia"/>
          <w:sz w:val="28"/>
          <w:szCs w:val="28"/>
        </w:rPr>
        <w:t>樓</w:t>
      </w:r>
      <w:r w:rsidR="00AF659E" w:rsidRPr="00BC38F8">
        <w:rPr>
          <w:rFonts w:ascii="Book Antiqua" w:eastAsia="標楷體" w:hAnsi="Book Antiqua" w:hint="eastAsia"/>
          <w:sz w:val="28"/>
          <w:szCs w:val="28"/>
        </w:rPr>
        <w:t>)</w:t>
      </w:r>
      <w:r w:rsidR="00AD0F93" w:rsidRPr="00BC38F8">
        <w:rPr>
          <w:rFonts w:ascii="Book Antiqua" w:eastAsia="標楷體" w:hAnsi="Book Antiqua"/>
          <w:sz w:val="28"/>
          <w:szCs w:val="28"/>
        </w:rPr>
        <w:t>舉辦</w:t>
      </w:r>
      <w:r w:rsidR="00C36964" w:rsidRPr="00BC38F8">
        <w:rPr>
          <w:rFonts w:ascii="Book Antiqua" w:eastAsia="標楷體" w:hAnsi="Book Antiqua" w:hint="eastAsia"/>
          <w:sz w:val="28"/>
          <w:szCs w:val="28"/>
        </w:rPr>
        <w:t>現場察勘</w:t>
      </w:r>
      <w:bookmarkStart w:id="0" w:name="_GoBack"/>
      <w:bookmarkEnd w:id="0"/>
      <w:r w:rsidR="00AD0F93" w:rsidRPr="00BC38F8">
        <w:rPr>
          <w:rFonts w:ascii="Book Antiqua" w:eastAsia="標楷體" w:hAnsi="Book Antiqua"/>
          <w:sz w:val="28"/>
          <w:szCs w:val="28"/>
        </w:rPr>
        <w:t>說</w:t>
      </w:r>
      <w:r w:rsidR="00AD0F93" w:rsidRPr="00D33503">
        <w:rPr>
          <w:rFonts w:ascii="Book Antiqua" w:eastAsia="標楷體" w:hAnsi="Book Antiqua"/>
          <w:color w:val="000000" w:themeColor="text1"/>
          <w:sz w:val="28"/>
          <w:szCs w:val="28"/>
        </w:rPr>
        <w:t>明會</w:t>
      </w:r>
      <w:r w:rsidR="00B1514A" w:rsidRPr="00D33503">
        <w:rPr>
          <w:rFonts w:ascii="Book Antiqua" w:eastAsia="標楷體" w:hAnsi="Book Antiqua" w:hint="eastAsia"/>
          <w:color w:val="000000" w:themeColor="text1"/>
          <w:sz w:val="28"/>
          <w:szCs w:val="28"/>
        </w:rPr>
        <w:t>。</w:t>
      </w:r>
    </w:p>
    <w:p w:rsidR="004052EC" w:rsidRPr="00710684" w:rsidRDefault="004052EC" w:rsidP="007C23BF">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t>凡欲參加投標廠商，應於公告截止日</w:t>
      </w:r>
      <w:r w:rsidR="00483AC3">
        <w:rPr>
          <w:rFonts w:ascii="Book Antiqua" w:eastAsia="標楷體" w:hAnsi="Book Antiqua" w:hint="eastAsia"/>
          <w:sz w:val="28"/>
        </w:rPr>
        <w:t>下午</w:t>
      </w:r>
      <w:r w:rsidR="00483AC3">
        <w:rPr>
          <w:rFonts w:ascii="Book Antiqua" w:eastAsia="標楷體" w:hAnsi="Book Antiqua" w:hint="eastAsia"/>
          <w:sz w:val="28"/>
        </w:rPr>
        <w:t>5</w:t>
      </w:r>
      <w:r w:rsidR="00483AC3">
        <w:rPr>
          <w:rFonts w:ascii="Book Antiqua" w:eastAsia="標楷體" w:hAnsi="Book Antiqua" w:hint="eastAsia"/>
          <w:sz w:val="28"/>
        </w:rPr>
        <w:t>時</w:t>
      </w:r>
      <w:r w:rsidRPr="00710684">
        <w:rPr>
          <w:rFonts w:ascii="Book Antiqua" w:eastAsia="標楷體" w:hAnsi="Book Antiqua" w:hint="eastAsia"/>
          <w:sz w:val="28"/>
        </w:rPr>
        <w:t>前</w:t>
      </w:r>
      <w:r w:rsidRPr="00710684">
        <w:rPr>
          <w:rFonts w:ascii="Book Antiqua" w:eastAsia="標楷體" w:hAnsi="Book Antiqua"/>
          <w:sz w:val="28"/>
        </w:rPr>
        <w:t>，</w:t>
      </w:r>
      <w:r w:rsidRPr="00710684">
        <w:rPr>
          <w:rFonts w:ascii="Book Antiqua" w:eastAsia="標楷體" w:hAnsi="Book Antiqua" w:hint="eastAsia"/>
          <w:sz w:val="28"/>
        </w:rPr>
        <w:t>將下列各項資料送本公司</w:t>
      </w:r>
      <w:r w:rsidR="0038209F" w:rsidRPr="00710684">
        <w:rPr>
          <w:rFonts w:ascii="Book Antiqua" w:eastAsia="標楷體" w:hAnsi="Book Antiqua" w:hint="eastAsia"/>
          <w:sz w:val="28"/>
        </w:rPr>
        <w:t>管理部</w:t>
      </w:r>
      <w:r w:rsidR="0057729A" w:rsidRPr="00710684">
        <w:rPr>
          <w:rFonts w:ascii="Book Antiqua" w:eastAsia="標楷體" w:hAnsi="Book Antiqua" w:hint="eastAsia"/>
          <w:sz w:val="28"/>
        </w:rPr>
        <w:t>（台北市信義路</w:t>
      </w:r>
      <w:r w:rsidR="0057729A" w:rsidRPr="00710684">
        <w:rPr>
          <w:rFonts w:ascii="Book Antiqua" w:eastAsia="標楷體" w:hAnsi="Book Antiqua" w:hint="eastAsia"/>
          <w:sz w:val="28"/>
        </w:rPr>
        <w:t>5</w:t>
      </w:r>
      <w:r w:rsidR="0057729A" w:rsidRPr="00710684">
        <w:rPr>
          <w:rFonts w:ascii="Book Antiqua" w:eastAsia="標楷體" w:hAnsi="Book Antiqua" w:hint="eastAsia"/>
          <w:sz w:val="28"/>
        </w:rPr>
        <w:t>段</w:t>
      </w:r>
      <w:r w:rsidR="0057729A" w:rsidRPr="00710684">
        <w:rPr>
          <w:rFonts w:ascii="Book Antiqua" w:eastAsia="標楷體" w:hAnsi="Book Antiqua" w:hint="eastAsia"/>
          <w:sz w:val="28"/>
        </w:rPr>
        <w:t>7</w:t>
      </w:r>
      <w:r w:rsidR="0057729A" w:rsidRPr="00710684">
        <w:rPr>
          <w:rFonts w:ascii="Book Antiqua" w:eastAsia="標楷體" w:hAnsi="Book Antiqua" w:hint="eastAsia"/>
          <w:sz w:val="28"/>
        </w:rPr>
        <w:t>號</w:t>
      </w:r>
      <w:r w:rsidR="0057729A" w:rsidRPr="00710684">
        <w:rPr>
          <w:rFonts w:ascii="Book Antiqua" w:eastAsia="標楷體" w:hAnsi="Book Antiqua" w:hint="eastAsia"/>
          <w:sz w:val="28"/>
        </w:rPr>
        <w:t>101</w:t>
      </w:r>
      <w:r w:rsidR="0057729A" w:rsidRPr="00710684">
        <w:rPr>
          <w:rFonts w:ascii="Book Antiqua" w:eastAsia="標楷體" w:hAnsi="Book Antiqua" w:hint="eastAsia"/>
          <w:sz w:val="28"/>
        </w:rPr>
        <w:t>大樓</w:t>
      </w:r>
      <w:r w:rsidR="0057729A" w:rsidRPr="00710684">
        <w:rPr>
          <w:rFonts w:ascii="Book Antiqua" w:eastAsia="標楷體" w:hAnsi="Book Antiqua" w:hint="eastAsia"/>
          <w:sz w:val="28"/>
        </w:rPr>
        <w:t>9</w:t>
      </w:r>
      <w:r w:rsidR="0057729A" w:rsidRPr="00710684">
        <w:rPr>
          <w:rFonts w:ascii="Book Antiqua" w:eastAsia="標楷體" w:hAnsi="Book Antiqua" w:hint="eastAsia"/>
          <w:sz w:val="28"/>
        </w:rPr>
        <w:t>樓）</w:t>
      </w:r>
      <w:r w:rsidRPr="00710684">
        <w:rPr>
          <w:rFonts w:ascii="Book Antiqua" w:eastAsia="標楷體" w:hAnsi="Book Antiqua" w:hint="eastAsia"/>
          <w:sz w:val="28"/>
        </w:rPr>
        <w:t>，若逾時以棄權論，不得提出任何異議。</w:t>
      </w:r>
    </w:p>
    <w:p w:rsidR="004052EC" w:rsidRPr="00710684" w:rsidRDefault="004052EC" w:rsidP="007C23BF">
      <w:pPr>
        <w:numPr>
          <w:ilvl w:val="2"/>
          <w:numId w:val="1"/>
        </w:numPr>
        <w:spacing w:line="440" w:lineRule="exact"/>
        <w:ind w:leftChars="400" w:left="1550" w:hanging="590"/>
        <w:jc w:val="both"/>
        <w:rPr>
          <w:rFonts w:ascii="Book Antiqua" w:eastAsia="標楷體" w:hAnsi="Book Antiqua"/>
          <w:sz w:val="28"/>
        </w:rPr>
      </w:pPr>
      <w:r w:rsidRPr="00710684">
        <w:rPr>
          <w:rFonts w:ascii="Book Antiqua" w:eastAsia="標楷體" w:hAnsi="Book Antiqua" w:hint="eastAsia"/>
          <w:sz w:val="28"/>
        </w:rPr>
        <w:t>報價單，內容請分項說明，並應含規格、數量、單價及總價</w:t>
      </w:r>
      <w:r w:rsidR="00D40D08">
        <w:rPr>
          <w:rFonts w:ascii="新細明體" w:hAnsi="新細明體" w:hint="eastAsia"/>
          <w:sz w:val="28"/>
        </w:rPr>
        <w:t>（</w:t>
      </w:r>
      <w:r w:rsidR="00D40D08" w:rsidRPr="00D40D08">
        <w:rPr>
          <w:rFonts w:ascii="Book Antiqua" w:eastAsia="標楷體" w:hAnsi="Book Antiqua" w:hint="eastAsia"/>
          <w:sz w:val="28"/>
        </w:rPr>
        <w:t>附件</w:t>
      </w:r>
      <w:r w:rsidR="00DC4164">
        <w:rPr>
          <w:rFonts w:ascii="Book Antiqua" w:eastAsia="標楷體" w:hAnsi="Book Antiqua" w:hint="eastAsia"/>
          <w:sz w:val="28"/>
        </w:rPr>
        <w:t>3</w:t>
      </w:r>
      <w:r w:rsidR="00D40D08" w:rsidRPr="00D40D08">
        <w:rPr>
          <w:rFonts w:ascii="Book Antiqua" w:eastAsia="標楷體" w:hAnsi="Book Antiqua" w:hint="eastAsia"/>
          <w:sz w:val="28"/>
        </w:rPr>
        <w:t>）</w:t>
      </w:r>
      <w:r w:rsidRPr="00710684">
        <w:rPr>
          <w:rFonts w:ascii="Book Antiqua" w:eastAsia="標楷體" w:hAnsi="Book Antiqua" w:hint="eastAsia"/>
          <w:sz w:val="28"/>
        </w:rPr>
        <w:t>。</w:t>
      </w:r>
    </w:p>
    <w:p w:rsidR="004052EC" w:rsidRDefault="00B219F3" w:rsidP="007C23BF">
      <w:pPr>
        <w:numPr>
          <w:ilvl w:val="2"/>
          <w:numId w:val="1"/>
        </w:numPr>
        <w:spacing w:line="440" w:lineRule="exact"/>
        <w:ind w:leftChars="400" w:left="1550" w:hanging="590"/>
        <w:jc w:val="both"/>
        <w:rPr>
          <w:rFonts w:ascii="Book Antiqua" w:eastAsia="標楷體" w:hAnsi="Book Antiqua"/>
          <w:sz w:val="28"/>
        </w:rPr>
      </w:pPr>
      <w:r w:rsidRPr="00710684">
        <w:rPr>
          <w:rFonts w:ascii="Book Antiqua" w:eastAsia="標楷體" w:hAnsi="Book Antiqua" w:hint="eastAsia"/>
          <w:sz w:val="28"/>
        </w:rPr>
        <w:t>已蓋妥廠商及負責人印章之</w:t>
      </w:r>
      <w:r w:rsidR="00C6221B" w:rsidRPr="00710684">
        <w:rPr>
          <w:rFonts w:ascii="Book Antiqua" w:eastAsia="標楷體" w:hAnsi="Book Antiqua" w:hint="eastAsia"/>
          <w:sz w:val="28"/>
        </w:rPr>
        <w:t>公司</w:t>
      </w:r>
      <w:r w:rsidRPr="00710684">
        <w:rPr>
          <w:rFonts w:ascii="Book Antiqua" w:eastAsia="標楷體" w:hAnsi="Book Antiqua" w:hint="eastAsia"/>
          <w:sz w:val="28"/>
        </w:rPr>
        <w:t>登記證</w:t>
      </w:r>
      <w:r w:rsidR="00C6221B" w:rsidRPr="00710684">
        <w:rPr>
          <w:rFonts w:ascii="Book Antiqua" w:eastAsia="標楷體" w:hAnsi="Book Antiqua" w:hint="eastAsia"/>
          <w:sz w:val="28"/>
        </w:rPr>
        <w:t>明文件</w:t>
      </w:r>
      <w:r w:rsidRPr="00710684">
        <w:rPr>
          <w:rFonts w:ascii="Book Antiqua" w:eastAsia="標楷體" w:hAnsi="Book Antiqua" w:hint="eastAsia"/>
          <w:sz w:val="28"/>
        </w:rPr>
        <w:t>影本。</w:t>
      </w:r>
    </w:p>
    <w:p w:rsidR="00CC1FB2" w:rsidRPr="0099554F" w:rsidRDefault="00CC1FB2" w:rsidP="007C23BF">
      <w:pPr>
        <w:numPr>
          <w:ilvl w:val="2"/>
          <w:numId w:val="1"/>
        </w:numPr>
        <w:spacing w:line="440" w:lineRule="exact"/>
        <w:ind w:leftChars="400" w:left="1550" w:hanging="590"/>
        <w:jc w:val="both"/>
        <w:rPr>
          <w:rFonts w:ascii="Book Antiqua" w:eastAsia="標楷體" w:hAnsi="Book Antiqua"/>
          <w:color w:val="000000" w:themeColor="text1"/>
          <w:sz w:val="28"/>
        </w:rPr>
      </w:pPr>
      <w:r w:rsidRPr="0099554F">
        <w:rPr>
          <w:rFonts w:ascii="Book Antiqua" w:eastAsia="標楷體" w:hAnsi="Book Antiqua" w:hint="eastAsia"/>
          <w:color w:val="000000" w:themeColor="text1"/>
          <w:sz w:val="28"/>
        </w:rPr>
        <w:t>已蓋妥廠商及負責人印章之</w:t>
      </w:r>
      <w:r w:rsidRPr="0099554F">
        <w:rPr>
          <w:rFonts w:ascii="新細明體" w:hAnsi="新細明體" w:hint="eastAsia"/>
          <w:color w:val="000000" w:themeColor="text1"/>
          <w:sz w:val="28"/>
        </w:rPr>
        <w:t>「</w:t>
      </w:r>
      <w:r w:rsidRPr="0099554F">
        <w:rPr>
          <w:rFonts w:ascii="Book Antiqua" w:eastAsia="標楷體" w:hAnsi="Book Antiqua" w:hint="eastAsia"/>
          <w:color w:val="000000" w:themeColor="text1"/>
          <w:sz w:val="28"/>
        </w:rPr>
        <w:t>採購廠商誠信治理承諾書</w:t>
      </w:r>
      <w:r w:rsidRPr="0099554F">
        <w:rPr>
          <w:rFonts w:ascii="新細明體" w:hAnsi="新細明體" w:hint="eastAsia"/>
          <w:color w:val="000000" w:themeColor="text1"/>
          <w:sz w:val="28"/>
        </w:rPr>
        <w:t>」（</w:t>
      </w:r>
      <w:r w:rsidRPr="0099554F">
        <w:rPr>
          <w:rFonts w:ascii="Book Antiqua" w:eastAsia="標楷體" w:hAnsi="Book Antiqua" w:hint="eastAsia"/>
          <w:color w:val="000000" w:themeColor="text1"/>
          <w:sz w:val="28"/>
        </w:rPr>
        <w:t>附件</w:t>
      </w:r>
      <w:r w:rsidR="00DC4164">
        <w:rPr>
          <w:rFonts w:ascii="Book Antiqua" w:eastAsia="標楷體" w:hAnsi="Book Antiqua" w:hint="eastAsia"/>
          <w:color w:val="000000" w:themeColor="text1"/>
          <w:sz w:val="28"/>
        </w:rPr>
        <w:t>4</w:t>
      </w:r>
      <w:r w:rsidRPr="0099554F">
        <w:rPr>
          <w:rFonts w:ascii="新細明體" w:hAnsi="新細明體" w:hint="eastAsia"/>
          <w:color w:val="000000" w:themeColor="text1"/>
          <w:sz w:val="28"/>
        </w:rPr>
        <w:t>）。</w:t>
      </w:r>
    </w:p>
    <w:p w:rsidR="004052EC" w:rsidRPr="00710684" w:rsidRDefault="00B219F3" w:rsidP="007C23BF">
      <w:pPr>
        <w:numPr>
          <w:ilvl w:val="2"/>
          <w:numId w:val="1"/>
        </w:numPr>
        <w:spacing w:line="440" w:lineRule="exact"/>
        <w:ind w:leftChars="400" w:left="1550" w:hanging="590"/>
        <w:jc w:val="both"/>
        <w:rPr>
          <w:rFonts w:ascii="Book Antiqua" w:eastAsia="標楷體" w:hAnsi="Book Antiqua"/>
          <w:sz w:val="28"/>
        </w:rPr>
      </w:pPr>
      <w:r w:rsidRPr="00710684">
        <w:rPr>
          <w:rFonts w:ascii="Book Antiqua" w:eastAsia="標楷體" w:hAnsi="Book Antiqua" w:hint="eastAsia"/>
          <w:sz w:val="28"/>
        </w:rPr>
        <w:t>本公司供應商審查表</w:t>
      </w:r>
      <w:r w:rsidR="00C6221B" w:rsidRPr="00710684">
        <w:rPr>
          <w:rFonts w:ascii="Book Antiqua" w:eastAsia="標楷體" w:hAnsi="Book Antiqua" w:hint="eastAsia"/>
          <w:sz w:val="28"/>
        </w:rPr>
        <w:t>(</w:t>
      </w:r>
      <w:r w:rsidR="007C23BF">
        <w:rPr>
          <w:rFonts w:ascii="Book Antiqua" w:eastAsia="標楷體" w:hAnsi="Book Antiqua" w:hint="eastAsia"/>
          <w:sz w:val="28"/>
        </w:rPr>
        <w:t>附件</w:t>
      </w:r>
      <w:r w:rsidR="00DC4164">
        <w:rPr>
          <w:rFonts w:ascii="Book Antiqua" w:eastAsia="標楷體" w:hAnsi="Book Antiqua" w:hint="eastAsia"/>
          <w:sz w:val="28"/>
        </w:rPr>
        <w:t>5</w:t>
      </w:r>
      <w:r w:rsidR="00C6221B" w:rsidRPr="00710684">
        <w:rPr>
          <w:rFonts w:ascii="Book Antiqua" w:eastAsia="標楷體" w:hAnsi="Book Antiqua" w:hint="eastAsia"/>
          <w:sz w:val="28"/>
        </w:rPr>
        <w:t>)</w:t>
      </w:r>
      <w:r w:rsidRPr="00710684">
        <w:rPr>
          <w:rFonts w:ascii="Book Antiqua" w:eastAsia="標楷體" w:hAnsi="Book Antiqua" w:hint="eastAsia"/>
          <w:sz w:val="28"/>
        </w:rPr>
        <w:t>。</w:t>
      </w:r>
    </w:p>
    <w:p w:rsidR="004052EC" w:rsidRPr="00710684" w:rsidRDefault="004052EC" w:rsidP="007C23BF">
      <w:pPr>
        <w:numPr>
          <w:ilvl w:val="2"/>
          <w:numId w:val="1"/>
        </w:numPr>
        <w:spacing w:line="440" w:lineRule="exact"/>
        <w:ind w:leftChars="400" w:left="1550" w:hanging="590"/>
        <w:jc w:val="both"/>
        <w:rPr>
          <w:rFonts w:ascii="Book Antiqua" w:eastAsia="標楷體" w:hAnsi="Book Antiqua"/>
          <w:sz w:val="28"/>
        </w:rPr>
      </w:pPr>
      <w:r w:rsidRPr="00710684">
        <w:rPr>
          <w:rFonts w:ascii="Book Antiqua" w:eastAsia="標楷體" w:hAnsi="Book Antiqua" w:hint="eastAsia"/>
          <w:sz w:val="28"/>
        </w:rPr>
        <w:t>已蓋妥廠商及負責人印章之最近一期完稅證明影本。</w:t>
      </w:r>
    </w:p>
    <w:p w:rsidR="004052EC" w:rsidRPr="00710684" w:rsidRDefault="004052EC" w:rsidP="007C23BF">
      <w:pPr>
        <w:numPr>
          <w:ilvl w:val="2"/>
          <w:numId w:val="1"/>
        </w:numPr>
        <w:spacing w:line="440" w:lineRule="exact"/>
        <w:ind w:leftChars="400" w:left="1550" w:hanging="590"/>
        <w:jc w:val="both"/>
        <w:rPr>
          <w:rFonts w:ascii="Book Antiqua" w:eastAsia="標楷體" w:hAnsi="Book Antiqua"/>
          <w:sz w:val="28"/>
        </w:rPr>
      </w:pPr>
      <w:r w:rsidRPr="00710684">
        <w:rPr>
          <w:rFonts w:ascii="Book Antiqua" w:eastAsia="標楷體" w:hAnsi="Book Antiqua" w:hint="eastAsia"/>
          <w:sz w:val="28"/>
        </w:rPr>
        <w:t>最近一年無退票紀錄之金融機構證明文件。</w:t>
      </w:r>
    </w:p>
    <w:p w:rsidR="00405181" w:rsidRPr="00710684" w:rsidRDefault="00405181" w:rsidP="007C23BF">
      <w:pPr>
        <w:numPr>
          <w:ilvl w:val="2"/>
          <w:numId w:val="1"/>
        </w:numPr>
        <w:spacing w:line="440" w:lineRule="exact"/>
        <w:ind w:leftChars="400" w:left="1550" w:hanging="590"/>
        <w:jc w:val="both"/>
        <w:rPr>
          <w:rFonts w:ascii="Book Antiqua" w:eastAsia="標楷體" w:hAnsi="Book Antiqua"/>
          <w:sz w:val="28"/>
        </w:rPr>
      </w:pPr>
      <w:r w:rsidRPr="00710684">
        <w:rPr>
          <w:rFonts w:ascii="Book Antiqua" w:eastAsia="標楷體" w:hAnsi="Book Antiqua" w:hint="eastAsia"/>
          <w:sz w:val="28"/>
        </w:rPr>
        <w:t>選擇簽約對象個人資料風險評估聲明書</w:t>
      </w:r>
      <w:r w:rsidR="00C6221B" w:rsidRPr="00710684">
        <w:rPr>
          <w:rFonts w:ascii="Book Antiqua" w:eastAsia="標楷體" w:hAnsi="Book Antiqua" w:hint="eastAsia"/>
          <w:sz w:val="28"/>
        </w:rPr>
        <w:t>(</w:t>
      </w:r>
      <w:r w:rsidR="007C23BF">
        <w:rPr>
          <w:rFonts w:ascii="Book Antiqua" w:eastAsia="標楷體" w:hAnsi="Book Antiqua" w:hint="eastAsia"/>
          <w:sz w:val="28"/>
        </w:rPr>
        <w:t>附件</w:t>
      </w:r>
      <w:r w:rsidR="00DC4164">
        <w:rPr>
          <w:rFonts w:ascii="Book Antiqua" w:eastAsia="標楷體" w:hAnsi="Book Antiqua" w:hint="eastAsia"/>
          <w:sz w:val="28"/>
        </w:rPr>
        <w:t>6</w:t>
      </w:r>
      <w:r w:rsidR="00C6221B" w:rsidRPr="00710684">
        <w:rPr>
          <w:rFonts w:ascii="Book Antiqua" w:eastAsia="標楷體" w:hAnsi="Book Antiqua" w:hint="eastAsia"/>
          <w:sz w:val="28"/>
        </w:rPr>
        <w:t>)</w:t>
      </w:r>
      <w:r w:rsidR="00C6221B" w:rsidRPr="00710684">
        <w:rPr>
          <w:rFonts w:ascii="Book Antiqua" w:eastAsia="標楷體" w:hAnsi="Book Antiqua" w:hint="eastAsia"/>
          <w:sz w:val="28"/>
        </w:rPr>
        <w:t>。</w:t>
      </w:r>
    </w:p>
    <w:p w:rsidR="004052EC" w:rsidRPr="00710684" w:rsidRDefault="004052EC" w:rsidP="007C23BF">
      <w:pPr>
        <w:numPr>
          <w:ilvl w:val="2"/>
          <w:numId w:val="1"/>
        </w:numPr>
        <w:spacing w:line="440" w:lineRule="exact"/>
        <w:ind w:leftChars="400" w:left="1550" w:hanging="590"/>
        <w:jc w:val="both"/>
        <w:rPr>
          <w:rFonts w:ascii="Book Antiqua" w:eastAsia="標楷體" w:hAnsi="Book Antiqua"/>
          <w:sz w:val="28"/>
        </w:rPr>
      </w:pPr>
      <w:r w:rsidRPr="00710684">
        <w:rPr>
          <w:rFonts w:ascii="Book Antiqua" w:eastAsia="標楷體" w:hAnsi="Book Antiqua" w:hint="eastAsia"/>
          <w:sz w:val="28"/>
        </w:rPr>
        <w:t>本公司登錄合格供應商者，免附以上第</w:t>
      </w:r>
      <w:r w:rsidR="00CC1FB2" w:rsidRPr="0099554F">
        <w:rPr>
          <w:rFonts w:ascii="Book Antiqua" w:eastAsia="標楷體" w:hAnsi="Book Antiqua" w:hint="eastAsia"/>
          <w:color w:val="000000" w:themeColor="text1"/>
          <w:sz w:val="28"/>
        </w:rPr>
        <w:t>4</w:t>
      </w:r>
      <w:r w:rsidRPr="0099554F">
        <w:rPr>
          <w:rFonts w:ascii="Book Antiqua" w:eastAsia="標楷體" w:hAnsi="Book Antiqua" w:hint="eastAsia"/>
          <w:color w:val="000000" w:themeColor="text1"/>
          <w:sz w:val="28"/>
        </w:rPr>
        <w:t>至</w:t>
      </w:r>
      <w:r w:rsidR="00CC1FB2" w:rsidRPr="0099554F">
        <w:rPr>
          <w:rFonts w:ascii="Book Antiqua" w:eastAsia="標楷體" w:hAnsi="Book Antiqua" w:hint="eastAsia"/>
          <w:color w:val="000000" w:themeColor="text1"/>
          <w:sz w:val="28"/>
        </w:rPr>
        <w:t>7</w:t>
      </w:r>
      <w:r w:rsidRPr="00710684">
        <w:rPr>
          <w:rFonts w:ascii="Book Antiqua" w:eastAsia="標楷體" w:hAnsi="Book Antiqua" w:hint="eastAsia"/>
          <w:sz w:val="28"/>
        </w:rPr>
        <w:t>項證件。</w:t>
      </w:r>
    </w:p>
    <w:p w:rsidR="0099554F" w:rsidRDefault="009E5C46" w:rsidP="00F91CEE">
      <w:pPr>
        <w:numPr>
          <w:ilvl w:val="2"/>
          <w:numId w:val="1"/>
        </w:numPr>
        <w:spacing w:line="440" w:lineRule="exact"/>
        <w:ind w:leftChars="400" w:left="1550" w:hanging="590"/>
        <w:jc w:val="both"/>
        <w:rPr>
          <w:rFonts w:ascii="Book Antiqua" w:eastAsia="標楷體" w:hAnsi="Book Antiqua"/>
          <w:sz w:val="28"/>
        </w:rPr>
      </w:pPr>
      <w:r w:rsidRPr="0099554F">
        <w:rPr>
          <w:rFonts w:ascii="Book Antiqua" w:eastAsia="標楷體" w:hAnsi="Book Antiqua" w:hint="eastAsia"/>
          <w:sz w:val="28"/>
        </w:rPr>
        <w:t>完工證明文件影本</w:t>
      </w:r>
      <w:r w:rsidRPr="0099554F">
        <w:rPr>
          <w:rFonts w:ascii="Book Antiqua" w:eastAsia="標楷體" w:hAnsi="Book Antiqua" w:hint="eastAsia"/>
          <w:sz w:val="28"/>
        </w:rPr>
        <w:t>:</w:t>
      </w:r>
      <w:r w:rsidR="00C82971" w:rsidRPr="00C82971">
        <w:rPr>
          <w:rFonts w:eastAsia="標楷體" w:hint="eastAsia"/>
          <w:color w:val="000000"/>
          <w:sz w:val="28"/>
          <w:szCs w:val="28"/>
        </w:rPr>
        <w:t xml:space="preserve"> </w:t>
      </w:r>
      <w:r w:rsidR="00C82971" w:rsidRPr="00241A6E">
        <w:rPr>
          <w:rFonts w:eastAsia="標楷體" w:hint="eastAsia"/>
          <w:color w:val="000000"/>
          <w:sz w:val="28"/>
          <w:szCs w:val="28"/>
        </w:rPr>
        <w:t>投標日前</w:t>
      </w:r>
      <w:r w:rsidR="00C82971" w:rsidRPr="00241A6E">
        <w:rPr>
          <w:rFonts w:ascii="標楷體" w:eastAsia="標楷體" w:hAnsi="標楷體" w:hint="eastAsia"/>
          <w:color w:val="000000"/>
          <w:sz w:val="28"/>
          <w:szCs w:val="28"/>
        </w:rPr>
        <w:t>三年內累積完成工程金額達新台幣500萬元以上</w:t>
      </w:r>
      <w:r w:rsidR="00C82971">
        <w:rPr>
          <w:rFonts w:ascii="標楷體" w:eastAsia="標楷體" w:hAnsi="標楷體" w:hint="eastAsia"/>
          <w:color w:val="000000"/>
          <w:sz w:val="28"/>
          <w:szCs w:val="28"/>
        </w:rPr>
        <w:t>，或</w:t>
      </w:r>
      <w:r w:rsidR="00E779CB" w:rsidRPr="0099554F">
        <w:rPr>
          <w:rFonts w:ascii="Book Antiqua" w:eastAsia="標楷體" w:hAnsi="Book Antiqua" w:hint="eastAsia"/>
          <w:sz w:val="28"/>
        </w:rPr>
        <w:t>單一工程金額在新台幣</w:t>
      </w:r>
      <w:r w:rsidR="00E779CB" w:rsidRPr="0099554F">
        <w:rPr>
          <w:rFonts w:ascii="Book Antiqua" w:eastAsia="標楷體" w:hAnsi="Book Antiqua" w:hint="eastAsia"/>
          <w:sz w:val="28"/>
        </w:rPr>
        <w:t>100</w:t>
      </w:r>
      <w:r w:rsidR="00E779CB" w:rsidRPr="0099554F">
        <w:rPr>
          <w:rFonts w:ascii="Book Antiqua" w:eastAsia="標楷體" w:hAnsi="Book Antiqua" w:hint="eastAsia"/>
          <w:sz w:val="28"/>
        </w:rPr>
        <w:t>萬元以上之工程經驗</w:t>
      </w:r>
      <w:r w:rsidR="0057729A" w:rsidRPr="0099554F">
        <w:rPr>
          <w:rFonts w:ascii="Book Antiqua" w:eastAsia="標楷體" w:hAnsi="Book Antiqua" w:hint="eastAsia"/>
          <w:sz w:val="28"/>
        </w:rPr>
        <w:t>。</w:t>
      </w:r>
    </w:p>
    <w:p w:rsidR="00E779CB" w:rsidRPr="0099554F" w:rsidRDefault="0099554F" w:rsidP="00F91CEE">
      <w:pPr>
        <w:numPr>
          <w:ilvl w:val="2"/>
          <w:numId w:val="1"/>
        </w:numPr>
        <w:spacing w:line="440" w:lineRule="exact"/>
        <w:ind w:leftChars="400" w:left="1550" w:hanging="590"/>
        <w:jc w:val="both"/>
        <w:rPr>
          <w:rFonts w:ascii="Book Antiqua" w:eastAsia="標楷體" w:hAnsi="Book Antiqua"/>
          <w:sz w:val="28"/>
        </w:rPr>
      </w:pPr>
      <w:r w:rsidRPr="0099554F">
        <w:rPr>
          <w:rFonts w:ascii="Book Antiqua" w:eastAsia="標楷體" w:hAnsi="Book Antiqua" w:hint="eastAsia"/>
          <w:sz w:val="28"/>
        </w:rPr>
        <w:t>投標廠商應繳交押標金新台幣壹拾萬元（押標金應為金融機構簽發之本票或支票）；未得標廠商於比價會議後無息退還，得標廠商於簽訂契約後無息退還。</w:t>
      </w:r>
    </w:p>
    <w:p w:rsidR="004052EC" w:rsidRPr="00710684" w:rsidRDefault="004052EC" w:rsidP="00DC2E08">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t>投標廠商證件</w:t>
      </w:r>
      <w:r w:rsidR="0099554F">
        <w:rPr>
          <w:rFonts w:ascii="Book Antiqua" w:eastAsia="標楷體" w:hAnsi="Book Antiqua" w:hint="eastAsia"/>
          <w:sz w:val="28"/>
        </w:rPr>
        <w:t>及資格</w:t>
      </w:r>
      <w:r w:rsidRPr="00710684">
        <w:rPr>
          <w:rFonts w:ascii="Book Antiqua" w:eastAsia="標楷體" w:hAnsi="Book Antiqua" w:hint="eastAsia"/>
          <w:sz w:val="28"/>
        </w:rPr>
        <w:t>經審查合格且經本公司簽奉核准者，方得參與</w:t>
      </w:r>
      <w:r w:rsidR="002E3158" w:rsidRPr="00710684">
        <w:rPr>
          <w:rFonts w:ascii="Book Antiqua" w:eastAsia="標楷體" w:hAnsi="Book Antiqua" w:hint="eastAsia"/>
          <w:sz w:val="28"/>
        </w:rPr>
        <w:t>比價</w:t>
      </w:r>
    </w:p>
    <w:p w:rsidR="004052EC" w:rsidRPr="00710684" w:rsidRDefault="004052EC" w:rsidP="00DC2E08">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t>合格投標廠商達三家以上即予以比價，否則本案即撤銷或另案辦理；如有其他原因時，本公司有權決定是否</w:t>
      </w:r>
      <w:r w:rsidR="0099554F">
        <w:rPr>
          <w:rFonts w:ascii="Book Antiqua" w:eastAsia="標楷體" w:hAnsi="Book Antiqua" w:hint="eastAsia"/>
          <w:sz w:val="28"/>
        </w:rPr>
        <w:t>比價</w:t>
      </w:r>
      <w:r w:rsidRPr="00710684">
        <w:rPr>
          <w:rFonts w:ascii="Book Antiqua" w:eastAsia="標楷體" w:hAnsi="Book Antiqua" w:hint="eastAsia"/>
          <w:sz w:val="28"/>
        </w:rPr>
        <w:t>，廠商不得異議。</w:t>
      </w:r>
    </w:p>
    <w:p w:rsidR="004052EC" w:rsidRPr="00710684" w:rsidRDefault="004052EC" w:rsidP="00DC2E08">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t>本公司有權隨時停止本案採購程序，廠商不得異議，亦不得請求任何賠償。</w:t>
      </w:r>
    </w:p>
    <w:p w:rsidR="004052EC" w:rsidRPr="00710684" w:rsidRDefault="0093130E" w:rsidP="00DC2E08">
      <w:pPr>
        <w:numPr>
          <w:ilvl w:val="0"/>
          <w:numId w:val="1"/>
        </w:numPr>
        <w:spacing w:line="440" w:lineRule="exact"/>
        <w:ind w:left="595" w:hanging="595"/>
        <w:jc w:val="both"/>
        <w:rPr>
          <w:rFonts w:ascii="Book Antiqua" w:eastAsia="標楷體" w:hAnsi="Book Antiqua"/>
          <w:sz w:val="28"/>
        </w:rPr>
      </w:pPr>
      <w:r w:rsidRPr="00710684">
        <w:rPr>
          <w:rFonts w:ascii="Book Antiqua" w:eastAsia="標楷體" w:hAnsi="Book Antiqua" w:hint="eastAsia"/>
          <w:sz w:val="28"/>
        </w:rPr>
        <w:t>比價</w:t>
      </w:r>
      <w:r w:rsidR="004052EC" w:rsidRPr="00710684">
        <w:rPr>
          <w:rFonts w:ascii="Book Antiqua" w:eastAsia="標楷體" w:hAnsi="Book Antiqua" w:hint="eastAsia"/>
          <w:sz w:val="28"/>
        </w:rPr>
        <w:t>：</w:t>
      </w:r>
    </w:p>
    <w:p w:rsidR="004052EC" w:rsidRPr="00710684" w:rsidRDefault="004052EC" w:rsidP="00DC2E08">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t>由本公司</w:t>
      </w:r>
      <w:r w:rsidR="0038209F" w:rsidRPr="00710684">
        <w:rPr>
          <w:rFonts w:ascii="Book Antiqua" w:eastAsia="標楷體" w:hAnsi="Book Antiqua" w:hint="eastAsia"/>
          <w:sz w:val="28"/>
        </w:rPr>
        <w:t>管理部</w:t>
      </w:r>
      <w:r w:rsidRPr="00710684">
        <w:rPr>
          <w:rFonts w:ascii="Book Antiqua" w:eastAsia="標楷體" w:hAnsi="Book Antiqua" w:hint="eastAsia"/>
          <w:sz w:val="28"/>
        </w:rPr>
        <w:t>擇定</w:t>
      </w:r>
      <w:r w:rsidR="0093130E" w:rsidRPr="00710684">
        <w:rPr>
          <w:rFonts w:ascii="Book Antiqua" w:eastAsia="標楷體" w:hAnsi="Book Antiqua" w:hint="eastAsia"/>
          <w:sz w:val="28"/>
        </w:rPr>
        <w:t>比價</w:t>
      </w:r>
      <w:r w:rsidR="00E05204">
        <w:rPr>
          <w:rFonts w:ascii="Book Antiqua" w:eastAsia="標楷體" w:hAnsi="Book Antiqua" w:hint="eastAsia"/>
          <w:sz w:val="28"/>
        </w:rPr>
        <w:t>會議</w:t>
      </w:r>
      <w:r w:rsidRPr="00710684">
        <w:rPr>
          <w:rFonts w:ascii="Book Antiqua" w:eastAsia="標楷體" w:hAnsi="Book Antiqua" w:hint="eastAsia"/>
          <w:sz w:val="28"/>
        </w:rPr>
        <w:t>日期通知合格投標廠商。</w:t>
      </w:r>
    </w:p>
    <w:p w:rsidR="004052EC" w:rsidRPr="00710684" w:rsidRDefault="004052EC" w:rsidP="00DC2E08">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t>合格投標廠商應按本公司規定之時間及地點攜帶公司及負責人章印，由負責人或委託之代理人</w:t>
      </w:r>
      <w:r w:rsidRPr="00710684">
        <w:rPr>
          <w:rFonts w:ascii="Book Antiqua" w:eastAsia="標楷體" w:hAnsi="Book Antiqua" w:hint="eastAsia"/>
          <w:sz w:val="28"/>
        </w:rPr>
        <w:t>(</w:t>
      </w:r>
      <w:r w:rsidRPr="00710684">
        <w:rPr>
          <w:rFonts w:ascii="Book Antiqua" w:eastAsia="標楷體" w:hAnsi="Book Antiqua" w:hint="eastAsia"/>
          <w:sz w:val="28"/>
        </w:rPr>
        <w:t>需有委託書</w:t>
      </w:r>
      <w:r w:rsidRPr="00710684">
        <w:rPr>
          <w:rFonts w:ascii="Book Antiqua" w:eastAsia="標楷體" w:hAnsi="Book Antiqua" w:hint="eastAsia"/>
          <w:sz w:val="28"/>
        </w:rPr>
        <w:t>)</w:t>
      </w:r>
      <w:r w:rsidRPr="00710684">
        <w:rPr>
          <w:rFonts w:ascii="Book Antiqua" w:eastAsia="標楷體" w:hAnsi="Book Antiqua" w:hint="eastAsia"/>
          <w:sz w:val="28"/>
        </w:rPr>
        <w:t>前往參加</w:t>
      </w:r>
      <w:r w:rsidR="0093130E" w:rsidRPr="00710684">
        <w:rPr>
          <w:rFonts w:ascii="Book Antiqua" w:eastAsia="標楷體" w:hAnsi="Book Antiqua" w:hint="eastAsia"/>
          <w:sz w:val="28"/>
        </w:rPr>
        <w:t>比價</w:t>
      </w:r>
      <w:r w:rsidRPr="00710684">
        <w:rPr>
          <w:rFonts w:ascii="Book Antiqua" w:eastAsia="標楷體" w:hAnsi="Book Antiqua" w:hint="eastAsia"/>
          <w:sz w:val="28"/>
        </w:rPr>
        <w:t>，如不能參加比價，因而喪失重行減價、比價，或其他之權益時，不得提出任何異議。</w:t>
      </w:r>
    </w:p>
    <w:p w:rsidR="004052EC" w:rsidRPr="00710684" w:rsidRDefault="004052EC" w:rsidP="00DC2E08">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lastRenderedPageBreak/>
        <w:t>參加投標廠商有下列情形之一者，其</w:t>
      </w:r>
      <w:r w:rsidR="00E05204">
        <w:rPr>
          <w:rFonts w:ascii="Book Antiqua" w:eastAsia="標楷體" w:hAnsi="Book Antiqua" w:hint="eastAsia"/>
          <w:sz w:val="28"/>
        </w:rPr>
        <w:t>比價</w:t>
      </w:r>
      <w:r w:rsidRPr="00710684">
        <w:rPr>
          <w:rFonts w:ascii="Book Antiqua" w:eastAsia="標楷體" w:hAnsi="Book Antiqua" w:hint="eastAsia"/>
          <w:sz w:val="28"/>
        </w:rPr>
        <w:t>標單無效。</w:t>
      </w:r>
    </w:p>
    <w:p w:rsidR="004052EC" w:rsidRPr="00710684" w:rsidRDefault="00E05204" w:rsidP="00DC2E08">
      <w:pPr>
        <w:numPr>
          <w:ilvl w:val="2"/>
          <w:numId w:val="1"/>
        </w:numPr>
        <w:spacing w:line="440" w:lineRule="exact"/>
        <w:ind w:leftChars="400" w:left="1550" w:hanging="590"/>
        <w:jc w:val="both"/>
        <w:rPr>
          <w:rFonts w:ascii="Book Antiqua" w:eastAsia="標楷體" w:hAnsi="Book Antiqua"/>
          <w:sz w:val="28"/>
        </w:rPr>
      </w:pPr>
      <w:r>
        <w:rPr>
          <w:rFonts w:ascii="Book Antiqua" w:eastAsia="標楷體" w:hAnsi="Book Antiqua" w:hint="eastAsia"/>
          <w:sz w:val="28"/>
        </w:rPr>
        <w:t>比價</w:t>
      </w:r>
      <w:r w:rsidR="004052EC" w:rsidRPr="00710684">
        <w:rPr>
          <w:rFonts w:ascii="Book Antiqua" w:eastAsia="標楷體" w:hAnsi="Book Antiqua" w:hint="eastAsia"/>
          <w:sz w:val="28"/>
        </w:rPr>
        <w:t>標單未依規定填齊或加任何註記者。</w:t>
      </w:r>
    </w:p>
    <w:p w:rsidR="004052EC" w:rsidRPr="00710684" w:rsidRDefault="00E05204" w:rsidP="00DC2E08">
      <w:pPr>
        <w:numPr>
          <w:ilvl w:val="2"/>
          <w:numId w:val="1"/>
        </w:numPr>
        <w:spacing w:line="440" w:lineRule="exact"/>
        <w:ind w:leftChars="400" w:left="1550" w:hanging="590"/>
        <w:jc w:val="both"/>
        <w:rPr>
          <w:rFonts w:ascii="Book Antiqua" w:eastAsia="標楷體" w:hAnsi="Book Antiqua"/>
          <w:sz w:val="28"/>
        </w:rPr>
      </w:pPr>
      <w:r>
        <w:rPr>
          <w:rFonts w:ascii="Book Antiqua" w:eastAsia="標楷體" w:hAnsi="Book Antiqua" w:hint="eastAsia"/>
          <w:sz w:val="28"/>
        </w:rPr>
        <w:t>比價</w:t>
      </w:r>
      <w:r w:rsidR="004052EC" w:rsidRPr="00710684">
        <w:rPr>
          <w:rFonts w:ascii="Book Antiqua" w:eastAsia="標楷體" w:hAnsi="Book Antiqua" w:hint="eastAsia"/>
          <w:sz w:val="28"/>
        </w:rPr>
        <w:t>標單上未填寫廠商名稱，負責人姓名者。</w:t>
      </w:r>
    </w:p>
    <w:p w:rsidR="004052EC" w:rsidRPr="00710684" w:rsidRDefault="00E05204" w:rsidP="00DC2E08">
      <w:pPr>
        <w:numPr>
          <w:ilvl w:val="2"/>
          <w:numId w:val="1"/>
        </w:numPr>
        <w:spacing w:line="440" w:lineRule="exact"/>
        <w:ind w:leftChars="400" w:left="1550" w:hanging="590"/>
        <w:jc w:val="both"/>
        <w:rPr>
          <w:rFonts w:ascii="Book Antiqua" w:eastAsia="標楷體" w:hAnsi="Book Antiqua"/>
          <w:sz w:val="28"/>
        </w:rPr>
      </w:pPr>
      <w:r>
        <w:rPr>
          <w:rFonts w:ascii="Book Antiqua" w:eastAsia="標楷體" w:hAnsi="Book Antiqua" w:hint="eastAsia"/>
          <w:sz w:val="28"/>
        </w:rPr>
        <w:t>比價</w:t>
      </w:r>
      <w:r w:rsidR="004052EC" w:rsidRPr="00710684">
        <w:rPr>
          <w:rFonts w:ascii="Book Antiqua" w:eastAsia="標楷體" w:hAnsi="Book Antiqua" w:hint="eastAsia"/>
          <w:sz w:val="28"/>
        </w:rPr>
        <w:t>標單未加蓋本公司印章者。</w:t>
      </w:r>
    </w:p>
    <w:p w:rsidR="004052EC" w:rsidRPr="00710684" w:rsidRDefault="004052EC" w:rsidP="00DC2E08">
      <w:pPr>
        <w:numPr>
          <w:ilvl w:val="2"/>
          <w:numId w:val="1"/>
        </w:numPr>
        <w:spacing w:line="440" w:lineRule="exact"/>
        <w:ind w:leftChars="400" w:left="1550" w:hanging="590"/>
        <w:jc w:val="both"/>
        <w:rPr>
          <w:rFonts w:ascii="Book Antiqua" w:eastAsia="標楷體" w:hAnsi="Book Antiqua"/>
          <w:sz w:val="28"/>
        </w:rPr>
      </w:pPr>
      <w:r w:rsidRPr="00710684">
        <w:rPr>
          <w:rFonts w:ascii="Book Antiqua" w:eastAsia="標楷體" w:hAnsi="Book Antiqua" w:hint="eastAsia"/>
          <w:sz w:val="28"/>
        </w:rPr>
        <w:t>變更</w:t>
      </w:r>
      <w:r w:rsidR="00E05204">
        <w:rPr>
          <w:rFonts w:ascii="Book Antiqua" w:eastAsia="標楷體" w:hAnsi="Book Antiqua" w:hint="eastAsia"/>
          <w:sz w:val="28"/>
        </w:rPr>
        <w:t>比價</w:t>
      </w:r>
      <w:r w:rsidRPr="00710684">
        <w:rPr>
          <w:rFonts w:ascii="Book Antiqua" w:eastAsia="標楷體" w:hAnsi="Book Antiqua" w:hint="eastAsia"/>
          <w:sz w:val="28"/>
        </w:rPr>
        <w:t>標單式樣或塗改字句者。</w:t>
      </w:r>
    </w:p>
    <w:p w:rsidR="004052EC" w:rsidRPr="00710684" w:rsidRDefault="004052EC" w:rsidP="00DC2E08">
      <w:pPr>
        <w:numPr>
          <w:ilvl w:val="2"/>
          <w:numId w:val="1"/>
        </w:numPr>
        <w:spacing w:line="440" w:lineRule="exact"/>
        <w:ind w:leftChars="400" w:left="1550" w:hanging="590"/>
        <w:jc w:val="both"/>
        <w:rPr>
          <w:rFonts w:ascii="Book Antiqua" w:eastAsia="標楷體" w:hAnsi="Book Antiqua"/>
          <w:sz w:val="28"/>
        </w:rPr>
      </w:pPr>
      <w:r w:rsidRPr="00710684">
        <w:rPr>
          <w:rFonts w:ascii="Book Antiqua" w:eastAsia="標楷體" w:hAnsi="Book Antiqua" w:hint="eastAsia"/>
          <w:sz w:val="28"/>
        </w:rPr>
        <w:t>比價廠商或負責人名稱與</w:t>
      </w:r>
      <w:r w:rsidR="00E05204">
        <w:rPr>
          <w:rFonts w:ascii="Book Antiqua" w:eastAsia="標楷體" w:hAnsi="Book Antiqua" w:hint="eastAsia"/>
          <w:sz w:val="28"/>
        </w:rPr>
        <w:t>商工</w:t>
      </w:r>
      <w:r w:rsidRPr="00710684">
        <w:rPr>
          <w:rFonts w:ascii="Book Antiqua" w:eastAsia="標楷體" w:hAnsi="Book Antiqua" w:hint="eastAsia"/>
          <w:sz w:val="28"/>
        </w:rPr>
        <w:t>登記</w:t>
      </w:r>
      <w:r w:rsidR="00E05204">
        <w:rPr>
          <w:rFonts w:ascii="Book Antiqua" w:eastAsia="標楷體" w:hAnsi="Book Antiqua" w:hint="eastAsia"/>
          <w:sz w:val="28"/>
        </w:rPr>
        <w:t>資料</w:t>
      </w:r>
      <w:r w:rsidRPr="00710684">
        <w:rPr>
          <w:rFonts w:ascii="Book Antiqua" w:eastAsia="標楷體" w:hAnsi="Book Antiqua" w:hint="eastAsia"/>
          <w:sz w:val="28"/>
        </w:rPr>
        <w:t>不符者。</w:t>
      </w:r>
    </w:p>
    <w:p w:rsidR="004052EC" w:rsidRPr="00710684" w:rsidRDefault="004052EC" w:rsidP="00DC2E08">
      <w:pPr>
        <w:numPr>
          <w:ilvl w:val="2"/>
          <w:numId w:val="1"/>
        </w:numPr>
        <w:spacing w:line="440" w:lineRule="exact"/>
        <w:ind w:leftChars="400" w:left="1550" w:hanging="590"/>
        <w:jc w:val="both"/>
        <w:rPr>
          <w:rFonts w:ascii="Book Antiqua" w:eastAsia="標楷體" w:hAnsi="Book Antiqua"/>
          <w:sz w:val="28"/>
        </w:rPr>
      </w:pPr>
      <w:r w:rsidRPr="00710684">
        <w:rPr>
          <w:rFonts w:ascii="Book Antiqua" w:eastAsia="標楷體" w:hAnsi="Book Antiqua" w:hint="eastAsia"/>
          <w:sz w:val="28"/>
        </w:rPr>
        <w:t>未使用本公司提供之</w:t>
      </w:r>
      <w:r w:rsidR="00E05204">
        <w:rPr>
          <w:rFonts w:ascii="Book Antiqua" w:eastAsia="標楷體" w:hAnsi="Book Antiqua" w:hint="eastAsia"/>
          <w:sz w:val="28"/>
        </w:rPr>
        <w:t>比價</w:t>
      </w:r>
      <w:r w:rsidRPr="00710684">
        <w:rPr>
          <w:rFonts w:ascii="Book Antiqua" w:eastAsia="標楷體" w:hAnsi="Book Antiqua" w:hint="eastAsia"/>
          <w:sz w:val="28"/>
        </w:rPr>
        <w:t>標單，不依式填寫，字跡模糊或塗改後未蓋印章或不能辨認者。</w:t>
      </w:r>
    </w:p>
    <w:p w:rsidR="004052EC" w:rsidRPr="00710684" w:rsidRDefault="00E05204" w:rsidP="00DC2E08">
      <w:pPr>
        <w:numPr>
          <w:ilvl w:val="2"/>
          <w:numId w:val="1"/>
        </w:numPr>
        <w:spacing w:line="440" w:lineRule="exact"/>
        <w:ind w:leftChars="400" w:left="1550" w:hanging="590"/>
        <w:jc w:val="both"/>
        <w:rPr>
          <w:rFonts w:ascii="Book Antiqua" w:eastAsia="標楷體" w:hAnsi="Book Antiqua"/>
          <w:sz w:val="28"/>
        </w:rPr>
      </w:pPr>
      <w:r>
        <w:rPr>
          <w:rFonts w:ascii="Book Antiqua" w:eastAsia="標楷體" w:hAnsi="Book Antiqua" w:hint="eastAsia"/>
          <w:sz w:val="28"/>
        </w:rPr>
        <w:t>比價</w:t>
      </w:r>
      <w:r w:rsidR="004052EC" w:rsidRPr="00710684">
        <w:rPr>
          <w:rFonts w:ascii="Book Antiqua" w:eastAsia="標楷體" w:hAnsi="Book Antiqua" w:hint="eastAsia"/>
          <w:sz w:val="28"/>
        </w:rPr>
        <w:t>標單內另附條件者。</w:t>
      </w:r>
    </w:p>
    <w:p w:rsidR="004052EC" w:rsidRDefault="00E05204" w:rsidP="00DC2E08">
      <w:pPr>
        <w:numPr>
          <w:ilvl w:val="2"/>
          <w:numId w:val="1"/>
        </w:numPr>
        <w:spacing w:line="440" w:lineRule="exact"/>
        <w:ind w:leftChars="400" w:left="1550" w:hanging="590"/>
        <w:jc w:val="both"/>
        <w:rPr>
          <w:rFonts w:ascii="Book Antiqua" w:eastAsia="標楷體" w:hAnsi="Book Antiqua"/>
          <w:sz w:val="28"/>
        </w:rPr>
      </w:pPr>
      <w:r>
        <w:rPr>
          <w:rFonts w:ascii="Book Antiqua" w:eastAsia="標楷體" w:hAnsi="Book Antiqua" w:hint="eastAsia"/>
          <w:sz w:val="28"/>
        </w:rPr>
        <w:t>比價</w:t>
      </w:r>
      <w:r w:rsidR="004052EC" w:rsidRPr="00710684">
        <w:rPr>
          <w:rFonts w:ascii="Book Antiqua" w:eastAsia="標楷體" w:hAnsi="Book Antiqua" w:hint="eastAsia"/>
          <w:sz w:val="28"/>
        </w:rPr>
        <w:t>標單未以中文大寫填寫總價或總價經塗改或填寫數字不清楚者。</w:t>
      </w:r>
    </w:p>
    <w:p w:rsidR="004052EC" w:rsidRPr="00710684" w:rsidRDefault="004052EC" w:rsidP="00DC2E08">
      <w:pPr>
        <w:numPr>
          <w:ilvl w:val="0"/>
          <w:numId w:val="1"/>
        </w:numPr>
        <w:spacing w:line="440" w:lineRule="exact"/>
        <w:ind w:left="595" w:hanging="595"/>
        <w:jc w:val="both"/>
        <w:rPr>
          <w:rFonts w:ascii="Book Antiqua" w:eastAsia="標楷體" w:hAnsi="Book Antiqua"/>
          <w:sz w:val="28"/>
        </w:rPr>
      </w:pPr>
      <w:r w:rsidRPr="00710684">
        <w:rPr>
          <w:rFonts w:ascii="Book Antiqua" w:eastAsia="標楷體" w:hAnsi="Book Antiqua" w:hint="eastAsia"/>
          <w:sz w:val="28"/>
        </w:rPr>
        <w:t>決標方式：</w:t>
      </w:r>
      <w:r w:rsidR="00E05204">
        <w:rPr>
          <w:rFonts w:ascii="Book Antiqua" w:eastAsia="標楷體" w:hAnsi="Book Antiqua" w:hint="eastAsia"/>
          <w:sz w:val="28"/>
        </w:rPr>
        <w:t>(</w:t>
      </w:r>
      <w:r w:rsidR="00E05204">
        <w:rPr>
          <w:rFonts w:ascii="Book Antiqua" w:eastAsia="標楷體" w:hAnsi="Book Antiqua" w:hint="eastAsia"/>
          <w:sz w:val="28"/>
        </w:rPr>
        <w:t>公開比價</w:t>
      </w:r>
      <w:r w:rsidR="00E05204">
        <w:rPr>
          <w:rFonts w:ascii="Book Antiqua" w:eastAsia="標楷體" w:hAnsi="Book Antiqua" w:hint="eastAsia"/>
          <w:sz w:val="28"/>
        </w:rPr>
        <w:t>)</w:t>
      </w:r>
    </w:p>
    <w:p w:rsidR="004052EC" w:rsidRPr="00710684" w:rsidRDefault="004052EC" w:rsidP="00DC2E08">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t>經</w:t>
      </w:r>
      <w:r w:rsidR="0093130E" w:rsidRPr="00710684">
        <w:rPr>
          <w:rFonts w:ascii="Book Antiqua" w:eastAsia="標楷體" w:hAnsi="Book Antiqua" w:hint="eastAsia"/>
          <w:sz w:val="28"/>
        </w:rPr>
        <w:t>比價</w:t>
      </w:r>
      <w:r w:rsidR="00186B27">
        <w:rPr>
          <w:rFonts w:ascii="Book Antiqua" w:eastAsia="標楷體" w:hAnsi="Book Antiqua" w:hint="eastAsia"/>
          <w:sz w:val="28"/>
        </w:rPr>
        <w:t>後</w:t>
      </w:r>
      <w:r w:rsidRPr="00710684">
        <w:rPr>
          <w:rFonts w:ascii="Book Antiqua" w:eastAsia="標楷體" w:hAnsi="Book Antiqua" w:hint="eastAsia"/>
          <w:sz w:val="28"/>
        </w:rPr>
        <w:t>最低價若低於底價，即行決標。</w:t>
      </w:r>
    </w:p>
    <w:p w:rsidR="004052EC" w:rsidRPr="00710684" w:rsidRDefault="004052EC" w:rsidP="00DC2E08">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t>標價相同之最低價有一家以上，且低於底價時，應就報價相同之最低價再行競標後，以最低價者為得標。</w:t>
      </w:r>
    </w:p>
    <w:p w:rsidR="004052EC" w:rsidRPr="00710684" w:rsidRDefault="004052EC" w:rsidP="00DC2E08">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t>第一次</w:t>
      </w:r>
      <w:r w:rsidR="0093130E" w:rsidRPr="00710684">
        <w:rPr>
          <w:rFonts w:ascii="Book Antiqua" w:eastAsia="標楷體" w:hAnsi="Book Antiqua" w:hint="eastAsia"/>
          <w:sz w:val="28"/>
        </w:rPr>
        <w:t>比價</w:t>
      </w:r>
      <w:r w:rsidRPr="00710684">
        <w:rPr>
          <w:rFonts w:ascii="Book Antiqua" w:eastAsia="標楷體" w:hAnsi="Book Antiqua" w:hint="eastAsia"/>
          <w:sz w:val="28"/>
        </w:rPr>
        <w:t>如最低價超過底價時，得宣布最低價後進行第二次</w:t>
      </w:r>
      <w:r w:rsidR="0093130E" w:rsidRPr="00710684">
        <w:rPr>
          <w:rFonts w:ascii="Book Antiqua" w:eastAsia="標楷體" w:hAnsi="Book Antiqua" w:hint="eastAsia"/>
          <w:sz w:val="28"/>
        </w:rPr>
        <w:t>比價</w:t>
      </w:r>
      <w:r w:rsidRPr="00710684">
        <w:rPr>
          <w:rFonts w:ascii="Book Antiqua" w:eastAsia="標楷體" w:hAnsi="Book Antiqua" w:hint="eastAsia"/>
          <w:sz w:val="28"/>
        </w:rPr>
        <w:t>，經三次</w:t>
      </w:r>
      <w:r w:rsidR="0093130E" w:rsidRPr="00710684">
        <w:rPr>
          <w:rFonts w:ascii="Book Antiqua" w:eastAsia="標楷體" w:hAnsi="Book Antiqua" w:hint="eastAsia"/>
          <w:sz w:val="28"/>
        </w:rPr>
        <w:t>比價</w:t>
      </w:r>
      <w:r w:rsidRPr="00710684">
        <w:rPr>
          <w:rFonts w:ascii="Book Antiqua" w:eastAsia="標楷體" w:hAnsi="Book Antiqua" w:hint="eastAsia"/>
          <w:sz w:val="28"/>
        </w:rPr>
        <w:t>結果仍高於底價時，得當場依序洽請最低價、次低價等廠商，如有廠商同意減至底價以下（含底價）時即視同決標，否則為廢標，或依下列第（四）項規定辦理。</w:t>
      </w:r>
    </w:p>
    <w:p w:rsidR="004052EC" w:rsidRPr="00710684" w:rsidRDefault="004052EC" w:rsidP="00DC2E08">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t>前項經三次比價均未決標，經洽減仍無廠商願意減至底價以下（含底價）時，如最低價超過底價不及百分之十，請購單位表示因業務需要急需採購，得予保留，並以最低價專案簽奉核可後方為決標。</w:t>
      </w:r>
    </w:p>
    <w:p w:rsidR="004052EC" w:rsidRPr="00710684" w:rsidRDefault="004052EC" w:rsidP="00DC2E08">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t>本案於決標後，需俟本公司內部簽准後，方屬有效或進行簽約；否則本案即撤銷或另案辦理，投標廠商不得異議。</w:t>
      </w:r>
    </w:p>
    <w:p w:rsidR="0057729A" w:rsidRPr="00710684" w:rsidRDefault="0057729A" w:rsidP="00DC2E08">
      <w:pPr>
        <w:numPr>
          <w:ilvl w:val="1"/>
          <w:numId w:val="1"/>
        </w:numPr>
        <w:spacing w:line="440" w:lineRule="exact"/>
        <w:ind w:leftChars="100" w:left="1079" w:hanging="839"/>
        <w:jc w:val="both"/>
        <w:rPr>
          <w:rFonts w:ascii="Book Antiqua" w:eastAsia="標楷體" w:hAnsi="Book Antiqua"/>
          <w:sz w:val="28"/>
        </w:rPr>
      </w:pPr>
      <w:r w:rsidRPr="00DC2E08">
        <w:rPr>
          <w:rFonts w:ascii="Book Antiqua" w:eastAsia="標楷體" w:hAnsi="Book Antiqua"/>
          <w:sz w:val="28"/>
        </w:rPr>
        <w:t>得標廠商於決標後，經本公司通知起十個營業日內，應至本公司辦妥訂約，如未能依規定期限辦妥者，本公司除取消其得標資格外，得另與次低標廠商按決標價訂約或另行定期招商，原得標廠商及其他廠商不得異議。</w:t>
      </w:r>
    </w:p>
    <w:p w:rsidR="0057729A" w:rsidRPr="00710684" w:rsidRDefault="0057729A" w:rsidP="00DC2E08">
      <w:pPr>
        <w:numPr>
          <w:ilvl w:val="1"/>
          <w:numId w:val="1"/>
        </w:numPr>
        <w:spacing w:line="440" w:lineRule="exact"/>
        <w:ind w:leftChars="100" w:left="1079" w:hanging="839"/>
        <w:jc w:val="both"/>
        <w:rPr>
          <w:rFonts w:ascii="Book Antiqua" w:eastAsia="標楷體" w:hAnsi="Book Antiqua"/>
          <w:sz w:val="28"/>
        </w:rPr>
      </w:pPr>
      <w:bookmarkStart w:id="1" w:name="_Toc463949853"/>
      <w:bookmarkStart w:id="2" w:name="_Toc464059949"/>
      <w:bookmarkStart w:id="3" w:name="_Toc464060451"/>
      <w:r w:rsidRPr="00DC2E08">
        <w:rPr>
          <w:rFonts w:ascii="Book Antiqua" w:eastAsia="標楷體" w:hAnsi="Book Antiqua"/>
          <w:sz w:val="28"/>
        </w:rPr>
        <w:t>決標價低於發包底價百分之八十以下者，得標廠商應繳交決標價與發包底價相差金額之差額保證金，於決標之日起</w:t>
      </w:r>
      <w:r w:rsidR="00DC2E08" w:rsidRPr="00C5319C">
        <w:rPr>
          <w:rFonts w:ascii="Book Antiqua" w:eastAsia="標楷體" w:hAnsi="Book Antiqua" w:hint="eastAsia"/>
          <w:color w:val="000000" w:themeColor="text1"/>
          <w:sz w:val="28"/>
        </w:rPr>
        <w:t>七日</w:t>
      </w:r>
      <w:r w:rsidRPr="00DC2E08">
        <w:rPr>
          <w:rFonts w:ascii="Book Antiqua" w:eastAsia="標楷體" w:hAnsi="Book Antiqua"/>
          <w:sz w:val="28"/>
        </w:rPr>
        <w:t>內繳足，逾期視為放棄得標權。前項差額保證金如同履約保證金，俟得標廠商依契約於驗收合格後無息返還廠商。</w:t>
      </w:r>
      <w:bookmarkEnd w:id="1"/>
      <w:bookmarkEnd w:id="2"/>
      <w:bookmarkEnd w:id="3"/>
    </w:p>
    <w:p w:rsidR="004052EC" w:rsidRPr="00710684" w:rsidRDefault="004052EC" w:rsidP="00DC2E08">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lastRenderedPageBreak/>
        <w:t>如全部標單不合規定時</w:t>
      </w:r>
      <w:r w:rsidRPr="00710684">
        <w:rPr>
          <w:rFonts w:ascii="Book Antiqua" w:eastAsia="標楷體" w:hAnsi="Book Antiqua"/>
          <w:sz w:val="28"/>
        </w:rPr>
        <w:t>，</w:t>
      </w:r>
      <w:r w:rsidR="0045794B">
        <w:rPr>
          <w:rFonts w:ascii="Book Antiqua" w:eastAsia="標楷體" w:hAnsi="Book Antiqua" w:hint="eastAsia"/>
          <w:sz w:val="28"/>
        </w:rPr>
        <w:t>本公司得宣告本次比價</w:t>
      </w:r>
      <w:r w:rsidRPr="00710684">
        <w:rPr>
          <w:rFonts w:ascii="Book Antiqua" w:eastAsia="標楷體" w:hAnsi="Book Antiqua" w:hint="eastAsia"/>
          <w:sz w:val="28"/>
        </w:rPr>
        <w:t>取消</w:t>
      </w:r>
      <w:r w:rsidRPr="00710684">
        <w:rPr>
          <w:rFonts w:ascii="Book Antiqua" w:eastAsia="標楷體" w:hAnsi="Book Antiqua"/>
          <w:sz w:val="28"/>
        </w:rPr>
        <w:t>，</w:t>
      </w:r>
      <w:r w:rsidRPr="00710684">
        <w:rPr>
          <w:rFonts w:ascii="Book Antiqua" w:eastAsia="標楷體" w:hAnsi="Book Antiqua" w:hint="eastAsia"/>
          <w:sz w:val="28"/>
        </w:rPr>
        <w:t>另行辦理。</w:t>
      </w:r>
    </w:p>
    <w:p w:rsidR="004052EC" w:rsidRPr="00710684" w:rsidRDefault="004052EC" w:rsidP="00152F4F">
      <w:pPr>
        <w:numPr>
          <w:ilvl w:val="0"/>
          <w:numId w:val="1"/>
        </w:numPr>
        <w:spacing w:line="440" w:lineRule="exact"/>
        <w:ind w:left="595" w:hanging="595"/>
        <w:jc w:val="both"/>
        <w:rPr>
          <w:rFonts w:ascii="Book Antiqua" w:eastAsia="標楷體" w:hAnsi="Book Antiqua"/>
          <w:sz w:val="28"/>
        </w:rPr>
      </w:pPr>
      <w:r w:rsidRPr="00710684">
        <w:rPr>
          <w:rFonts w:ascii="Book Antiqua" w:eastAsia="標楷體" w:hAnsi="Book Antiqua" w:hint="eastAsia"/>
          <w:sz w:val="28"/>
        </w:rPr>
        <w:t>其他事項：</w:t>
      </w:r>
    </w:p>
    <w:p w:rsidR="004052EC" w:rsidRPr="00710684" w:rsidRDefault="004052EC" w:rsidP="00152F4F">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t>投標廠商於取得</w:t>
      </w:r>
      <w:r w:rsidR="00946C51" w:rsidRPr="00710684">
        <w:rPr>
          <w:rFonts w:ascii="Book Antiqua" w:eastAsia="標楷體" w:hAnsi="Book Antiqua" w:hint="eastAsia"/>
          <w:sz w:val="28"/>
        </w:rPr>
        <w:t>「</w:t>
      </w:r>
      <w:r w:rsidRPr="00710684">
        <w:rPr>
          <w:rFonts w:ascii="Book Antiqua" w:eastAsia="標楷體" w:hAnsi="Book Antiqua" w:hint="eastAsia"/>
          <w:sz w:val="28"/>
        </w:rPr>
        <w:t>投標</w:t>
      </w:r>
      <w:r w:rsidR="00946C51" w:rsidRPr="00710684">
        <w:rPr>
          <w:rFonts w:ascii="Book Antiqua" w:eastAsia="標楷體" w:hAnsi="Book Antiqua" w:hint="eastAsia"/>
          <w:sz w:val="28"/>
        </w:rPr>
        <w:t>須知」</w:t>
      </w:r>
      <w:r w:rsidRPr="00710684">
        <w:rPr>
          <w:rFonts w:ascii="Book Antiqua" w:eastAsia="標楷體" w:hAnsi="Book Antiqua" w:hint="eastAsia"/>
          <w:sz w:val="28"/>
        </w:rPr>
        <w:t>後，應事先仔細閱看</w:t>
      </w:r>
      <w:r w:rsidR="00946C51" w:rsidRPr="00710684">
        <w:rPr>
          <w:rFonts w:ascii="Book Antiqua" w:eastAsia="標楷體" w:hAnsi="Book Antiqua" w:hint="eastAsia"/>
          <w:sz w:val="28"/>
        </w:rPr>
        <w:t>「投標須知」暨「契約書</w:t>
      </w:r>
      <w:r w:rsidR="00152F4F">
        <w:rPr>
          <w:rFonts w:ascii="Book Antiqua" w:eastAsia="標楷體" w:hAnsi="Book Antiqua" w:hint="eastAsia"/>
          <w:sz w:val="28"/>
        </w:rPr>
        <w:t>草案</w:t>
      </w:r>
      <w:r w:rsidR="00946C51" w:rsidRPr="00710684">
        <w:rPr>
          <w:rFonts w:ascii="Book Antiqua" w:eastAsia="標楷體" w:hAnsi="Book Antiqua" w:hint="eastAsia"/>
          <w:sz w:val="28"/>
        </w:rPr>
        <w:t>」</w:t>
      </w:r>
      <w:r w:rsidRPr="00710684">
        <w:rPr>
          <w:rFonts w:ascii="Book Antiqua" w:eastAsia="標楷體" w:hAnsi="Book Antiqua" w:hint="eastAsia"/>
          <w:sz w:val="28"/>
        </w:rPr>
        <w:t>全文，不得在開標時諉稱不瞭解</w:t>
      </w:r>
      <w:r w:rsidR="00946C51" w:rsidRPr="00710684">
        <w:rPr>
          <w:rFonts w:ascii="Book Antiqua" w:eastAsia="標楷體" w:hAnsi="Book Antiqua" w:hint="eastAsia"/>
          <w:sz w:val="28"/>
        </w:rPr>
        <w:t>「投標須知」暨「契約書</w:t>
      </w:r>
      <w:r w:rsidR="00B27C27" w:rsidRPr="00152F4F">
        <w:rPr>
          <w:rFonts w:ascii="Book Antiqua" w:eastAsia="標楷體" w:hAnsi="Book Antiqua" w:hint="eastAsia"/>
          <w:sz w:val="28"/>
        </w:rPr>
        <w:t>草案</w:t>
      </w:r>
      <w:r w:rsidR="00946C51" w:rsidRPr="00710684">
        <w:rPr>
          <w:rFonts w:ascii="Book Antiqua" w:eastAsia="標楷體" w:hAnsi="Book Antiqua" w:hint="eastAsia"/>
          <w:sz w:val="28"/>
        </w:rPr>
        <w:t>」</w:t>
      </w:r>
      <w:r w:rsidR="00AD0F93" w:rsidRPr="00710684">
        <w:rPr>
          <w:rFonts w:ascii="Book Antiqua" w:eastAsia="標楷體" w:hAnsi="Book Antiqua"/>
          <w:sz w:val="28"/>
          <w:szCs w:val="28"/>
        </w:rPr>
        <w:t>或以未出席</w:t>
      </w:r>
      <w:r w:rsidR="0045794B" w:rsidRPr="00BC38F8">
        <w:rPr>
          <w:rFonts w:ascii="Book Antiqua" w:eastAsia="標楷體" w:hAnsi="Book Antiqua" w:hint="eastAsia"/>
          <w:sz w:val="28"/>
          <w:szCs w:val="28"/>
        </w:rPr>
        <w:t>現場察勘</w:t>
      </w:r>
      <w:r w:rsidR="0045794B" w:rsidRPr="00BC38F8">
        <w:rPr>
          <w:rFonts w:ascii="Book Antiqua" w:eastAsia="標楷體" w:hAnsi="Book Antiqua"/>
          <w:sz w:val="28"/>
          <w:szCs w:val="28"/>
        </w:rPr>
        <w:t>說明會</w:t>
      </w:r>
      <w:r w:rsidR="00946C51" w:rsidRPr="00710684">
        <w:rPr>
          <w:rFonts w:ascii="Book Antiqua" w:eastAsia="標楷體" w:hAnsi="Book Antiqua" w:hint="eastAsia"/>
          <w:sz w:val="28"/>
        </w:rPr>
        <w:t>而</w:t>
      </w:r>
      <w:r w:rsidRPr="00710684">
        <w:rPr>
          <w:rFonts w:ascii="Book Antiqua" w:eastAsia="標楷體" w:hAnsi="Book Antiqua" w:hint="eastAsia"/>
          <w:sz w:val="28"/>
        </w:rPr>
        <w:t>提出異議。</w:t>
      </w:r>
    </w:p>
    <w:p w:rsidR="004052EC" w:rsidRDefault="00B1514A" w:rsidP="00152F4F">
      <w:pPr>
        <w:numPr>
          <w:ilvl w:val="1"/>
          <w:numId w:val="1"/>
        </w:numPr>
        <w:spacing w:line="440" w:lineRule="exact"/>
        <w:ind w:leftChars="100" w:left="1079" w:hanging="839"/>
        <w:jc w:val="both"/>
        <w:rPr>
          <w:rFonts w:ascii="Book Antiqua" w:eastAsia="標楷體" w:hAnsi="Book Antiqua"/>
          <w:sz w:val="28"/>
        </w:rPr>
      </w:pPr>
      <w:r w:rsidRPr="00710684">
        <w:rPr>
          <w:rFonts w:ascii="Book Antiqua" w:eastAsia="標楷體" w:hAnsi="Book Antiqua" w:hint="eastAsia"/>
          <w:sz w:val="28"/>
        </w:rPr>
        <w:t>本案</w:t>
      </w:r>
      <w:r w:rsidR="004052EC" w:rsidRPr="00710684">
        <w:rPr>
          <w:rFonts w:ascii="Book Antiqua" w:eastAsia="標楷體" w:hAnsi="Book Antiqua" w:hint="eastAsia"/>
          <w:sz w:val="28"/>
        </w:rPr>
        <w:t>標的物之規格</w:t>
      </w:r>
      <w:r w:rsidRPr="00710684">
        <w:rPr>
          <w:rFonts w:ascii="Book Antiqua" w:eastAsia="標楷體" w:hAnsi="Book Antiqua" w:hint="eastAsia"/>
          <w:sz w:val="28"/>
        </w:rPr>
        <w:t>書</w:t>
      </w:r>
      <w:r w:rsidR="004052EC" w:rsidRPr="00710684">
        <w:rPr>
          <w:rFonts w:ascii="Book Antiqua" w:eastAsia="標楷體" w:hAnsi="Book Antiqua" w:hint="eastAsia"/>
          <w:sz w:val="28"/>
        </w:rPr>
        <w:t>，投標廠商應</w:t>
      </w:r>
      <w:r w:rsidR="00AD0F93" w:rsidRPr="00710684">
        <w:rPr>
          <w:rFonts w:ascii="Book Antiqua" w:eastAsia="標楷體" w:hAnsi="Book Antiqua" w:hint="eastAsia"/>
          <w:sz w:val="28"/>
        </w:rPr>
        <w:t>詳閱</w:t>
      </w:r>
      <w:r w:rsidR="004052EC" w:rsidRPr="00710684">
        <w:rPr>
          <w:rFonts w:ascii="Book Antiqua" w:eastAsia="標楷體" w:hAnsi="Book Antiqua" w:hint="eastAsia"/>
          <w:sz w:val="28"/>
        </w:rPr>
        <w:t>，如有疑問應於</w:t>
      </w:r>
      <w:r w:rsidR="00946B5D" w:rsidRPr="00710684">
        <w:rPr>
          <w:rFonts w:ascii="Book Antiqua" w:eastAsia="標楷體" w:hAnsi="Book Antiqua" w:hint="eastAsia"/>
          <w:sz w:val="28"/>
        </w:rPr>
        <w:t>比價</w:t>
      </w:r>
      <w:r w:rsidR="004052EC" w:rsidRPr="00710684">
        <w:rPr>
          <w:rFonts w:ascii="Book Antiqua" w:eastAsia="標楷體" w:hAnsi="Book Antiqua" w:hint="eastAsia"/>
          <w:sz w:val="28"/>
        </w:rPr>
        <w:t>前提請解釋，得標廠商不得</w:t>
      </w:r>
      <w:r w:rsidR="00AD0F93" w:rsidRPr="00710684">
        <w:rPr>
          <w:rFonts w:ascii="Book Antiqua" w:eastAsia="標楷體" w:hAnsi="Book Antiqua" w:hint="eastAsia"/>
          <w:sz w:val="28"/>
        </w:rPr>
        <w:t>決標後</w:t>
      </w:r>
      <w:r w:rsidR="004052EC" w:rsidRPr="00710684">
        <w:rPr>
          <w:rFonts w:ascii="Book Antiqua" w:eastAsia="標楷體" w:hAnsi="Book Antiqua" w:hint="eastAsia"/>
          <w:sz w:val="28"/>
        </w:rPr>
        <w:t>藉任何理由要求增加價款。</w:t>
      </w:r>
    </w:p>
    <w:p w:rsidR="00E84C31" w:rsidRDefault="0045794B" w:rsidP="00152F4F">
      <w:pPr>
        <w:numPr>
          <w:ilvl w:val="1"/>
          <w:numId w:val="1"/>
        </w:numPr>
        <w:spacing w:line="440" w:lineRule="exact"/>
        <w:ind w:leftChars="100" w:left="1079" w:hanging="839"/>
        <w:jc w:val="both"/>
        <w:rPr>
          <w:rFonts w:ascii="Book Antiqua" w:eastAsia="標楷體" w:hAnsi="Book Antiqua"/>
          <w:sz w:val="28"/>
        </w:rPr>
      </w:pPr>
      <w:r w:rsidRPr="00B01BFB">
        <w:rPr>
          <w:rFonts w:ascii="標楷體" w:eastAsia="標楷體" w:hAnsi="標楷體" w:hint="eastAsia"/>
          <w:sz w:val="28"/>
          <w:szCs w:val="28"/>
        </w:rPr>
        <w:t>廠商需配合遵守台北金融大樓公司制定之台北101大樓裝修相關規定，依該公司規定繳交工程保證金及裝修服務費。</w:t>
      </w:r>
    </w:p>
    <w:p w:rsidR="00D40D08" w:rsidRDefault="00D40D08">
      <w:pPr>
        <w:widowControl/>
        <w:rPr>
          <w:rFonts w:ascii="Book Antiqua" w:eastAsia="標楷體" w:hAnsi="Book Antiqua"/>
          <w:sz w:val="28"/>
        </w:rPr>
      </w:pPr>
      <w:r>
        <w:rPr>
          <w:rFonts w:ascii="Book Antiqua" w:eastAsia="標楷體" w:hAnsi="Book Antiqua"/>
          <w:sz w:val="28"/>
        </w:rPr>
        <w:br w:type="page"/>
      </w:r>
    </w:p>
    <w:p w:rsidR="00D40D08" w:rsidRDefault="00D40D08" w:rsidP="00D40D08">
      <w:pPr>
        <w:spacing w:line="440" w:lineRule="exact"/>
        <w:jc w:val="both"/>
        <w:rPr>
          <w:rFonts w:ascii="標楷體" w:eastAsia="標楷體"/>
          <w:sz w:val="28"/>
        </w:rPr>
      </w:pPr>
      <w:r>
        <w:rPr>
          <w:rFonts w:ascii="標楷體" w:eastAsia="標楷體" w:hint="eastAsia"/>
          <w:sz w:val="28"/>
        </w:rPr>
        <w:lastRenderedPageBreak/>
        <w:t>附件1</w:t>
      </w:r>
    </w:p>
    <w:p w:rsidR="00F91CEE" w:rsidRPr="00F91CEE" w:rsidRDefault="00F91CEE" w:rsidP="00F91CEE">
      <w:pPr>
        <w:adjustRightInd w:val="0"/>
        <w:snapToGrid w:val="0"/>
        <w:spacing w:line="400" w:lineRule="exact"/>
        <w:jc w:val="center"/>
        <w:rPr>
          <w:rFonts w:ascii="標楷體" w:eastAsia="標楷體" w:hAnsi="標楷體"/>
          <w:b/>
          <w:sz w:val="32"/>
          <w:szCs w:val="32"/>
        </w:rPr>
      </w:pPr>
      <w:r w:rsidRPr="00F91CEE">
        <w:rPr>
          <w:rFonts w:ascii="標楷體" w:eastAsia="標楷體" w:hAnsi="標楷體" w:hint="eastAsia"/>
          <w:b/>
          <w:sz w:val="32"/>
          <w:szCs w:val="32"/>
        </w:rPr>
        <w:t>「</w:t>
      </w:r>
      <w:r>
        <w:rPr>
          <w:rFonts w:ascii="標楷體" w:eastAsia="標楷體" w:hAnsi="標楷體" w:hint="eastAsia"/>
          <w:b/>
          <w:sz w:val="32"/>
          <w:szCs w:val="32"/>
        </w:rPr>
        <w:t>101大樓12樓辦公室局部室內</w:t>
      </w:r>
      <w:r w:rsidRPr="00F91CEE">
        <w:rPr>
          <w:rFonts w:ascii="標楷體" w:eastAsia="標楷體" w:hAnsi="標楷體" w:hint="eastAsia"/>
          <w:b/>
          <w:sz w:val="32"/>
          <w:szCs w:val="32"/>
        </w:rPr>
        <w:t>裝修工程」</w:t>
      </w:r>
    </w:p>
    <w:p w:rsidR="00F91CEE" w:rsidRPr="00DC6B06" w:rsidRDefault="00F91CEE" w:rsidP="00F91CEE">
      <w:pPr>
        <w:jc w:val="center"/>
        <w:rPr>
          <w:rFonts w:ascii="標楷體" w:eastAsia="標楷體" w:hAnsi="標楷體"/>
          <w:b/>
          <w:sz w:val="32"/>
          <w:szCs w:val="32"/>
        </w:rPr>
      </w:pPr>
      <w:r>
        <w:rPr>
          <w:rFonts w:ascii="標楷體" w:eastAsia="標楷體" w:hAnsi="標楷體" w:hint="eastAsia"/>
          <w:b/>
          <w:sz w:val="32"/>
          <w:szCs w:val="32"/>
        </w:rPr>
        <w:t>規格</w:t>
      </w:r>
      <w:r w:rsidRPr="00DC6B06">
        <w:rPr>
          <w:rFonts w:ascii="標楷體" w:eastAsia="標楷體" w:hAnsi="標楷體"/>
          <w:b/>
          <w:sz w:val="32"/>
          <w:szCs w:val="32"/>
        </w:rPr>
        <w:t>需求說明書</w:t>
      </w:r>
    </w:p>
    <w:p w:rsidR="00F91CEE" w:rsidRPr="006A1FC4" w:rsidRDefault="00F91CEE" w:rsidP="00F91CEE">
      <w:pPr>
        <w:jc w:val="both"/>
        <w:outlineLvl w:val="0"/>
        <w:rPr>
          <w:rFonts w:ascii="標楷體" w:eastAsia="標楷體" w:hAnsi="標楷體" w:cs="Arial"/>
          <w:bCs/>
          <w:szCs w:val="24"/>
        </w:rPr>
      </w:pPr>
      <w:r w:rsidRPr="006A1FC4">
        <w:rPr>
          <w:rFonts w:ascii="標楷體" w:eastAsia="標楷體" w:hAnsi="標楷體" w:cs="Arial" w:hint="eastAsia"/>
          <w:bCs/>
          <w:szCs w:val="24"/>
        </w:rPr>
        <w:t>廠商</w:t>
      </w:r>
      <w:r w:rsidRPr="006A1FC4">
        <w:rPr>
          <w:rFonts w:ascii="標楷體" w:eastAsia="標楷體" w:hAnsi="標楷體" w:hint="eastAsia"/>
          <w:szCs w:val="24"/>
        </w:rPr>
        <w:t>投標時須檢附相關型錄【所檢附證件、型錄係影印者，除須加蓋投標廠商名稱及負責人印章並註記『與正本相符』供參考審核】，所附型錄必須</w:t>
      </w:r>
      <w:r>
        <w:rPr>
          <w:rFonts w:ascii="標楷體" w:eastAsia="標楷體" w:hAnsi="標楷體" w:hint="eastAsia"/>
          <w:szCs w:val="24"/>
        </w:rPr>
        <w:t>為同級品</w:t>
      </w:r>
      <w:r w:rsidRPr="006A1FC4">
        <w:rPr>
          <w:rFonts w:ascii="標楷體" w:eastAsia="標楷體" w:hAnsi="標楷體" w:hint="eastAsia"/>
          <w:szCs w:val="24"/>
        </w:rPr>
        <w:t>與本規格相符或更優。</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1842"/>
        <w:gridCol w:w="709"/>
        <w:gridCol w:w="709"/>
        <w:gridCol w:w="2268"/>
        <w:gridCol w:w="4224"/>
      </w:tblGrid>
      <w:tr w:rsidR="00F91CEE" w:rsidRPr="003E1D8C" w:rsidTr="001C663C">
        <w:trPr>
          <w:cantSplit/>
          <w:tblHeader/>
        </w:trPr>
        <w:tc>
          <w:tcPr>
            <w:tcW w:w="739" w:type="dxa"/>
          </w:tcPr>
          <w:p w:rsidR="00F91CEE" w:rsidRPr="000A0B60" w:rsidRDefault="00F91CEE" w:rsidP="00F91CEE">
            <w:pPr>
              <w:jc w:val="center"/>
              <w:rPr>
                <w:rFonts w:ascii="標楷體" w:eastAsia="標楷體" w:hAnsi="標楷體"/>
                <w:b/>
                <w:szCs w:val="24"/>
              </w:rPr>
            </w:pPr>
            <w:r w:rsidRPr="000A0B60">
              <w:rPr>
                <w:rFonts w:ascii="標楷體" w:eastAsia="標楷體" w:hAnsi="標楷體" w:hint="eastAsia"/>
                <w:b/>
                <w:szCs w:val="24"/>
              </w:rPr>
              <w:t>項目</w:t>
            </w:r>
          </w:p>
        </w:tc>
        <w:tc>
          <w:tcPr>
            <w:tcW w:w="1842" w:type="dxa"/>
          </w:tcPr>
          <w:p w:rsidR="00F91CEE" w:rsidRPr="000A0B60" w:rsidRDefault="00FA7DA2" w:rsidP="00F91CEE">
            <w:pPr>
              <w:jc w:val="center"/>
              <w:rPr>
                <w:rFonts w:ascii="標楷體" w:eastAsia="標楷體" w:hAnsi="標楷體"/>
                <w:b/>
                <w:szCs w:val="24"/>
              </w:rPr>
            </w:pPr>
            <w:r>
              <w:rPr>
                <w:rFonts w:ascii="標楷體" w:eastAsia="標楷體" w:hAnsi="標楷體" w:hint="eastAsia"/>
                <w:b/>
                <w:szCs w:val="24"/>
              </w:rPr>
              <w:t>內容</w:t>
            </w:r>
          </w:p>
        </w:tc>
        <w:tc>
          <w:tcPr>
            <w:tcW w:w="709" w:type="dxa"/>
          </w:tcPr>
          <w:p w:rsidR="00F91CEE" w:rsidRPr="000A0B60" w:rsidRDefault="00F91CEE" w:rsidP="00F91CEE">
            <w:pPr>
              <w:jc w:val="center"/>
              <w:rPr>
                <w:rFonts w:ascii="標楷體" w:eastAsia="標楷體" w:hAnsi="標楷體"/>
                <w:b/>
                <w:szCs w:val="24"/>
              </w:rPr>
            </w:pPr>
            <w:r w:rsidRPr="000A0B60">
              <w:rPr>
                <w:rFonts w:ascii="標楷體" w:eastAsia="標楷體" w:hAnsi="標楷體" w:hint="eastAsia"/>
                <w:b/>
                <w:szCs w:val="24"/>
              </w:rPr>
              <w:t>數量</w:t>
            </w:r>
          </w:p>
        </w:tc>
        <w:tc>
          <w:tcPr>
            <w:tcW w:w="709" w:type="dxa"/>
          </w:tcPr>
          <w:p w:rsidR="00F91CEE" w:rsidRPr="000A0B60" w:rsidRDefault="00F91CEE" w:rsidP="00F91CEE">
            <w:pPr>
              <w:jc w:val="center"/>
              <w:rPr>
                <w:rFonts w:ascii="標楷體" w:eastAsia="標楷體" w:hAnsi="標楷體"/>
                <w:b/>
                <w:szCs w:val="24"/>
              </w:rPr>
            </w:pPr>
            <w:r w:rsidRPr="000A0B60">
              <w:rPr>
                <w:rFonts w:ascii="標楷體" w:eastAsia="標楷體" w:hAnsi="標楷體" w:hint="eastAsia"/>
                <w:b/>
                <w:szCs w:val="24"/>
              </w:rPr>
              <w:t>單位</w:t>
            </w:r>
          </w:p>
        </w:tc>
        <w:tc>
          <w:tcPr>
            <w:tcW w:w="2268" w:type="dxa"/>
          </w:tcPr>
          <w:p w:rsidR="00F91CEE" w:rsidRPr="000A0B60" w:rsidRDefault="00F91CEE" w:rsidP="00F91CEE">
            <w:pPr>
              <w:jc w:val="center"/>
              <w:rPr>
                <w:rFonts w:ascii="標楷體" w:eastAsia="標楷體" w:hAnsi="標楷體"/>
                <w:b/>
                <w:szCs w:val="24"/>
              </w:rPr>
            </w:pPr>
            <w:r w:rsidRPr="000A0B60">
              <w:rPr>
                <w:rFonts w:ascii="標楷體" w:eastAsia="標楷體" w:hAnsi="標楷體" w:hint="eastAsia"/>
                <w:b/>
                <w:szCs w:val="24"/>
              </w:rPr>
              <w:t>功能說明</w:t>
            </w:r>
          </w:p>
        </w:tc>
        <w:tc>
          <w:tcPr>
            <w:tcW w:w="4224" w:type="dxa"/>
          </w:tcPr>
          <w:p w:rsidR="00F91CEE" w:rsidRPr="000A0B60" w:rsidRDefault="00FA7DA2" w:rsidP="00F91CEE">
            <w:pPr>
              <w:jc w:val="center"/>
              <w:rPr>
                <w:rFonts w:ascii="標楷體" w:eastAsia="標楷體" w:hAnsi="標楷體"/>
                <w:b/>
                <w:szCs w:val="24"/>
              </w:rPr>
            </w:pPr>
            <w:r>
              <w:rPr>
                <w:rFonts w:ascii="標楷體" w:eastAsia="標楷體" w:hAnsi="標楷體" w:hint="eastAsia"/>
                <w:b/>
                <w:szCs w:val="24"/>
              </w:rPr>
              <w:t>要求</w:t>
            </w:r>
            <w:r w:rsidR="00F91CEE" w:rsidRPr="000A0B60">
              <w:rPr>
                <w:rFonts w:ascii="標楷體" w:eastAsia="標楷體" w:hAnsi="標楷體" w:hint="eastAsia"/>
                <w:b/>
                <w:szCs w:val="24"/>
              </w:rPr>
              <w:t>規格</w:t>
            </w:r>
          </w:p>
        </w:tc>
      </w:tr>
      <w:tr w:rsidR="00F91CEE" w:rsidRPr="000E3461" w:rsidTr="001C663C">
        <w:tc>
          <w:tcPr>
            <w:tcW w:w="739" w:type="dxa"/>
          </w:tcPr>
          <w:p w:rsidR="00F91CEE" w:rsidRPr="000F2C13" w:rsidRDefault="00FA7DA2" w:rsidP="00F91CEE">
            <w:pPr>
              <w:snapToGrid w:val="0"/>
              <w:jc w:val="center"/>
              <w:rPr>
                <w:rFonts w:ascii="標楷體" w:eastAsia="標楷體" w:hAnsi="標楷體"/>
              </w:rPr>
            </w:pPr>
            <w:r>
              <w:rPr>
                <w:rFonts w:ascii="標楷體" w:eastAsia="標楷體" w:hAnsi="標楷體" w:hint="eastAsia"/>
              </w:rPr>
              <w:t>二</w:t>
            </w:r>
            <w:r w:rsidR="00F91CEE" w:rsidRPr="000F2C13">
              <w:rPr>
                <w:rFonts w:ascii="標楷體" w:eastAsia="標楷體" w:hAnsi="標楷體" w:hint="eastAsia"/>
              </w:rPr>
              <w:t>.1</w:t>
            </w:r>
          </w:p>
        </w:tc>
        <w:tc>
          <w:tcPr>
            <w:tcW w:w="1842" w:type="dxa"/>
          </w:tcPr>
          <w:p w:rsidR="00F91CEE" w:rsidRPr="000F2C13" w:rsidRDefault="00FA7DA2" w:rsidP="00FA7DA2">
            <w:pPr>
              <w:rPr>
                <w:rFonts w:ascii="標楷體" w:eastAsia="標楷體" w:hAnsi="標楷體" w:cs="新細明體"/>
              </w:rPr>
            </w:pPr>
            <w:r>
              <w:rPr>
                <w:rFonts w:ascii="標楷體" w:eastAsia="標楷體" w:hAnsi="標楷體" w:cs="新細明體" w:hint="eastAsia"/>
              </w:rPr>
              <w:t>感應式防火玻璃電動拉門(含自動門機安裝)</w:t>
            </w:r>
          </w:p>
        </w:tc>
        <w:tc>
          <w:tcPr>
            <w:tcW w:w="709" w:type="dxa"/>
          </w:tcPr>
          <w:p w:rsidR="00F91CEE" w:rsidRPr="000F2C13" w:rsidRDefault="00FA7DA2" w:rsidP="00F91CEE">
            <w:pPr>
              <w:jc w:val="center"/>
              <w:rPr>
                <w:rFonts w:ascii="標楷體" w:eastAsia="標楷體" w:hAnsi="標楷體" w:cs="新細明體"/>
              </w:rPr>
            </w:pPr>
            <w:r>
              <w:rPr>
                <w:rFonts w:ascii="標楷體" w:eastAsia="標楷體" w:hAnsi="標楷體" w:cs="新細明體" w:hint="eastAsia"/>
              </w:rPr>
              <w:t>1</w:t>
            </w:r>
          </w:p>
        </w:tc>
        <w:tc>
          <w:tcPr>
            <w:tcW w:w="709" w:type="dxa"/>
          </w:tcPr>
          <w:p w:rsidR="00F91CEE" w:rsidRPr="000F2C13" w:rsidRDefault="00FA7DA2" w:rsidP="00F91CEE">
            <w:pPr>
              <w:jc w:val="center"/>
              <w:rPr>
                <w:rFonts w:ascii="標楷體" w:eastAsia="標楷體" w:hAnsi="標楷體" w:cs="新細明體"/>
              </w:rPr>
            </w:pPr>
            <w:r>
              <w:rPr>
                <w:rFonts w:ascii="標楷體" w:eastAsia="標楷體" w:hAnsi="標楷體" w:cs="新細明體" w:hint="eastAsia"/>
              </w:rPr>
              <w:t>樘</w:t>
            </w:r>
          </w:p>
        </w:tc>
        <w:tc>
          <w:tcPr>
            <w:tcW w:w="2268" w:type="dxa"/>
          </w:tcPr>
          <w:p w:rsidR="00F91CEE" w:rsidRPr="000F2C13" w:rsidRDefault="00FA7DA2" w:rsidP="00F91CEE">
            <w:pPr>
              <w:snapToGrid w:val="0"/>
              <w:rPr>
                <w:rFonts w:ascii="標楷體" w:eastAsia="標楷體" w:hAnsi="標楷體"/>
              </w:rPr>
            </w:pPr>
            <w:r>
              <w:rPr>
                <w:rFonts w:ascii="標楷體" w:eastAsia="標楷體" w:hAnsi="標楷體" w:hint="eastAsia"/>
                <w:color w:val="000000"/>
              </w:rPr>
              <w:t>人員進出、入使用</w:t>
            </w:r>
          </w:p>
        </w:tc>
        <w:tc>
          <w:tcPr>
            <w:tcW w:w="4224" w:type="dxa"/>
          </w:tcPr>
          <w:p w:rsidR="00FA7DA2" w:rsidRDefault="00FA7DA2" w:rsidP="00F91CEE">
            <w:pPr>
              <w:numPr>
                <w:ilvl w:val="0"/>
                <w:numId w:val="26"/>
              </w:numPr>
              <w:tabs>
                <w:tab w:val="left" w:pos="0"/>
              </w:tabs>
              <w:snapToGrid w:val="0"/>
              <w:ind w:left="370" w:hanging="346"/>
              <w:jc w:val="both"/>
              <w:rPr>
                <w:rFonts w:ascii="標楷體" w:eastAsia="標楷體" w:hAnsi="標楷體"/>
                <w:sz w:val="22"/>
                <w:szCs w:val="22"/>
              </w:rPr>
            </w:pPr>
            <w:r>
              <w:rPr>
                <w:rFonts w:ascii="標楷體" w:eastAsia="標楷體" w:hAnsi="標楷體" w:hint="eastAsia"/>
                <w:sz w:val="22"/>
                <w:szCs w:val="22"/>
              </w:rPr>
              <w:t>全玻璃樣式</w:t>
            </w:r>
          </w:p>
          <w:p w:rsidR="00F91CEE" w:rsidRPr="000F2C13" w:rsidRDefault="00763DC8" w:rsidP="00F91CEE">
            <w:pPr>
              <w:numPr>
                <w:ilvl w:val="0"/>
                <w:numId w:val="26"/>
              </w:numPr>
              <w:tabs>
                <w:tab w:val="left" w:pos="0"/>
              </w:tabs>
              <w:snapToGrid w:val="0"/>
              <w:ind w:left="370" w:hanging="346"/>
              <w:jc w:val="both"/>
              <w:rPr>
                <w:rFonts w:ascii="標楷體" w:eastAsia="標楷體" w:hAnsi="標楷體"/>
                <w:sz w:val="22"/>
                <w:szCs w:val="22"/>
              </w:rPr>
            </w:pPr>
            <w:r>
              <w:rPr>
                <w:rFonts w:ascii="標楷體" w:eastAsia="標楷體" w:hAnsi="標楷體" w:hint="eastAsia"/>
                <w:sz w:val="22"/>
                <w:szCs w:val="22"/>
              </w:rPr>
              <w:t>須</w:t>
            </w:r>
            <w:r w:rsidR="00FA7DA2">
              <w:rPr>
                <w:rFonts w:ascii="標楷體" w:eastAsia="標楷體" w:hAnsi="標楷體" w:hint="eastAsia"/>
                <w:sz w:val="22"/>
                <w:szCs w:val="22"/>
              </w:rPr>
              <w:t>符合建築及消防法令</w:t>
            </w:r>
            <w:r>
              <w:rPr>
                <w:rFonts w:ascii="標楷體" w:eastAsia="標楷體" w:hAnsi="標楷體" w:hint="eastAsia"/>
                <w:sz w:val="22"/>
                <w:szCs w:val="22"/>
              </w:rPr>
              <w:t>有關防火門</w:t>
            </w:r>
            <w:r w:rsidR="00FA7DA2">
              <w:rPr>
                <w:rFonts w:ascii="標楷體" w:eastAsia="標楷體" w:hAnsi="標楷體" w:hint="eastAsia"/>
                <w:sz w:val="22"/>
                <w:szCs w:val="22"/>
              </w:rPr>
              <w:t>要求</w:t>
            </w:r>
          </w:p>
          <w:p w:rsidR="00F91CEE" w:rsidRPr="000F2C13" w:rsidRDefault="00FA7DA2" w:rsidP="00F91CEE">
            <w:pPr>
              <w:numPr>
                <w:ilvl w:val="0"/>
                <w:numId w:val="26"/>
              </w:numPr>
              <w:tabs>
                <w:tab w:val="left" w:pos="0"/>
              </w:tabs>
              <w:snapToGrid w:val="0"/>
              <w:ind w:left="370" w:hanging="346"/>
              <w:jc w:val="both"/>
              <w:rPr>
                <w:rFonts w:ascii="標楷體" w:eastAsia="標楷體" w:hAnsi="標楷體"/>
                <w:sz w:val="22"/>
                <w:szCs w:val="22"/>
              </w:rPr>
            </w:pPr>
            <w:r>
              <w:rPr>
                <w:rFonts w:ascii="標楷體" w:eastAsia="標楷體" w:hAnsi="標楷體" w:hint="eastAsia"/>
                <w:sz w:val="22"/>
                <w:szCs w:val="22"/>
              </w:rPr>
              <w:t>提供合格之相關防火檢驗資料</w:t>
            </w:r>
          </w:p>
          <w:p w:rsidR="00F91CEE" w:rsidRPr="000F2C13" w:rsidRDefault="00F91CEE" w:rsidP="001C663C">
            <w:pPr>
              <w:tabs>
                <w:tab w:val="left" w:pos="0"/>
              </w:tabs>
              <w:snapToGrid w:val="0"/>
              <w:ind w:left="24"/>
              <w:jc w:val="both"/>
              <w:rPr>
                <w:rFonts w:ascii="標楷體" w:eastAsia="標楷體" w:hAnsi="標楷體"/>
              </w:rPr>
            </w:pPr>
          </w:p>
        </w:tc>
      </w:tr>
      <w:tr w:rsidR="00F91CEE" w:rsidRPr="000E3461" w:rsidTr="001C663C">
        <w:tc>
          <w:tcPr>
            <w:tcW w:w="739" w:type="dxa"/>
          </w:tcPr>
          <w:p w:rsidR="00F91CEE" w:rsidRPr="000F2C13" w:rsidRDefault="00763DC8" w:rsidP="00F91CEE">
            <w:pPr>
              <w:snapToGrid w:val="0"/>
              <w:jc w:val="center"/>
              <w:rPr>
                <w:rFonts w:ascii="標楷體" w:eastAsia="標楷體" w:hAnsi="標楷體"/>
              </w:rPr>
            </w:pPr>
            <w:r>
              <w:rPr>
                <w:rFonts w:ascii="標楷體" w:eastAsia="標楷體" w:hAnsi="標楷體" w:hint="eastAsia"/>
              </w:rPr>
              <w:t>二.</w:t>
            </w:r>
            <w:r>
              <w:rPr>
                <w:rFonts w:ascii="標楷體" w:eastAsia="標楷體" w:hAnsi="標楷體"/>
              </w:rPr>
              <w:t>3</w:t>
            </w:r>
          </w:p>
        </w:tc>
        <w:tc>
          <w:tcPr>
            <w:tcW w:w="1842" w:type="dxa"/>
          </w:tcPr>
          <w:p w:rsidR="00F91CEE" w:rsidRPr="000F2C13" w:rsidRDefault="00763DC8" w:rsidP="00F91CEE">
            <w:pPr>
              <w:rPr>
                <w:rFonts w:ascii="標楷體" w:eastAsia="標楷體" w:hAnsi="標楷體"/>
              </w:rPr>
            </w:pPr>
            <w:r w:rsidRPr="00763DC8">
              <w:rPr>
                <w:rFonts w:ascii="標楷體" w:eastAsia="標楷體" w:hAnsi="標楷體" w:hint="eastAsia"/>
              </w:rPr>
              <w:t>新增F60A單開防火玻璃門</w:t>
            </w:r>
          </w:p>
        </w:tc>
        <w:tc>
          <w:tcPr>
            <w:tcW w:w="709" w:type="dxa"/>
          </w:tcPr>
          <w:p w:rsidR="00F91CEE" w:rsidRPr="000F2C13" w:rsidRDefault="00763DC8" w:rsidP="00F91CEE">
            <w:pPr>
              <w:jc w:val="center"/>
              <w:rPr>
                <w:rFonts w:ascii="標楷體" w:eastAsia="標楷體" w:hAnsi="標楷體" w:cs="新細明體"/>
              </w:rPr>
            </w:pPr>
            <w:r>
              <w:rPr>
                <w:rFonts w:ascii="標楷體" w:eastAsia="標楷體" w:hAnsi="標楷體" w:cs="新細明體" w:hint="eastAsia"/>
              </w:rPr>
              <w:t>1</w:t>
            </w:r>
          </w:p>
        </w:tc>
        <w:tc>
          <w:tcPr>
            <w:tcW w:w="709" w:type="dxa"/>
          </w:tcPr>
          <w:p w:rsidR="00F91CEE" w:rsidRPr="000F2C13" w:rsidRDefault="00763DC8" w:rsidP="00F91CEE">
            <w:pPr>
              <w:snapToGrid w:val="0"/>
              <w:jc w:val="center"/>
              <w:rPr>
                <w:rFonts w:ascii="標楷體" w:eastAsia="標楷體" w:hAnsi="標楷體" w:cs="新細明體"/>
              </w:rPr>
            </w:pPr>
            <w:r>
              <w:rPr>
                <w:rFonts w:ascii="標楷體" w:eastAsia="標楷體" w:hAnsi="標楷體" w:cs="新細明體" w:hint="eastAsia"/>
              </w:rPr>
              <w:t>樘</w:t>
            </w:r>
          </w:p>
        </w:tc>
        <w:tc>
          <w:tcPr>
            <w:tcW w:w="2268" w:type="dxa"/>
          </w:tcPr>
          <w:p w:rsidR="00F91CEE" w:rsidRPr="000F2C13" w:rsidRDefault="00763DC8" w:rsidP="00F91CEE">
            <w:pPr>
              <w:snapToGrid w:val="0"/>
              <w:ind w:leftChars="-1" w:hanging="2"/>
              <w:jc w:val="both"/>
              <w:rPr>
                <w:rFonts w:ascii="標楷體" w:eastAsia="標楷體" w:hAnsi="標楷體"/>
              </w:rPr>
            </w:pPr>
            <w:r w:rsidRPr="00763DC8">
              <w:rPr>
                <w:rFonts w:ascii="標楷體" w:eastAsia="標楷體" w:hAnsi="標楷體" w:hint="eastAsia"/>
              </w:rPr>
              <w:t>人員進出、入使用</w:t>
            </w:r>
          </w:p>
        </w:tc>
        <w:tc>
          <w:tcPr>
            <w:tcW w:w="4224" w:type="dxa"/>
          </w:tcPr>
          <w:p w:rsidR="00763DC8" w:rsidRDefault="00763DC8" w:rsidP="00763DC8">
            <w:pPr>
              <w:tabs>
                <w:tab w:val="left" w:pos="0"/>
              </w:tabs>
              <w:snapToGrid w:val="0"/>
              <w:jc w:val="both"/>
              <w:rPr>
                <w:rFonts w:ascii="標楷體" w:eastAsia="標楷體" w:hAnsi="標楷體"/>
                <w:sz w:val="22"/>
                <w:szCs w:val="22"/>
              </w:rPr>
            </w:pPr>
            <w:r>
              <w:rPr>
                <w:rFonts w:ascii="標楷體" w:eastAsia="標楷體" w:hAnsi="標楷體" w:hint="eastAsia"/>
                <w:sz w:val="22"/>
                <w:szCs w:val="22"/>
              </w:rPr>
              <w:t>1.全玻璃樣式</w:t>
            </w:r>
          </w:p>
          <w:p w:rsidR="00763DC8" w:rsidRPr="000F2C13" w:rsidRDefault="00763DC8" w:rsidP="00763DC8">
            <w:pPr>
              <w:tabs>
                <w:tab w:val="left" w:pos="0"/>
              </w:tabs>
              <w:snapToGrid w:val="0"/>
              <w:jc w:val="both"/>
              <w:rPr>
                <w:rFonts w:ascii="標楷體" w:eastAsia="標楷體" w:hAnsi="標楷體"/>
                <w:sz w:val="22"/>
                <w:szCs w:val="22"/>
              </w:rPr>
            </w:pPr>
            <w:r>
              <w:rPr>
                <w:rFonts w:ascii="標楷體" w:eastAsia="標楷體" w:hAnsi="標楷體" w:hint="eastAsia"/>
                <w:sz w:val="22"/>
                <w:szCs w:val="22"/>
              </w:rPr>
              <w:t>2.須符合建築及消防法令有關防火門要求</w:t>
            </w:r>
          </w:p>
          <w:p w:rsidR="00763DC8" w:rsidRPr="000F2C13" w:rsidRDefault="00763DC8" w:rsidP="00763DC8">
            <w:pPr>
              <w:tabs>
                <w:tab w:val="left" w:pos="0"/>
              </w:tabs>
              <w:snapToGrid w:val="0"/>
              <w:jc w:val="both"/>
              <w:rPr>
                <w:rFonts w:ascii="標楷體" w:eastAsia="標楷體" w:hAnsi="標楷體"/>
                <w:sz w:val="22"/>
                <w:szCs w:val="22"/>
              </w:rPr>
            </w:pPr>
            <w:r>
              <w:rPr>
                <w:rFonts w:ascii="標楷體" w:eastAsia="標楷體" w:hAnsi="標楷體"/>
                <w:sz w:val="22"/>
                <w:szCs w:val="22"/>
              </w:rPr>
              <w:t>3.</w:t>
            </w:r>
            <w:r>
              <w:rPr>
                <w:rFonts w:ascii="標楷體" w:eastAsia="標楷體" w:hAnsi="標楷體" w:hint="eastAsia"/>
                <w:sz w:val="22"/>
                <w:szCs w:val="22"/>
              </w:rPr>
              <w:t>提供合格之相關防火檢驗資料</w:t>
            </w:r>
          </w:p>
          <w:p w:rsidR="00F91CEE" w:rsidRPr="00763DC8" w:rsidRDefault="00F91CEE" w:rsidP="00F91CEE">
            <w:pPr>
              <w:rPr>
                <w:rFonts w:ascii="標楷體" w:eastAsia="標楷體" w:hAnsi="標楷體"/>
              </w:rPr>
            </w:pPr>
          </w:p>
        </w:tc>
      </w:tr>
      <w:tr w:rsidR="00F91CEE" w:rsidRPr="00920B72" w:rsidTr="001C663C">
        <w:tc>
          <w:tcPr>
            <w:tcW w:w="739" w:type="dxa"/>
          </w:tcPr>
          <w:p w:rsidR="00F91CEE" w:rsidRPr="000F2C13" w:rsidRDefault="00763DC8" w:rsidP="00F91CEE">
            <w:pPr>
              <w:snapToGrid w:val="0"/>
              <w:jc w:val="center"/>
              <w:rPr>
                <w:rFonts w:ascii="標楷體" w:eastAsia="標楷體" w:hAnsi="標楷體"/>
              </w:rPr>
            </w:pPr>
            <w:r>
              <w:rPr>
                <w:rFonts w:ascii="標楷體" w:eastAsia="標楷體" w:hAnsi="標楷體" w:hint="eastAsia"/>
              </w:rPr>
              <w:t>三.1</w:t>
            </w:r>
          </w:p>
        </w:tc>
        <w:tc>
          <w:tcPr>
            <w:tcW w:w="1842" w:type="dxa"/>
          </w:tcPr>
          <w:p w:rsidR="00F91CEE" w:rsidRPr="000F2C13" w:rsidRDefault="00763DC8" w:rsidP="00F91CEE">
            <w:pPr>
              <w:rPr>
                <w:rFonts w:ascii="標楷體" w:eastAsia="標楷體" w:hAnsi="標楷體"/>
              </w:rPr>
            </w:pPr>
            <w:r>
              <w:rPr>
                <w:rFonts w:ascii="標楷體" w:eastAsia="標楷體" w:hAnsi="標楷體" w:hint="eastAsia"/>
              </w:rPr>
              <w:t>新作牆面壁紙</w:t>
            </w:r>
          </w:p>
        </w:tc>
        <w:tc>
          <w:tcPr>
            <w:tcW w:w="709" w:type="dxa"/>
          </w:tcPr>
          <w:p w:rsidR="00F91CEE" w:rsidRPr="000F2C13" w:rsidRDefault="00763DC8" w:rsidP="00F91CEE">
            <w:pPr>
              <w:jc w:val="center"/>
              <w:rPr>
                <w:rFonts w:ascii="標楷體" w:eastAsia="標楷體" w:hAnsi="標楷體" w:cs="新細明體"/>
              </w:rPr>
            </w:pPr>
            <w:r>
              <w:rPr>
                <w:rFonts w:ascii="標楷體" w:eastAsia="標楷體" w:hAnsi="標楷體" w:cs="新細明體" w:hint="eastAsia"/>
              </w:rPr>
              <w:t>1</w:t>
            </w:r>
          </w:p>
        </w:tc>
        <w:tc>
          <w:tcPr>
            <w:tcW w:w="709" w:type="dxa"/>
          </w:tcPr>
          <w:p w:rsidR="00F91CEE" w:rsidRPr="000F2C13" w:rsidRDefault="00763DC8" w:rsidP="00F91CEE">
            <w:pPr>
              <w:snapToGrid w:val="0"/>
              <w:jc w:val="center"/>
              <w:rPr>
                <w:rFonts w:ascii="標楷體" w:eastAsia="標楷體" w:hAnsi="標楷體" w:cs="新細明體"/>
              </w:rPr>
            </w:pPr>
            <w:r>
              <w:rPr>
                <w:rFonts w:ascii="標楷體" w:eastAsia="標楷體" w:hAnsi="標楷體" w:cs="新細明體" w:hint="eastAsia"/>
              </w:rPr>
              <w:t>式</w:t>
            </w:r>
          </w:p>
        </w:tc>
        <w:tc>
          <w:tcPr>
            <w:tcW w:w="2268" w:type="dxa"/>
          </w:tcPr>
          <w:p w:rsidR="00F91CEE" w:rsidRPr="000F2C13" w:rsidRDefault="00763DC8" w:rsidP="00F91CEE">
            <w:pPr>
              <w:snapToGrid w:val="0"/>
              <w:ind w:leftChars="-1" w:hanging="2"/>
              <w:jc w:val="both"/>
              <w:rPr>
                <w:rFonts w:ascii="標楷體" w:eastAsia="標楷體" w:hAnsi="標楷體"/>
              </w:rPr>
            </w:pPr>
            <w:r>
              <w:rPr>
                <w:rFonts w:ascii="標楷體" w:eastAsia="標楷體" w:hAnsi="標楷體" w:hint="eastAsia"/>
              </w:rPr>
              <w:t>空間美觀</w:t>
            </w:r>
          </w:p>
        </w:tc>
        <w:tc>
          <w:tcPr>
            <w:tcW w:w="4224" w:type="dxa"/>
          </w:tcPr>
          <w:p w:rsidR="00F91CEE" w:rsidRDefault="00763DC8" w:rsidP="00F91CEE">
            <w:pPr>
              <w:rPr>
                <w:rFonts w:ascii="標楷體" w:eastAsia="標楷體" w:hAnsi="標楷體"/>
              </w:rPr>
            </w:pPr>
            <w:r>
              <w:rPr>
                <w:rFonts w:ascii="標楷體" w:eastAsia="標楷體" w:hAnsi="標楷體" w:hint="eastAsia"/>
              </w:rPr>
              <w:t>1.型式、顏色同現場</w:t>
            </w:r>
          </w:p>
          <w:p w:rsidR="00763DC8" w:rsidRDefault="00763DC8" w:rsidP="00F91CEE">
            <w:pPr>
              <w:rPr>
                <w:rFonts w:ascii="標楷體" w:eastAsia="標楷體" w:hAnsi="標楷體"/>
              </w:rPr>
            </w:pPr>
            <w:r>
              <w:rPr>
                <w:rFonts w:ascii="標楷體" w:eastAsia="標楷體" w:hAnsi="標楷體" w:hint="eastAsia"/>
              </w:rPr>
              <w:t>2.提供防焰證明</w:t>
            </w:r>
          </w:p>
          <w:p w:rsidR="00763DC8" w:rsidRPr="005445C6" w:rsidRDefault="00763DC8" w:rsidP="00F91CEE">
            <w:pPr>
              <w:rPr>
                <w:rFonts w:ascii="標楷體" w:eastAsia="標楷體" w:hAnsi="標楷體"/>
              </w:rPr>
            </w:pPr>
            <w:r>
              <w:rPr>
                <w:rFonts w:ascii="標楷體" w:eastAsia="標楷體" w:hAnsi="標楷體" w:hint="eastAsia"/>
              </w:rPr>
              <w:t>3.國產品牌</w:t>
            </w:r>
          </w:p>
        </w:tc>
      </w:tr>
      <w:tr w:rsidR="00763DC8" w:rsidRPr="000E3461" w:rsidTr="001C663C">
        <w:trPr>
          <w:trHeight w:val="454"/>
        </w:trPr>
        <w:tc>
          <w:tcPr>
            <w:tcW w:w="739" w:type="dxa"/>
          </w:tcPr>
          <w:p w:rsidR="00763DC8" w:rsidRPr="000F2C13" w:rsidRDefault="00763DC8" w:rsidP="00763DC8">
            <w:pPr>
              <w:snapToGrid w:val="0"/>
              <w:jc w:val="center"/>
              <w:rPr>
                <w:rFonts w:ascii="標楷體" w:eastAsia="標楷體" w:hAnsi="標楷體"/>
              </w:rPr>
            </w:pPr>
            <w:r>
              <w:rPr>
                <w:rFonts w:ascii="標楷體" w:eastAsia="標楷體" w:hAnsi="標楷體" w:hint="eastAsia"/>
              </w:rPr>
              <w:t>七</w:t>
            </w:r>
            <w:r w:rsidRPr="000F2C13">
              <w:rPr>
                <w:rFonts w:ascii="標楷體" w:eastAsia="標楷體" w:hAnsi="標楷體" w:hint="eastAsia"/>
              </w:rPr>
              <w:t>.1</w:t>
            </w:r>
          </w:p>
        </w:tc>
        <w:tc>
          <w:tcPr>
            <w:tcW w:w="1842" w:type="dxa"/>
          </w:tcPr>
          <w:p w:rsidR="00763DC8" w:rsidRPr="000F2C13" w:rsidRDefault="001C663C" w:rsidP="001C663C">
            <w:pPr>
              <w:rPr>
                <w:rFonts w:ascii="標楷體" w:eastAsia="標楷體" w:hAnsi="標楷體"/>
              </w:rPr>
            </w:pPr>
            <w:r w:rsidRPr="001C663C">
              <w:rPr>
                <w:rFonts w:ascii="標楷體" w:eastAsia="標楷體" w:hAnsi="標楷體" w:hint="eastAsia"/>
              </w:rPr>
              <w:t>65吋智慧液晶電視(含壁掛架安裝)</w:t>
            </w:r>
          </w:p>
        </w:tc>
        <w:tc>
          <w:tcPr>
            <w:tcW w:w="709" w:type="dxa"/>
          </w:tcPr>
          <w:p w:rsidR="00763DC8" w:rsidRPr="000F2C13" w:rsidRDefault="00763DC8" w:rsidP="00763DC8">
            <w:pPr>
              <w:jc w:val="center"/>
              <w:rPr>
                <w:rFonts w:ascii="標楷體" w:eastAsia="標楷體" w:hAnsi="標楷體" w:cs="新細明體"/>
              </w:rPr>
            </w:pPr>
            <w:r w:rsidRPr="000F2C13">
              <w:rPr>
                <w:rFonts w:ascii="標楷體" w:eastAsia="標楷體" w:hAnsi="標楷體" w:cs="新細明體" w:hint="eastAsia"/>
              </w:rPr>
              <w:t>1</w:t>
            </w:r>
          </w:p>
        </w:tc>
        <w:tc>
          <w:tcPr>
            <w:tcW w:w="709" w:type="dxa"/>
          </w:tcPr>
          <w:p w:rsidR="00763DC8" w:rsidRPr="000F2C13" w:rsidRDefault="001C663C" w:rsidP="00763DC8">
            <w:pPr>
              <w:snapToGrid w:val="0"/>
              <w:jc w:val="center"/>
              <w:rPr>
                <w:rFonts w:ascii="標楷體" w:eastAsia="標楷體" w:hAnsi="標楷體" w:cs="新細明體"/>
              </w:rPr>
            </w:pPr>
            <w:r>
              <w:rPr>
                <w:rFonts w:ascii="標楷體" w:eastAsia="標楷體" w:hAnsi="標楷體" w:cs="新細明體" w:hint="eastAsia"/>
              </w:rPr>
              <w:t>台</w:t>
            </w:r>
          </w:p>
        </w:tc>
        <w:tc>
          <w:tcPr>
            <w:tcW w:w="2268" w:type="dxa"/>
          </w:tcPr>
          <w:p w:rsidR="00763DC8" w:rsidRPr="000F2C13" w:rsidRDefault="00763DC8" w:rsidP="00763DC8">
            <w:pPr>
              <w:snapToGrid w:val="0"/>
              <w:ind w:leftChars="-1" w:hanging="2"/>
              <w:jc w:val="both"/>
              <w:rPr>
                <w:rFonts w:ascii="標楷體" w:eastAsia="標楷體" w:hAnsi="標楷體"/>
              </w:rPr>
            </w:pPr>
            <w:r w:rsidRPr="000F2C13">
              <w:rPr>
                <w:rFonts w:ascii="標楷體" w:eastAsia="標楷體" w:hAnsi="標楷體" w:hint="eastAsia"/>
              </w:rPr>
              <w:t>提供</w:t>
            </w:r>
            <w:r w:rsidR="001C663C">
              <w:rPr>
                <w:rFonts w:ascii="標楷體" w:eastAsia="標楷體" w:hAnsi="標楷體" w:hint="eastAsia"/>
              </w:rPr>
              <w:t>會議</w:t>
            </w:r>
            <w:r w:rsidRPr="000F2C13">
              <w:rPr>
                <w:rFonts w:ascii="標楷體" w:eastAsia="標楷體" w:hAnsi="標楷體" w:hint="eastAsia"/>
              </w:rPr>
              <w:t>簡報投影</w:t>
            </w:r>
          </w:p>
        </w:tc>
        <w:tc>
          <w:tcPr>
            <w:tcW w:w="4224" w:type="dxa"/>
          </w:tcPr>
          <w:p w:rsidR="00763DC8" w:rsidRPr="000F2C13" w:rsidRDefault="001C663C" w:rsidP="00763DC8">
            <w:pPr>
              <w:rPr>
                <w:rFonts w:ascii="標楷體" w:eastAsia="標楷體" w:hAnsi="標楷體"/>
              </w:rPr>
            </w:pPr>
            <w:r>
              <w:rPr>
                <w:rFonts w:ascii="標楷體" w:eastAsia="標楷體" w:hAnsi="標楷體" w:hint="eastAsia"/>
              </w:rPr>
              <w:t>1.</w:t>
            </w:r>
            <w:r>
              <w:rPr>
                <w:rFonts w:hint="eastAsia"/>
              </w:rPr>
              <w:t xml:space="preserve"> </w:t>
            </w:r>
            <w:r w:rsidRPr="001C663C">
              <w:rPr>
                <w:rFonts w:ascii="標楷體" w:eastAsia="標楷體" w:hAnsi="標楷體" w:hint="eastAsia"/>
              </w:rPr>
              <w:t>Heran HD654KS1或同等品</w:t>
            </w:r>
          </w:p>
        </w:tc>
      </w:tr>
      <w:tr w:rsidR="00763DC8" w:rsidRPr="000E3461" w:rsidTr="001C663C">
        <w:trPr>
          <w:trHeight w:val="454"/>
        </w:trPr>
        <w:tc>
          <w:tcPr>
            <w:tcW w:w="739" w:type="dxa"/>
          </w:tcPr>
          <w:p w:rsidR="00763DC8" w:rsidRPr="000F2C13" w:rsidRDefault="001C663C" w:rsidP="00763DC8">
            <w:pPr>
              <w:snapToGrid w:val="0"/>
              <w:jc w:val="center"/>
              <w:rPr>
                <w:rFonts w:ascii="標楷體" w:eastAsia="標楷體" w:hAnsi="標楷體"/>
              </w:rPr>
            </w:pPr>
            <w:r>
              <w:rPr>
                <w:rFonts w:ascii="標楷體" w:eastAsia="標楷體" w:hAnsi="標楷體" w:hint="eastAsia"/>
              </w:rPr>
              <w:t>七.2</w:t>
            </w:r>
          </w:p>
        </w:tc>
        <w:tc>
          <w:tcPr>
            <w:tcW w:w="1842" w:type="dxa"/>
          </w:tcPr>
          <w:p w:rsidR="00763DC8" w:rsidRPr="000F2C13" w:rsidRDefault="001C663C" w:rsidP="001C663C">
            <w:pPr>
              <w:rPr>
                <w:rFonts w:ascii="標楷體" w:eastAsia="標楷體" w:hAnsi="標楷體"/>
              </w:rPr>
            </w:pPr>
            <w:r w:rsidRPr="001C663C">
              <w:rPr>
                <w:rFonts w:ascii="標楷體" w:eastAsia="標楷體" w:hAnsi="標楷體" w:hint="eastAsia"/>
              </w:rPr>
              <w:t>商用投影機(含投影機萬用架安裝)</w:t>
            </w:r>
          </w:p>
        </w:tc>
        <w:tc>
          <w:tcPr>
            <w:tcW w:w="709" w:type="dxa"/>
          </w:tcPr>
          <w:p w:rsidR="00763DC8" w:rsidRPr="000F2C13" w:rsidRDefault="001C663C" w:rsidP="00763DC8">
            <w:pPr>
              <w:jc w:val="center"/>
              <w:rPr>
                <w:rFonts w:ascii="標楷體" w:eastAsia="標楷體" w:hAnsi="標楷體" w:cs="新細明體"/>
              </w:rPr>
            </w:pPr>
            <w:r>
              <w:rPr>
                <w:rFonts w:ascii="標楷體" w:eastAsia="標楷體" w:hAnsi="標楷體" w:cs="新細明體" w:hint="eastAsia"/>
              </w:rPr>
              <w:t>1</w:t>
            </w:r>
          </w:p>
        </w:tc>
        <w:tc>
          <w:tcPr>
            <w:tcW w:w="709" w:type="dxa"/>
          </w:tcPr>
          <w:p w:rsidR="00763DC8" w:rsidRPr="000F2C13" w:rsidRDefault="001C663C" w:rsidP="00763DC8">
            <w:pPr>
              <w:jc w:val="center"/>
              <w:rPr>
                <w:rFonts w:ascii="標楷體" w:eastAsia="標楷體" w:hAnsi="標楷體" w:cs="新細明體"/>
              </w:rPr>
            </w:pPr>
            <w:r>
              <w:rPr>
                <w:rFonts w:ascii="標楷體" w:eastAsia="標楷體" w:hAnsi="標楷體" w:cs="新細明體" w:hint="eastAsia"/>
              </w:rPr>
              <w:t>台</w:t>
            </w:r>
          </w:p>
        </w:tc>
        <w:tc>
          <w:tcPr>
            <w:tcW w:w="2268" w:type="dxa"/>
          </w:tcPr>
          <w:p w:rsidR="00763DC8" w:rsidRPr="000F2C13" w:rsidRDefault="001C663C" w:rsidP="00763DC8">
            <w:pPr>
              <w:snapToGrid w:val="0"/>
              <w:ind w:leftChars="-45" w:left="-108" w:firstLine="1"/>
              <w:rPr>
                <w:rFonts w:ascii="標楷體" w:eastAsia="標楷體" w:hAnsi="標楷體"/>
              </w:rPr>
            </w:pPr>
            <w:r>
              <w:rPr>
                <w:rFonts w:ascii="標楷體" w:eastAsia="標楷體" w:hAnsi="標楷體" w:hint="eastAsia"/>
              </w:rPr>
              <w:t xml:space="preserve"> </w:t>
            </w:r>
            <w:r w:rsidRPr="001C663C">
              <w:rPr>
                <w:rFonts w:ascii="標楷體" w:eastAsia="標楷體" w:hAnsi="標楷體" w:hint="eastAsia"/>
              </w:rPr>
              <w:t>提供</w:t>
            </w:r>
            <w:r>
              <w:rPr>
                <w:rFonts w:ascii="標楷體" w:eastAsia="標楷體" w:hAnsi="標楷體" w:hint="eastAsia"/>
              </w:rPr>
              <w:t>會議</w:t>
            </w:r>
            <w:r w:rsidRPr="001C663C">
              <w:rPr>
                <w:rFonts w:ascii="標楷體" w:eastAsia="標楷體" w:hAnsi="標楷體" w:hint="eastAsia"/>
              </w:rPr>
              <w:t>簡報投影</w:t>
            </w:r>
          </w:p>
        </w:tc>
        <w:tc>
          <w:tcPr>
            <w:tcW w:w="4224" w:type="dxa"/>
          </w:tcPr>
          <w:p w:rsidR="00763DC8" w:rsidRPr="001C663C" w:rsidRDefault="001C663C" w:rsidP="001C663C">
            <w:pPr>
              <w:pStyle w:val="af6"/>
              <w:numPr>
                <w:ilvl w:val="0"/>
                <w:numId w:val="28"/>
              </w:numPr>
              <w:ind w:leftChars="0"/>
              <w:rPr>
                <w:rFonts w:ascii="標楷體" w:eastAsia="標楷體" w:hAnsi="標楷體"/>
                <w:szCs w:val="24"/>
              </w:rPr>
            </w:pPr>
            <w:r w:rsidRPr="001C663C">
              <w:rPr>
                <w:rFonts w:ascii="標楷體" w:eastAsia="標楷體" w:hAnsi="標楷體"/>
                <w:szCs w:val="24"/>
              </w:rPr>
              <w:t>Benq MH606W</w:t>
            </w:r>
            <w:r w:rsidRPr="001C663C">
              <w:rPr>
                <w:rFonts w:ascii="標楷體" w:eastAsia="標楷體" w:hAnsi="標楷體" w:hint="eastAsia"/>
                <w:szCs w:val="24"/>
              </w:rPr>
              <w:t>或同等品</w:t>
            </w:r>
          </w:p>
        </w:tc>
      </w:tr>
    </w:tbl>
    <w:p w:rsidR="001C663C" w:rsidRDefault="001C663C" w:rsidP="00F91CEE">
      <w:pPr>
        <w:spacing w:line="0" w:lineRule="atLeast"/>
        <w:ind w:left="480"/>
        <w:rPr>
          <w:rFonts w:ascii="標楷體" w:eastAsia="標楷體" w:hAnsi="標楷體" w:cs="Arial"/>
          <w:szCs w:val="24"/>
        </w:rPr>
      </w:pPr>
    </w:p>
    <w:p w:rsidR="00F91CEE" w:rsidRPr="0018565C" w:rsidRDefault="00F91CEE" w:rsidP="00F91CEE">
      <w:pPr>
        <w:spacing w:line="0" w:lineRule="atLeast"/>
        <w:ind w:left="480"/>
        <w:rPr>
          <w:rFonts w:ascii="標楷體" w:eastAsia="標楷體" w:hAnsi="標楷體" w:cs="Arial"/>
          <w:szCs w:val="24"/>
        </w:rPr>
      </w:pPr>
      <w:r w:rsidRPr="0018565C">
        <w:rPr>
          <w:rFonts w:ascii="標楷體" w:eastAsia="標楷體" w:hAnsi="標楷體" w:cs="Arial" w:hint="eastAsia"/>
          <w:szCs w:val="24"/>
        </w:rPr>
        <w:t>其他說明：</w:t>
      </w:r>
    </w:p>
    <w:p w:rsidR="00472E57" w:rsidRDefault="00F91CEE" w:rsidP="00F91CEE">
      <w:pPr>
        <w:spacing w:line="20" w:lineRule="atLeast"/>
        <w:ind w:left="480"/>
        <w:rPr>
          <w:rFonts w:ascii="標楷體" w:eastAsia="標楷體" w:hAnsi="標楷體" w:cs="Arial"/>
          <w:szCs w:val="24"/>
        </w:rPr>
      </w:pPr>
      <w:r w:rsidRPr="0018565C">
        <w:rPr>
          <w:rFonts w:ascii="標楷體" w:eastAsia="標楷體" w:hAnsi="標楷體" w:cs="Arial" w:hint="eastAsia"/>
          <w:szCs w:val="24"/>
        </w:rPr>
        <w:t>1.投標時需於型錄上逐一標示與標單器材規範相符之處以供審查，若原廠型錄</w:t>
      </w:r>
      <w:r>
        <w:rPr>
          <w:rFonts w:ascii="標楷體" w:eastAsia="標楷體" w:hAnsi="標楷體" w:cs="Arial" w:hint="eastAsia"/>
          <w:szCs w:val="24"/>
        </w:rPr>
        <w:t>經本公司</w:t>
      </w:r>
    </w:p>
    <w:p w:rsidR="00472E57" w:rsidRDefault="00472E57" w:rsidP="00F91CEE">
      <w:pPr>
        <w:spacing w:line="20" w:lineRule="atLeast"/>
        <w:ind w:left="480"/>
        <w:rPr>
          <w:rFonts w:ascii="標楷體" w:eastAsia="標楷體" w:hAnsi="標楷體" w:cs="Arial"/>
          <w:szCs w:val="24"/>
        </w:rPr>
      </w:pPr>
      <w:r>
        <w:rPr>
          <w:rFonts w:ascii="標楷體" w:eastAsia="標楷體" w:hAnsi="標楷體" w:cs="Arial" w:hint="eastAsia"/>
          <w:szCs w:val="24"/>
        </w:rPr>
        <w:t xml:space="preserve">  </w:t>
      </w:r>
      <w:r w:rsidR="00F91CEE">
        <w:rPr>
          <w:rFonts w:ascii="標楷體" w:eastAsia="標楷體" w:hAnsi="標楷體" w:cs="Arial" w:hint="eastAsia"/>
          <w:szCs w:val="24"/>
        </w:rPr>
        <w:t>認定非同級品</w:t>
      </w:r>
      <w:r w:rsidR="00F91CEE" w:rsidRPr="0018565C">
        <w:rPr>
          <w:rFonts w:ascii="標楷體" w:eastAsia="標楷體" w:hAnsi="標楷體" w:cs="Arial" w:hint="eastAsia"/>
          <w:szCs w:val="24"/>
        </w:rPr>
        <w:t>，</w:t>
      </w:r>
      <w:r w:rsidR="00F91CEE">
        <w:rPr>
          <w:rFonts w:ascii="標楷體" w:eastAsia="標楷體" w:hAnsi="標楷體" w:cs="Arial" w:hint="eastAsia"/>
          <w:szCs w:val="24"/>
        </w:rPr>
        <w:t>本公司得不予收件</w:t>
      </w:r>
      <w:r w:rsidR="00F91CEE" w:rsidRPr="0018565C">
        <w:rPr>
          <w:rFonts w:ascii="標楷體" w:eastAsia="標楷體" w:hAnsi="標楷體" w:cs="Arial" w:hint="eastAsia"/>
          <w:szCs w:val="24"/>
        </w:rPr>
        <w:t>，</w:t>
      </w:r>
      <w:r w:rsidR="00F91CEE">
        <w:rPr>
          <w:rFonts w:ascii="標楷體" w:eastAsia="標楷體" w:hAnsi="標楷體" w:cs="Arial" w:hint="eastAsia"/>
          <w:szCs w:val="24"/>
        </w:rPr>
        <w:t>並</w:t>
      </w:r>
      <w:r w:rsidR="00F91CEE" w:rsidRPr="0018565C">
        <w:rPr>
          <w:rFonts w:ascii="標楷體" w:eastAsia="標楷體" w:hAnsi="標楷體" w:cs="Arial" w:hint="eastAsia"/>
          <w:szCs w:val="24"/>
        </w:rPr>
        <w:t>以不合格處理，</w:t>
      </w:r>
      <w:r w:rsidR="00F91CEE">
        <w:rPr>
          <w:rFonts w:ascii="標楷體" w:eastAsia="標楷體" w:hAnsi="標楷體" w:cs="Arial" w:hint="eastAsia"/>
          <w:szCs w:val="24"/>
        </w:rPr>
        <w:t>投標廠商</w:t>
      </w:r>
      <w:r w:rsidR="00F91CEE" w:rsidRPr="0018565C">
        <w:rPr>
          <w:rFonts w:ascii="標楷體" w:eastAsia="標楷體" w:hAnsi="標楷體" w:cs="Arial" w:hint="eastAsia"/>
          <w:szCs w:val="24"/>
        </w:rPr>
        <w:t>不得異議</w:t>
      </w:r>
      <w:r w:rsidR="00F91CEE">
        <w:rPr>
          <w:rFonts w:ascii="標楷體" w:eastAsia="標楷體" w:hAnsi="標楷體" w:cs="Arial" w:hint="eastAsia"/>
          <w:szCs w:val="24"/>
        </w:rPr>
        <w:t>。</w:t>
      </w:r>
      <w:r w:rsidR="00F91CEE" w:rsidRPr="0018565C">
        <w:rPr>
          <w:rFonts w:ascii="標楷體" w:eastAsia="標楷體" w:hAnsi="標楷體" w:cs="Arial" w:hint="eastAsia"/>
          <w:szCs w:val="24"/>
        </w:rPr>
        <w:t>在安裝前</w:t>
      </w:r>
    </w:p>
    <w:p w:rsidR="00472E57" w:rsidRDefault="00472E57" w:rsidP="00F91CEE">
      <w:pPr>
        <w:spacing w:line="20" w:lineRule="atLeast"/>
        <w:ind w:left="480"/>
        <w:rPr>
          <w:rFonts w:ascii="標楷體" w:eastAsia="標楷體" w:hAnsi="標楷體" w:cs="Arial"/>
          <w:szCs w:val="24"/>
        </w:rPr>
      </w:pPr>
      <w:r>
        <w:rPr>
          <w:rFonts w:ascii="標楷體" w:eastAsia="標楷體" w:hAnsi="標楷體" w:cs="Arial" w:hint="eastAsia"/>
          <w:szCs w:val="24"/>
        </w:rPr>
        <w:t xml:space="preserve">  </w:t>
      </w:r>
      <w:r w:rsidR="00F91CEE" w:rsidRPr="0018565C">
        <w:rPr>
          <w:rFonts w:ascii="標楷體" w:eastAsia="標楷體" w:hAnsi="標楷體" w:cs="Arial" w:hint="eastAsia"/>
          <w:szCs w:val="24"/>
        </w:rPr>
        <w:t>後，若採購單位對裝設之產品與標單功能規範有所疑慮時，得先送交公證單位檢測，</w:t>
      </w:r>
      <w:r>
        <w:rPr>
          <w:rFonts w:ascii="標楷體" w:eastAsia="標楷體" w:hAnsi="標楷體" w:cs="Arial" w:hint="eastAsia"/>
          <w:szCs w:val="24"/>
        </w:rPr>
        <w:t xml:space="preserve"> </w:t>
      </w:r>
    </w:p>
    <w:p w:rsidR="00F91CEE" w:rsidRPr="0018565C" w:rsidRDefault="00472E57" w:rsidP="00F91CEE">
      <w:pPr>
        <w:spacing w:line="20" w:lineRule="atLeast"/>
        <w:ind w:left="480"/>
        <w:rPr>
          <w:rFonts w:ascii="標楷體" w:eastAsia="標楷體" w:hAnsi="標楷體" w:cs="Arial"/>
          <w:szCs w:val="24"/>
        </w:rPr>
      </w:pPr>
      <w:r>
        <w:rPr>
          <w:rFonts w:ascii="標楷體" w:eastAsia="標楷體" w:hAnsi="標楷體" w:cs="Arial" w:hint="eastAsia"/>
          <w:szCs w:val="24"/>
        </w:rPr>
        <w:t xml:space="preserve">  </w:t>
      </w:r>
      <w:r w:rsidR="00F91CEE" w:rsidRPr="0018565C">
        <w:rPr>
          <w:rFonts w:ascii="標楷體" w:eastAsia="標楷體" w:hAnsi="標楷體" w:cs="Arial" w:hint="eastAsia"/>
          <w:szCs w:val="24"/>
        </w:rPr>
        <w:t>其費用由承包商應自行負責。</w:t>
      </w:r>
    </w:p>
    <w:p w:rsidR="00F91CEE" w:rsidRPr="0018565C" w:rsidRDefault="00F91CEE" w:rsidP="00F91CEE">
      <w:pPr>
        <w:spacing w:line="20" w:lineRule="atLeast"/>
        <w:ind w:left="480"/>
        <w:rPr>
          <w:rFonts w:ascii="標楷體" w:eastAsia="標楷體" w:hAnsi="標楷體" w:cs="Arial"/>
          <w:szCs w:val="24"/>
        </w:rPr>
      </w:pPr>
      <w:r w:rsidRPr="0018565C">
        <w:rPr>
          <w:rFonts w:ascii="標楷體" w:eastAsia="標楷體" w:hAnsi="標楷體" w:cs="Arial" w:hint="eastAsia"/>
          <w:szCs w:val="24"/>
        </w:rPr>
        <w:t>2.實際按裝位置在施作前需與採購單位確認後實施安裝。</w:t>
      </w:r>
    </w:p>
    <w:p w:rsidR="00F91CEE" w:rsidRPr="0018565C" w:rsidRDefault="00F91CEE" w:rsidP="00F91CEE">
      <w:pPr>
        <w:spacing w:line="20" w:lineRule="atLeast"/>
        <w:ind w:left="480"/>
        <w:rPr>
          <w:rFonts w:ascii="標楷體" w:eastAsia="標楷體" w:hAnsi="標楷體" w:cs="Arial"/>
          <w:szCs w:val="24"/>
        </w:rPr>
      </w:pPr>
      <w:r w:rsidRPr="0018565C">
        <w:rPr>
          <w:rFonts w:ascii="標楷體" w:eastAsia="標楷體" w:hAnsi="標楷體" w:cs="Arial" w:hint="eastAsia"/>
          <w:szCs w:val="24"/>
        </w:rPr>
        <w:t>3.</w:t>
      </w:r>
      <w:bookmarkStart w:id="4" w:name="OLE_LINK2"/>
      <w:bookmarkStart w:id="5" w:name="OLE_LINK3"/>
      <w:r w:rsidRPr="0018565C">
        <w:rPr>
          <w:rFonts w:ascii="標楷體" w:eastAsia="標楷體" w:hAnsi="標楷體" w:cs="Arial" w:hint="eastAsia"/>
          <w:szCs w:val="24"/>
        </w:rPr>
        <w:t>得標廠商於交貨時應檢附生產設備廠商或總代理商之出廠保固書</w:t>
      </w:r>
      <w:r w:rsidR="00472E57">
        <w:rPr>
          <w:rFonts w:ascii="標楷體" w:eastAsia="標楷體" w:hAnsi="標楷體" w:cs="Arial" w:hint="eastAsia"/>
          <w:szCs w:val="24"/>
        </w:rPr>
        <w:t>及相關檢驗證明</w:t>
      </w:r>
      <w:r w:rsidRPr="0018565C">
        <w:rPr>
          <w:rFonts w:ascii="標楷體" w:eastAsia="標楷體" w:hAnsi="標楷體" w:cs="Arial" w:hint="eastAsia"/>
          <w:szCs w:val="24"/>
        </w:rPr>
        <w:t>。</w:t>
      </w:r>
    </w:p>
    <w:bookmarkEnd w:id="4"/>
    <w:bookmarkEnd w:id="5"/>
    <w:p w:rsidR="00F91CEE" w:rsidRPr="0018565C" w:rsidRDefault="00F91CEE" w:rsidP="00F91CEE">
      <w:pPr>
        <w:spacing w:line="20" w:lineRule="atLeast"/>
        <w:ind w:leftChars="200" w:left="720" w:hangingChars="100" w:hanging="240"/>
        <w:rPr>
          <w:rFonts w:ascii="標楷體" w:eastAsia="標楷體" w:hAnsi="標楷體" w:cs="Arial"/>
          <w:szCs w:val="24"/>
        </w:rPr>
      </w:pPr>
      <w:r w:rsidRPr="0018565C">
        <w:rPr>
          <w:rFonts w:ascii="標楷體" w:eastAsia="標楷體" w:hAnsi="標楷體" w:cs="Arial" w:hint="eastAsia"/>
          <w:szCs w:val="24"/>
        </w:rPr>
        <w:t>4.承包商應依附圖自行至現場勘查地形與現況，面積與長度以現場估算為準，標單線材僅供參考，決標後不得藉口追加預算。</w:t>
      </w:r>
    </w:p>
    <w:p w:rsidR="00F91CEE" w:rsidRPr="0018565C" w:rsidRDefault="00F91CEE" w:rsidP="00F91CEE">
      <w:pPr>
        <w:spacing w:line="20" w:lineRule="atLeast"/>
        <w:ind w:leftChars="200" w:left="720" w:hangingChars="100" w:hanging="240"/>
        <w:rPr>
          <w:rFonts w:ascii="標楷體" w:eastAsia="標楷體" w:hAnsi="標楷體" w:cs="Arial"/>
          <w:szCs w:val="24"/>
        </w:rPr>
      </w:pPr>
      <w:r w:rsidRPr="0018565C">
        <w:rPr>
          <w:rFonts w:ascii="標楷體" w:eastAsia="標楷體" w:hAnsi="標楷體" w:cs="Arial" w:hint="eastAsia"/>
          <w:szCs w:val="24"/>
        </w:rPr>
        <w:t>5.投標廠送審之型錄請自行驗證，開標當時不得補件，如所提供之資料不足，</w:t>
      </w:r>
      <w:r>
        <w:rPr>
          <w:rFonts w:ascii="標楷體" w:eastAsia="標楷體" w:hAnsi="標楷體" w:cs="Arial" w:hint="eastAsia"/>
          <w:szCs w:val="24"/>
        </w:rPr>
        <w:t>導致本公司</w:t>
      </w:r>
      <w:r w:rsidRPr="0018565C">
        <w:rPr>
          <w:rFonts w:ascii="標楷體" w:eastAsia="標楷體" w:hAnsi="標楷體" w:cs="Arial" w:hint="eastAsia"/>
          <w:szCs w:val="24"/>
        </w:rPr>
        <w:t>無法正確審查時，視為規格不符處理，投標廠商不得異議。</w:t>
      </w:r>
    </w:p>
    <w:p w:rsidR="00F91CEE" w:rsidRDefault="00F91CEE" w:rsidP="00F91CEE">
      <w:pPr>
        <w:kinsoku w:val="0"/>
        <w:overflowPunct w:val="0"/>
        <w:snapToGrid w:val="0"/>
        <w:spacing w:line="20" w:lineRule="atLeast"/>
        <w:ind w:leftChars="212" w:left="749" w:hangingChars="100" w:hanging="240"/>
        <w:rPr>
          <w:rFonts w:ascii="標楷體" w:eastAsia="標楷體" w:hAnsi="標楷體" w:cs="Arial"/>
          <w:szCs w:val="24"/>
        </w:rPr>
      </w:pPr>
      <w:r w:rsidRPr="0018565C">
        <w:rPr>
          <w:rFonts w:ascii="標楷體" w:eastAsia="標楷體" w:hAnsi="標楷體" w:cs="Arial" w:hint="eastAsia"/>
          <w:szCs w:val="24"/>
        </w:rPr>
        <w:t>6.投標廠商須於型錄影本明示，並逐項逐條標示規格所在以利審查，並加蓋投標廠商及負責人印章，若為外文型錄需譯為中文。</w:t>
      </w:r>
    </w:p>
    <w:p w:rsidR="000E2423" w:rsidRPr="00F91CEE" w:rsidRDefault="000E2423" w:rsidP="00D40D08">
      <w:pPr>
        <w:spacing w:line="440" w:lineRule="exact"/>
        <w:jc w:val="both"/>
        <w:rPr>
          <w:rFonts w:ascii="標楷體" w:eastAsia="標楷體"/>
          <w:sz w:val="28"/>
        </w:rPr>
      </w:pPr>
    </w:p>
    <w:p w:rsidR="000E2423" w:rsidRDefault="000E2423"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r w:rsidRPr="00DC4164">
        <w:rPr>
          <w:rFonts w:ascii="標楷體" w:eastAsia="標楷體" w:hint="eastAsia"/>
          <w:sz w:val="28"/>
        </w:rPr>
        <w:lastRenderedPageBreak/>
        <w:t>附件</w:t>
      </w:r>
      <w:r>
        <w:rPr>
          <w:rFonts w:ascii="標楷體" w:eastAsia="標楷體" w:hint="eastAsia"/>
          <w:sz w:val="28"/>
        </w:rPr>
        <w:t>2契約書草案</w:t>
      </w: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DC4164" w:rsidRDefault="00DC4164" w:rsidP="00D40D08">
      <w:pPr>
        <w:spacing w:line="440" w:lineRule="exact"/>
        <w:jc w:val="both"/>
        <w:rPr>
          <w:rFonts w:ascii="標楷體" w:eastAsia="標楷體"/>
          <w:sz w:val="28"/>
        </w:rPr>
      </w:pPr>
    </w:p>
    <w:p w:rsidR="000E2423" w:rsidRDefault="000E2423" w:rsidP="00D40D08">
      <w:pPr>
        <w:spacing w:line="440" w:lineRule="exact"/>
        <w:jc w:val="both"/>
        <w:rPr>
          <w:rFonts w:ascii="標楷體" w:eastAsia="標楷體"/>
          <w:sz w:val="28"/>
        </w:rPr>
      </w:pPr>
      <w:r>
        <w:rPr>
          <w:rFonts w:ascii="標楷體" w:eastAsia="標楷體" w:hint="eastAsia"/>
          <w:sz w:val="28"/>
        </w:rPr>
        <w:lastRenderedPageBreak/>
        <w:t>附件</w:t>
      </w:r>
      <w:r w:rsidR="00DC4164">
        <w:rPr>
          <w:rFonts w:ascii="標楷體" w:eastAsia="標楷體" w:hint="eastAsia"/>
          <w:sz w:val="28"/>
        </w:rPr>
        <w:t>3</w:t>
      </w:r>
      <w:r>
        <w:rPr>
          <w:rFonts w:ascii="標楷體" w:eastAsia="標楷體" w:hint="eastAsia"/>
          <w:sz w:val="28"/>
        </w:rPr>
        <w:t>報價單</w:t>
      </w:r>
    </w:p>
    <w:tbl>
      <w:tblPr>
        <w:tblW w:w="10794" w:type="dxa"/>
        <w:tblInd w:w="-426" w:type="dxa"/>
        <w:tblCellMar>
          <w:left w:w="28" w:type="dxa"/>
          <w:right w:w="28" w:type="dxa"/>
        </w:tblCellMar>
        <w:tblLook w:val="04A0" w:firstRow="1" w:lastRow="0" w:firstColumn="1" w:lastColumn="0" w:noHBand="0" w:noVBand="1"/>
      </w:tblPr>
      <w:tblGrid>
        <w:gridCol w:w="1184"/>
        <w:gridCol w:w="51"/>
        <w:gridCol w:w="1070"/>
        <w:gridCol w:w="2880"/>
        <w:gridCol w:w="332"/>
        <w:gridCol w:w="731"/>
        <w:gridCol w:w="731"/>
        <w:gridCol w:w="393"/>
        <w:gridCol w:w="554"/>
        <w:gridCol w:w="1077"/>
        <w:gridCol w:w="1346"/>
        <w:gridCol w:w="445"/>
      </w:tblGrid>
      <w:tr w:rsidR="00726FF6" w:rsidRPr="00726FF6" w:rsidTr="00726FF6">
        <w:trPr>
          <w:gridAfter w:val="1"/>
          <w:wAfter w:w="445" w:type="dxa"/>
          <w:trHeight w:val="564"/>
        </w:trPr>
        <w:tc>
          <w:tcPr>
            <w:tcW w:w="1235" w:type="dxa"/>
            <w:gridSpan w:val="2"/>
            <w:tcBorders>
              <w:top w:val="nil"/>
              <w:left w:val="nil"/>
              <w:bottom w:val="nil"/>
              <w:right w:val="nil"/>
            </w:tcBorders>
            <w:shd w:val="clear" w:color="auto" w:fill="auto"/>
            <w:noWrap/>
            <w:vAlign w:val="center"/>
            <w:hideMark/>
          </w:tcPr>
          <w:p w:rsidR="00726FF6" w:rsidRPr="00726FF6" w:rsidRDefault="00726FF6" w:rsidP="00726FF6">
            <w:pPr>
              <w:widowControl/>
              <w:rPr>
                <w:rFonts w:ascii="新細明體" w:hAnsi="新細明體" w:cs="新細明體"/>
                <w:kern w:val="0"/>
                <w:sz w:val="20"/>
                <w:szCs w:val="24"/>
              </w:rPr>
            </w:pPr>
          </w:p>
        </w:tc>
        <w:tc>
          <w:tcPr>
            <w:tcW w:w="9114" w:type="dxa"/>
            <w:gridSpan w:val="9"/>
            <w:tcBorders>
              <w:top w:val="nil"/>
              <w:left w:val="nil"/>
              <w:bottom w:val="nil"/>
              <w:right w:val="nil"/>
            </w:tcBorders>
            <w:shd w:val="clear" w:color="auto" w:fill="auto"/>
            <w:noWrap/>
            <w:vAlign w:val="center"/>
            <w:hideMark/>
          </w:tcPr>
          <w:p w:rsidR="00726FF6" w:rsidRPr="00726FF6" w:rsidRDefault="00726FF6" w:rsidP="00726FF6">
            <w:pPr>
              <w:widowControl/>
              <w:jc w:val="center"/>
              <w:rPr>
                <w:rFonts w:ascii="標楷體" w:eastAsia="標楷體" w:hAnsi="標楷體" w:cs="新細明體"/>
                <w:b/>
                <w:bCs/>
                <w:kern w:val="0"/>
                <w:sz w:val="40"/>
                <w:szCs w:val="40"/>
              </w:rPr>
            </w:pPr>
            <w:r w:rsidRPr="00726FF6">
              <w:rPr>
                <w:rFonts w:ascii="標楷體" w:eastAsia="標楷體" w:hAnsi="標楷體" w:cs="新細明體" w:hint="eastAsia"/>
                <w:b/>
                <w:bCs/>
                <w:kern w:val="0"/>
                <w:sz w:val="40"/>
                <w:szCs w:val="40"/>
              </w:rPr>
              <w:t>工程報價單(總表)</w:t>
            </w:r>
          </w:p>
        </w:tc>
      </w:tr>
      <w:tr w:rsidR="00726FF6" w:rsidRPr="00726FF6" w:rsidTr="00726FF6">
        <w:trPr>
          <w:gridAfter w:val="1"/>
          <w:wAfter w:w="445" w:type="dxa"/>
          <w:trHeight w:val="420"/>
        </w:trPr>
        <w:tc>
          <w:tcPr>
            <w:tcW w:w="1235" w:type="dxa"/>
            <w:gridSpan w:val="2"/>
            <w:tcBorders>
              <w:top w:val="nil"/>
              <w:left w:val="nil"/>
              <w:bottom w:val="nil"/>
              <w:right w:val="nil"/>
            </w:tcBorders>
            <w:shd w:val="clear" w:color="auto" w:fill="auto"/>
            <w:noWrap/>
            <w:vAlign w:val="center"/>
            <w:hideMark/>
          </w:tcPr>
          <w:p w:rsidR="00726FF6" w:rsidRPr="00726FF6" w:rsidRDefault="00726FF6" w:rsidP="00726FF6">
            <w:pPr>
              <w:widowControl/>
              <w:jc w:val="center"/>
              <w:rPr>
                <w:rFonts w:ascii="標楷體" w:eastAsia="標楷體" w:hAnsi="標楷體" w:cs="新細明體"/>
                <w:b/>
                <w:bCs/>
                <w:kern w:val="0"/>
                <w:sz w:val="40"/>
                <w:szCs w:val="40"/>
              </w:rPr>
            </w:pPr>
          </w:p>
        </w:tc>
        <w:tc>
          <w:tcPr>
            <w:tcW w:w="3950" w:type="dxa"/>
            <w:gridSpan w:val="2"/>
            <w:tcBorders>
              <w:top w:val="nil"/>
              <w:left w:val="nil"/>
              <w:bottom w:val="nil"/>
              <w:right w:val="nil"/>
            </w:tcBorders>
            <w:shd w:val="clear" w:color="auto" w:fill="auto"/>
            <w:noWrap/>
            <w:vAlign w:val="center"/>
            <w:hideMark/>
          </w:tcPr>
          <w:p w:rsidR="00726FF6" w:rsidRPr="00726FF6" w:rsidRDefault="00726FF6" w:rsidP="00726FF6">
            <w:pPr>
              <w:widowControl/>
              <w:jc w:val="center"/>
              <w:rPr>
                <w:rFonts w:eastAsia="Times New Roman"/>
                <w:kern w:val="0"/>
                <w:sz w:val="20"/>
              </w:rPr>
            </w:pPr>
          </w:p>
        </w:tc>
        <w:tc>
          <w:tcPr>
            <w:tcW w:w="2187" w:type="dxa"/>
            <w:gridSpan w:val="4"/>
            <w:tcBorders>
              <w:top w:val="nil"/>
              <w:left w:val="nil"/>
              <w:bottom w:val="nil"/>
              <w:right w:val="nil"/>
            </w:tcBorders>
            <w:shd w:val="clear" w:color="auto" w:fill="auto"/>
            <w:noWrap/>
            <w:vAlign w:val="center"/>
            <w:hideMark/>
          </w:tcPr>
          <w:p w:rsidR="00726FF6" w:rsidRPr="00726FF6" w:rsidRDefault="00726FF6" w:rsidP="00726FF6">
            <w:pPr>
              <w:widowControl/>
              <w:rPr>
                <w:rFonts w:eastAsia="Times New Roman"/>
                <w:kern w:val="0"/>
                <w:sz w:val="20"/>
              </w:rPr>
            </w:pPr>
          </w:p>
        </w:tc>
        <w:tc>
          <w:tcPr>
            <w:tcW w:w="2977" w:type="dxa"/>
            <w:gridSpan w:val="3"/>
            <w:tcBorders>
              <w:top w:val="nil"/>
              <w:left w:val="nil"/>
              <w:bottom w:val="nil"/>
              <w:right w:val="nil"/>
            </w:tcBorders>
            <w:shd w:val="clear" w:color="auto" w:fill="auto"/>
            <w:noWrap/>
            <w:vAlign w:val="center"/>
            <w:hideMark/>
          </w:tcPr>
          <w:p w:rsidR="00726FF6" w:rsidRPr="00726FF6" w:rsidRDefault="00726FF6" w:rsidP="00726FF6">
            <w:pPr>
              <w:widowControl/>
              <w:jc w:val="center"/>
              <w:rPr>
                <w:rFonts w:eastAsia="Times New Roman"/>
                <w:kern w:val="0"/>
                <w:sz w:val="20"/>
              </w:rPr>
            </w:pPr>
          </w:p>
        </w:tc>
      </w:tr>
      <w:tr w:rsidR="00726FF6" w:rsidRPr="00726FF6" w:rsidTr="00726FF6">
        <w:trPr>
          <w:gridAfter w:val="1"/>
          <w:wAfter w:w="445" w:type="dxa"/>
          <w:trHeight w:val="444"/>
        </w:trPr>
        <w:tc>
          <w:tcPr>
            <w:tcW w:w="1235" w:type="dxa"/>
            <w:gridSpan w:val="2"/>
            <w:tcBorders>
              <w:top w:val="nil"/>
              <w:left w:val="nil"/>
              <w:bottom w:val="nil"/>
              <w:right w:val="nil"/>
            </w:tcBorders>
            <w:shd w:val="clear" w:color="auto" w:fill="auto"/>
            <w:noWrap/>
            <w:vAlign w:val="center"/>
            <w:hideMark/>
          </w:tcPr>
          <w:p w:rsidR="00726FF6" w:rsidRPr="00726FF6" w:rsidRDefault="00726FF6" w:rsidP="00726FF6">
            <w:pPr>
              <w:widowControl/>
              <w:rPr>
                <w:rFonts w:eastAsia="Times New Roman"/>
                <w:kern w:val="0"/>
                <w:sz w:val="20"/>
              </w:rPr>
            </w:pPr>
          </w:p>
        </w:tc>
        <w:tc>
          <w:tcPr>
            <w:tcW w:w="9114" w:type="dxa"/>
            <w:gridSpan w:val="9"/>
            <w:tcBorders>
              <w:top w:val="nil"/>
              <w:left w:val="nil"/>
              <w:bottom w:val="nil"/>
              <w:right w:val="nil"/>
            </w:tcBorders>
            <w:shd w:val="clear" w:color="auto" w:fill="auto"/>
            <w:noWrap/>
            <w:vAlign w:val="center"/>
            <w:hideMark/>
          </w:tcPr>
          <w:p w:rsidR="00726FF6" w:rsidRPr="00726FF6" w:rsidRDefault="00726FF6" w:rsidP="00D45105">
            <w:pPr>
              <w:widowControl/>
              <w:jc w:val="center"/>
              <w:rPr>
                <w:rFonts w:ascii="標楷體" w:eastAsia="標楷體" w:hAnsi="標楷體" w:cs="新細明體"/>
                <w:b/>
                <w:bCs/>
                <w:kern w:val="0"/>
                <w:sz w:val="32"/>
                <w:szCs w:val="32"/>
              </w:rPr>
            </w:pPr>
            <w:r w:rsidRPr="00726FF6">
              <w:rPr>
                <w:rFonts w:ascii="標楷體" w:eastAsia="標楷體" w:hAnsi="標楷體" w:cs="新細明體" w:hint="eastAsia"/>
                <w:b/>
                <w:bCs/>
                <w:kern w:val="0"/>
                <w:sz w:val="32"/>
                <w:szCs w:val="32"/>
              </w:rPr>
              <w:t>工程名稱:101大樓12樓</w:t>
            </w:r>
            <w:r w:rsidR="00D45105">
              <w:rPr>
                <w:rFonts w:ascii="標楷體" w:eastAsia="標楷體" w:hAnsi="標楷體" w:cs="新細明體" w:hint="eastAsia"/>
                <w:b/>
                <w:bCs/>
                <w:kern w:val="0"/>
                <w:sz w:val="32"/>
                <w:szCs w:val="32"/>
              </w:rPr>
              <w:t>辦公室局部室內裝修</w:t>
            </w:r>
            <w:r w:rsidRPr="00726FF6">
              <w:rPr>
                <w:rFonts w:ascii="標楷體" w:eastAsia="標楷體" w:hAnsi="標楷體" w:cs="新細明體" w:hint="eastAsia"/>
                <w:b/>
                <w:bCs/>
                <w:kern w:val="0"/>
                <w:sz w:val="32"/>
                <w:szCs w:val="32"/>
              </w:rPr>
              <w:t>工程</w:t>
            </w:r>
          </w:p>
        </w:tc>
      </w:tr>
      <w:tr w:rsidR="00726FF6" w:rsidRPr="00726FF6" w:rsidTr="00726FF6">
        <w:trPr>
          <w:gridAfter w:val="1"/>
          <w:wAfter w:w="445" w:type="dxa"/>
          <w:trHeight w:val="420"/>
        </w:trPr>
        <w:tc>
          <w:tcPr>
            <w:tcW w:w="1235" w:type="dxa"/>
            <w:gridSpan w:val="2"/>
            <w:tcBorders>
              <w:top w:val="nil"/>
              <w:left w:val="nil"/>
              <w:bottom w:val="nil"/>
              <w:right w:val="nil"/>
            </w:tcBorders>
            <w:shd w:val="clear" w:color="auto" w:fill="auto"/>
            <w:noWrap/>
            <w:vAlign w:val="center"/>
            <w:hideMark/>
          </w:tcPr>
          <w:p w:rsidR="00726FF6" w:rsidRPr="00726FF6" w:rsidRDefault="00726FF6" w:rsidP="00726FF6">
            <w:pPr>
              <w:widowControl/>
              <w:jc w:val="center"/>
              <w:rPr>
                <w:rFonts w:ascii="標楷體" w:eastAsia="標楷體" w:hAnsi="標楷體" w:cs="新細明體"/>
                <w:b/>
                <w:bCs/>
                <w:kern w:val="0"/>
                <w:sz w:val="32"/>
                <w:szCs w:val="32"/>
              </w:rPr>
            </w:pPr>
          </w:p>
        </w:tc>
        <w:tc>
          <w:tcPr>
            <w:tcW w:w="3950" w:type="dxa"/>
            <w:gridSpan w:val="2"/>
            <w:tcBorders>
              <w:top w:val="nil"/>
              <w:left w:val="nil"/>
              <w:bottom w:val="nil"/>
              <w:right w:val="nil"/>
            </w:tcBorders>
            <w:shd w:val="clear" w:color="auto" w:fill="auto"/>
            <w:noWrap/>
            <w:vAlign w:val="center"/>
            <w:hideMark/>
          </w:tcPr>
          <w:p w:rsidR="00726FF6" w:rsidRPr="00726FF6" w:rsidRDefault="00726FF6" w:rsidP="00726FF6">
            <w:pPr>
              <w:widowControl/>
              <w:jc w:val="center"/>
              <w:rPr>
                <w:rFonts w:eastAsia="Times New Roman"/>
                <w:kern w:val="0"/>
                <w:sz w:val="20"/>
              </w:rPr>
            </w:pPr>
          </w:p>
        </w:tc>
        <w:tc>
          <w:tcPr>
            <w:tcW w:w="2187" w:type="dxa"/>
            <w:gridSpan w:val="4"/>
            <w:tcBorders>
              <w:top w:val="nil"/>
              <w:left w:val="nil"/>
              <w:bottom w:val="nil"/>
              <w:right w:val="nil"/>
            </w:tcBorders>
            <w:shd w:val="clear" w:color="auto" w:fill="auto"/>
            <w:noWrap/>
            <w:vAlign w:val="center"/>
            <w:hideMark/>
          </w:tcPr>
          <w:p w:rsidR="00726FF6" w:rsidRPr="00726FF6" w:rsidRDefault="00726FF6" w:rsidP="00726FF6">
            <w:pPr>
              <w:widowControl/>
              <w:rPr>
                <w:rFonts w:eastAsia="Times New Roman"/>
                <w:kern w:val="0"/>
                <w:sz w:val="20"/>
              </w:rPr>
            </w:pPr>
          </w:p>
        </w:tc>
        <w:tc>
          <w:tcPr>
            <w:tcW w:w="2977" w:type="dxa"/>
            <w:gridSpan w:val="3"/>
            <w:tcBorders>
              <w:top w:val="nil"/>
              <w:left w:val="nil"/>
              <w:bottom w:val="nil"/>
              <w:right w:val="nil"/>
            </w:tcBorders>
            <w:shd w:val="clear" w:color="auto" w:fill="auto"/>
            <w:noWrap/>
            <w:vAlign w:val="center"/>
            <w:hideMark/>
          </w:tcPr>
          <w:p w:rsidR="00726FF6" w:rsidRPr="00726FF6" w:rsidRDefault="00726FF6" w:rsidP="00726FF6">
            <w:pPr>
              <w:widowControl/>
              <w:jc w:val="right"/>
              <w:rPr>
                <w:rFonts w:ascii="標楷體" w:eastAsia="標楷體" w:hAnsi="標楷體" w:cs="新細明體"/>
                <w:b/>
                <w:bCs/>
                <w:color w:val="000000"/>
                <w:kern w:val="0"/>
                <w:szCs w:val="24"/>
              </w:rPr>
            </w:pPr>
            <w:r w:rsidRPr="00726FF6">
              <w:rPr>
                <w:rFonts w:ascii="標楷體" w:eastAsia="標楷體" w:hAnsi="標楷體" w:cs="新細明體" w:hint="eastAsia"/>
                <w:b/>
                <w:bCs/>
                <w:color w:val="000000"/>
                <w:kern w:val="0"/>
                <w:szCs w:val="24"/>
              </w:rPr>
              <w:t>單位：新台幣(元)</w:t>
            </w:r>
          </w:p>
        </w:tc>
      </w:tr>
      <w:tr w:rsidR="00726FF6" w:rsidRPr="00726FF6" w:rsidTr="00726FF6">
        <w:trPr>
          <w:gridAfter w:val="1"/>
          <w:wAfter w:w="445" w:type="dxa"/>
          <w:trHeight w:val="420"/>
        </w:trPr>
        <w:tc>
          <w:tcPr>
            <w:tcW w:w="1235" w:type="dxa"/>
            <w:gridSpan w:val="2"/>
            <w:tcBorders>
              <w:top w:val="nil"/>
              <w:left w:val="nil"/>
              <w:bottom w:val="nil"/>
              <w:right w:val="nil"/>
            </w:tcBorders>
            <w:shd w:val="clear" w:color="auto" w:fill="auto"/>
            <w:noWrap/>
            <w:vAlign w:val="center"/>
            <w:hideMark/>
          </w:tcPr>
          <w:p w:rsidR="00726FF6" w:rsidRPr="00726FF6" w:rsidRDefault="00726FF6" w:rsidP="00726FF6">
            <w:pPr>
              <w:widowControl/>
              <w:jc w:val="right"/>
              <w:rPr>
                <w:rFonts w:ascii="標楷體" w:eastAsia="標楷體" w:hAnsi="標楷體" w:cs="新細明體"/>
                <w:b/>
                <w:bCs/>
                <w:color w:val="000000"/>
                <w:kern w:val="0"/>
                <w:szCs w:val="24"/>
              </w:rPr>
            </w:pPr>
          </w:p>
        </w:tc>
        <w:tc>
          <w:tcPr>
            <w:tcW w:w="3950" w:type="dxa"/>
            <w:gridSpan w:val="2"/>
            <w:tcBorders>
              <w:top w:val="nil"/>
              <w:left w:val="nil"/>
              <w:bottom w:val="nil"/>
              <w:right w:val="nil"/>
            </w:tcBorders>
            <w:shd w:val="clear" w:color="auto" w:fill="auto"/>
            <w:noWrap/>
            <w:vAlign w:val="center"/>
            <w:hideMark/>
          </w:tcPr>
          <w:p w:rsidR="00726FF6" w:rsidRPr="00726FF6" w:rsidRDefault="00726FF6" w:rsidP="00726FF6">
            <w:pPr>
              <w:widowControl/>
              <w:jc w:val="center"/>
              <w:rPr>
                <w:rFonts w:eastAsia="Times New Roman"/>
                <w:kern w:val="0"/>
                <w:sz w:val="20"/>
              </w:rPr>
            </w:pPr>
          </w:p>
        </w:tc>
        <w:tc>
          <w:tcPr>
            <w:tcW w:w="2187" w:type="dxa"/>
            <w:gridSpan w:val="4"/>
            <w:tcBorders>
              <w:top w:val="nil"/>
              <w:left w:val="nil"/>
              <w:bottom w:val="nil"/>
              <w:right w:val="nil"/>
            </w:tcBorders>
            <w:shd w:val="clear" w:color="auto" w:fill="auto"/>
            <w:noWrap/>
            <w:vAlign w:val="center"/>
            <w:hideMark/>
          </w:tcPr>
          <w:p w:rsidR="00726FF6" w:rsidRPr="00726FF6" w:rsidRDefault="00726FF6" w:rsidP="00726FF6">
            <w:pPr>
              <w:widowControl/>
              <w:rPr>
                <w:rFonts w:eastAsia="Times New Roman"/>
                <w:kern w:val="0"/>
                <w:sz w:val="20"/>
              </w:rPr>
            </w:pPr>
          </w:p>
        </w:tc>
        <w:tc>
          <w:tcPr>
            <w:tcW w:w="2977" w:type="dxa"/>
            <w:gridSpan w:val="3"/>
            <w:tcBorders>
              <w:top w:val="nil"/>
              <w:left w:val="nil"/>
              <w:bottom w:val="nil"/>
              <w:right w:val="nil"/>
            </w:tcBorders>
            <w:shd w:val="clear" w:color="auto" w:fill="auto"/>
            <w:noWrap/>
            <w:vAlign w:val="center"/>
            <w:hideMark/>
          </w:tcPr>
          <w:p w:rsidR="00726FF6" w:rsidRPr="00726FF6" w:rsidRDefault="00726FF6" w:rsidP="00726FF6">
            <w:pPr>
              <w:widowControl/>
              <w:rPr>
                <w:rFonts w:eastAsia="Times New Roman"/>
                <w:kern w:val="0"/>
                <w:sz w:val="20"/>
              </w:rPr>
            </w:pPr>
          </w:p>
        </w:tc>
      </w:tr>
      <w:tr w:rsidR="00726FF6" w:rsidRPr="00726FF6" w:rsidTr="00726FF6">
        <w:trPr>
          <w:gridAfter w:val="1"/>
          <w:wAfter w:w="445" w:type="dxa"/>
          <w:trHeight w:val="480"/>
        </w:trPr>
        <w:tc>
          <w:tcPr>
            <w:tcW w:w="12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項次</w:t>
            </w:r>
          </w:p>
        </w:tc>
        <w:tc>
          <w:tcPr>
            <w:tcW w:w="3950" w:type="dxa"/>
            <w:gridSpan w:val="2"/>
            <w:tcBorders>
              <w:top w:val="single" w:sz="4" w:space="0" w:color="auto"/>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項目</w:t>
            </w:r>
          </w:p>
        </w:tc>
        <w:tc>
          <w:tcPr>
            <w:tcW w:w="2187" w:type="dxa"/>
            <w:gridSpan w:val="4"/>
            <w:tcBorders>
              <w:top w:val="single" w:sz="4" w:space="0" w:color="auto"/>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費用</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備註</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ㄧ</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假設及拆除工程</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二</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門窗及木作工程</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三</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壁紙及地毯工程</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四</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機電</w:t>
            </w:r>
            <w:r w:rsidRPr="00726FF6">
              <w:rPr>
                <w:rFonts w:ascii="新細明體" w:hAnsi="新細明體" w:cs="新細明體" w:hint="eastAsia"/>
                <w:kern w:val="0"/>
                <w:sz w:val="28"/>
                <w:szCs w:val="28"/>
              </w:rPr>
              <w:t>、</w:t>
            </w:r>
            <w:r w:rsidRPr="00726FF6">
              <w:rPr>
                <w:rFonts w:ascii="標楷體" w:eastAsia="標楷體" w:hAnsi="標楷體" w:cs="新細明體" w:hint="eastAsia"/>
                <w:kern w:val="0"/>
                <w:sz w:val="28"/>
                <w:szCs w:val="28"/>
              </w:rPr>
              <w:t>網路及電話工程</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五</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門禁工程</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六</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新設辦公家具</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七</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影音設備工程</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八</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既有辦公家具搬運</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九</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間接工程費</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r w:rsidR="00D33503">
              <w:rPr>
                <w:rFonts w:ascii="標楷體" w:eastAsia="標楷體" w:hAnsi="標楷體" w:cs="新細明體" w:hint="eastAsia"/>
                <w:kern w:val="0"/>
                <w:sz w:val="28"/>
                <w:szCs w:val="28"/>
              </w:rPr>
              <w:t>**本案為假日施工**</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合計</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營業稅(5%)</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r>
      <w:tr w:rsidR="00726FF6" w:rsidRPr="00726FF6" w:rsidTr="00726FF6">
        <w:trPr>
          <w:gridAfter w:val="1"/>
          <w:wAfter w:w="445" w:type="dxa"/>
          <w:trHeight w:val="570"/>
        </w:trPr>
        <w:tc>
          <w:tcPr>
            <w:tcW w:w="12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3950" w:type="dxa"/>
            <w:gridSpan w:val="2"/>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總計</w:t>
            </w:r>
          </w:p>
        </w:tc>
        <w:tc>
          <w:tcPr>
            <w:tcW w:w="2187" w:type="dxa"/>
            <w:gridSpan w:val="4"/>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FF6" w:rsidRPr="00726FF6" w:rsidRDefault="00726FF6" w:rsidP="00726FF6">
            <w:pPr>
              <w:widowControl/>
              <w:rPr>
                <w:rFonts w:ascii="標楷體" w:eastAsia="標楷體" w:hAnsi="標楷體" w:cs="新細明體"/>
                <w:kern w:val="0"/>
                <w:sz w:val="28"/>
                <w:szCs w:val="28"/>
              </w:rPr>
            </w:pPr>
            <w:r w:rsidRPr="00726FF6">
              <w:rPr>
                <w:rFonts w:ascii="標楷體" w:eastAsia="標楷體" w:hAnsi="標楷體" w:cs="新細明體" w:hint="eastAsia"/>
                <w:kern w:val="0"/>
                <w:sz w:val="28"/>
                <w:szCs w:val="28"/>
              </w:rPr>
              <w:t xml:space="preserve">　</w:t>
            </w:r>
          </w:p>
        </w:tc>
      </w:tr>
      <w:tr w:rsidR="00726FF6" w:rsidRPr="00726FF6" w:rsidTr="00726FF6">
        <w:trPr>
          <w:gridAfter w:val="1"/>
          <w:wAfter w:w="445" w:type="dxa"/>
          <w:trHeight w:val="570"/>
        </w:trPr>
        <w:tc>
          <w:tcPr>
            <w:tcW w:w="10349" w:type="dxa"/>
            <w:gridSpan w:val="11"/>
            <w:tcBorders>
              <w:top w:val="single" w:sz="4" w:space="0" w:color="auto"/>
              <w:left w:val="nil"/>
              <w:bottom w:val="single" w:sz="4" w:space="0" w:color="auto"/>
              <w:right w:val="nil"/>
            </w:tcBorders>
            <w:shd w:val="clear" w:color="auto" w:fill="auto"/>
            <w:noWrap/>
            <w:vAlign w:val="center"/>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gridAfter w:val="1"/>
          <w:wAfter w:w="445" w:type="dxa"/>
          <w:trHeight w:val="841"/>
        </w:trPr>
        <w:tc>
          <w:tcPr>
            <w:tcW w:w="51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廠商名稱</w:t>
            </w:r>
          </w:p>
        </w:tc>
        <w:tc>
          <w:tcPr>
            <w:tcW w:w="516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gridAfter w:val="1"/>
          <w:wAfter w:w="445" w:type="dxa"/>
          <w:trHeight w:val="841"/>
        </w:trPr>
        <w:tc>
          <w:tcPr>
            <w:tcW w:w="518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簽章</w:t>
            </w:r>
          </w:p>
        </w:tc>
        <w:tc>
          <w:tcPr>
            <w:tcW w:w="516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555"/>
        </w:trPr>
        <w:tc>
          <w:tcPr>
            <w:tcW w:w="10794" w:type="dxa"/>
            <w:gridSpan w:val="12"/>
            <w:tcBorders>
              <w:top w:val="nil"/>
              <w:left w:val="nil"/>
              <w:bottom w:val="nil"/>
              <w:right w:val="nil"/>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kern w:val="0"/>
                <w:sz w:val="44"/>
                <w:szCs w:val="44"/>
              </w:rPr>
            </w:pPr>
            <w:r w:rsidRPr="00726FF6">
              <w:rPr>
                <w:rFonts w:ascii="標楷體" w:eastAsia="標楷體" w:hAnsi="標楷體" w:cs="新細明體" w:hint="eastAsia"/>
                <w:kern w:val="0"/>
                <w:sz w:val="44"/>
                <w:szCs w:val="44"/>
              </w:rPr>
              <w:lastRenderedPageBreak/>
              <w:t>工 程 報 價 單</w:t>
            </w:r>
          </w:p>
        </w:tc>
      </w:tr>
      <w:tr w:rsidR="00726FF6" w:rsidRPr="00726FF6" w:rsidTr="00726FF6">
        <w:trPr>
          <w:trHeight w:val="555"/>
        </w:trPr>
        <w:tc>
          <w:tcPr>
            <w:tcW w:w="10794" w:type="dxa"/>
            <w:gridSpan w:val="12"/>
            <w:tcBorders>
              <w:top w:val="nil"/>
              <w:left w:val="nil"/>
              <w:bottom w:val="nil"/>
              <w:right w:val="nil"/>
            </w:tcBorders>
            <w:shd w:val="clear" w:color="000000" w:fill="FFFFFF"/>
            <w:noWrap/>
            <w:vAlign w:val="center"/>
            <w:hideMark/>
          </w:tcPr>
          <w:p w:rsidR="00726FF6" w:rsidRPr="00726FF6" w:rsidRDefault="00726FF6" w:rsidP="00D45105">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工程名稱:101大樓12樓</w:t>
            </w:r>
            <w:r w:rsidR="00D45105">
              <w:rPr>
                <w:rFonts w:ascii="標楷體" w:eastAsia="標楷體" w:hAnsi="標楷體" w:cs="新細明體" w:hint="eastAsia"/>
                <w:kern w:val="0"/>
                <w:szCs w:val="24"/>
              </w:rPr>
              <w:t>辦公室局部室內裝修</w:t>
            </w:r>
            <w:r w:rsidRPr="00726FF6">
              <w:rPr>
                <w:rFonts w:ascii="標楷體" w:eastAsia="標楷體" w:hAnsi="標楷體" w:cs="新細明體" w:hint="eastAsia"/>
                <w:kern w:val="0"/>
                <w:szCs w:val="24"/>
              </w:rPr>
              <w:t>工程</w:t>
            </w:r>
          </w:p>
        </w:tc>
      </w:tr>
      <w:tr w:rsidR="00726FF6" w:rsidRPr="00726FF6" w:rsidTr="00726FF6">
        <w:trPr>
          <w:trHeight w:val="402"/>
        </w:trPr>
        <w:tc>
          <w:tcPr>
            <w:tcW w:w="10794" w:type="dxa"/>
            <w:gridSpan w:val="12"/>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工程地點:101大樓12樓北側</w:t>
            </w:r>
          </w:p>
        </w:tc>
      </w:tr>
      <w:tr w:rsidR="00726FF6" w:rsidRPr="00726FF6" w:rsidTr="00726FF6">
        <w:trPr>
          <w:trHeight w:val="480"/>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項目</w:t>
            </w:r>
          </w:p>
        </w:tc>
        <w:tc>
          <w:tcPr>
            <w:tcW w:w="1121"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區 域</w:t>
            </w:r>
          </w:p>
        </w:tc>
        <w:tc>
          <w:tcPr>
            <w:tcW w:w="3212"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內 容</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數量</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單位</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單價</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總  價</w:t>
            </w:r>
          </w:p>
        </w:tc>
        <w:tc>
          <w:tcPr>
            <w:tcW w:w="1791"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b/>
                <w:bCs/>
                <w:kern w:val="0"/>
                <w:sz w:val="28"/>
                <w:szCs w:val="28"/>
              </w:rPr>
            </w:pPr>
            <w:r w:rsidRPr="00726FF6">
              <w:rPr>
                <w:rFonts w:ascii="標楷體" w:eastAsia="標楷體" w:hAnsi="標楷體" w:cs="新細明體" w:hint="eastAsia"/>
                <w:b/>
                <w:bCs/>
                <w:kern w:val="0"/>
                <w:sz w:val="28"/>
                <w:szCs w:val="28"/>
              </w:rPr>
              <w:t>備  註</w:t>
            </w:r>
          </w:p>
        </w:tc>
      </w:tr>
      <w:tr w:rsidR="00726FF6" w:rsidRPr="00726FF6" w:rsidTr="00726FF6">
        <w:trPr>
          <w:trHeight w:val="324"/>
        </w:trPr>
        <w:tc>
          <w:tcPr>
            <w:tcW w:w="551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rPr>
                <w:rFonts w:ascii="標楷體" w:eastAsia="標楷體" w:hAnsi="標楷體" w:cs="新細明體"/>
                <w:b/>
                <w:bCs/>
                <w:kern w:val="0"/>
                <w:szCs w:val="24"/>
              </w:rPr>
            </w:pPr>
            <w:r w:rsidRPr="00726FF6">
              <w:rPr>
                <w:rFonts w:ascii="標楷體" w:eastAsia="標楷體" w:hAnsi="標楷體" w:cs="新細明體" w:hint="eastAsia"/>
                <w:b/>
                <w:bCs/>
                <w:kern w:val="0"/>
                <w:szCs w:val="24"/>
              </w:rPr>
              <w:t>一.假設及拆除工程</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1</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全室</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施工現場四周地板及牆面防護</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須符合101大樓施工防護安全規定</w:t>
            </w:r>
          </w:p>
        </w:tc>
      </w:tr>
      <w:tr w:rsidR="00726FF6" w:rsidRPr="00726FF6" w:rsidTr="00726FF6">
        <w:trPr>
          <w:trHeight w:val="324"/>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2</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全室</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施工中垃圾清運及廢棄物處理費</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3</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全室</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完工細清</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4</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空間A.B</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現有門片拆除</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 xml:space="preserve">2.0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樘</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門片交付給業主</w:t>
            </w:r>
          </w:p>
        </w:tc>
      </w:tr>
      <w:tr w:rsidR="00726FF6" w:rsidRPr="00726FF6" w:rsidTr="00726FF6">
        <w:trPr>
          <w:trHeight w:val="324"/>
        </w:trPr>
        <w:tc>
          <w:tcPr>
            <w:tcW w:w="1184" w:type="dxa"/>
            <w:tcBorders>
              <w:top w:val="nil"/>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121" w:type="dxa"/>
            <w:gridSpan w:val="2"/>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3212" w:type="dxa"/>
            <w:gridSpan w:val="2"/>
            <w:tcBorders>
              <w:top w:val="nil"/>
              <w:left w:val="nil"/>
              <w:bottom w:val="single" w:sz="4" w:space="0" w:color="auto"/>
              <w:right w:val="nil"/>
            </w:tcBorders>
            <w:shd w:val="clear" w:color="000000" w:fill="FFFFFF"/>
            <w:noWrap/>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rPr>
                <w:rFonts w:ascii="標楷體" w:eastAsia="標楷體" w:hAnsi="標楷體" w:cs="新細明體"/>
                <w:kern w:val="0"/>
                <w:szCs w:val="24"/>
              </w:rPr>
            </w:pPr>
            <w:r w:rsidRPr="00726FF6">
              <w:rPr>
                <w:rFonts w:ascii="標楷體" w:eastAsia="標楷體" w:hAnsi="標楷體" w:cs="新細明體" w:hint="eastAsia"/>
                <w:kern w:val="0"/>
                <w:szCs w:val="24"/>
              </w:rPr>
              <w:t>小計</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551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二.門窗及木作工程</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1093"/>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1</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66449C" w:rsidP="00726FF6">
            <w:pPr>
              <w:widowControl/>
              <w:outlineLvl w:val="0"/>
              <w:rPr>
                <w:rFonts w:ascii="標楷體" w:eastAsia="標楷體" w:hAnsi="標楷體" w:cs="新細明體"/>
                <w:kern w:val="0"/>
                <w:szCs w:val="24"/>
              </w:rPr>
            </w:pPr>
            <w:r>
              <w:rPr>
                <w:rFonts w:ascii="標楷體" w:eastAsia="標楷體" w:hAnsi="標楷體" w:cs="新細明體" w:hint="eastAsia"/>
                <w:kern w:val="0"/>
                <w:szCs w:val="24"/>
              </w:rPr>
              <w:t>新增感應式防火</w:t>
            </w:r>
            <w:r w:rsidR="00726FF6" w:rsidRPr="00726FF6">
              <w:rPr>
                <w:rFonts w:ascii="標楷體" w:eastAsia="標楷體" w:hAnsi="標楷體" w:cs="新細明體" w:hint="eastAsia"/>
                <w:kern w:val="0"/>
                <w:szCs w:val="24"/>
              </w:rPr>
              <w:t>玻璃電動拉門</w:t>
            </w:r>
            <w:r w:rsidR="00726FF6" w:rsidRPr="00726FF6">
              <w:rPr>
                <w:rFonts w:ascii="標楷體" w:eastAsia="標楷體" w:hAnsi="標楷體" w:cs="新細明體" w:hint="eastAsia"/>
                <w:kern w:val="0"/>
                <w:szCs w:val="24"/>
              </w:rPr>
              <w:br/>
              <w:t>(含自動門機安裝)</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樘</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需整合既有門禁刷卡機,上方需結構補強</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2</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新增噴砂玻璃白板330X120CM</w:t>
            </w:r>
            <w:r w:rsidRPr="00726FF6">
              <w:rPr>
                <w:rFonts w:ascii="標楷體" w:eastAsia="標楷體" w:hAnsi="標楷體" w:cs="新細明體" w:hint="eastAsia"/>
                <w:kern w:val="0"/>
                <w:szCs w:val="24"/>
              </w:rPr>
              <w:br/>
              <w:t>(兼投影幕功能)</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附筆槽</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3</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空間B</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新增F60A單開防火玻璃門</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樘</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需整合門禁刷卡機</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4</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空間A.B.C</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牆面PVC踢腳板</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H:10cm</w:t>
            </w:r>
          </w:p>
        </w:tc>
      </w:tr>
      <w:tr w:rsidR="00726FF6" w:rsidRPr="00726FF6" w:rsidTr="00726FF6">
        <w:trPr>
          <w:trHeight w:val="324"/>
        </w:trPr>
        <w:tc>
          <w:tcPr>
            <w:tcW w:w="1184" w:type="dxa"/>
            <w:tcBorders>
              <w:top w:val="nil"/>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121" w:type="dxa"/>
            <w:gridSpan w:val="2"/>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3212" w:type="dxa"/>
            <w:gridSpan w:val="2"/>
            <w:tcBorders>
              <w:top w:val="nil"/>
              <w:left w:val="nil"/>
              <w:bottom w:val="single" w:sz="4" w:space="0" w:color="auto"/>
              <w:right w:val="nil"/>
            </w:tcBorders>
            <w:shd w:val="clear" w:color="000000" w:fill="FFFFFF"/>
            <w:noWrap/>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rPr>
                <w:rFonts w:ascii="標楷體" w:eastAsia="標楷體" w:hAnsi="標楷體" w:cs="新細明體"/>
                <w:kern w:val="0"/>
                <w:szCs w:val="24"/>
              </w:rPr>
            </w:pPr>
            <w:r w:rsidRPr="00726FF6">
              <w:rPr>
                <w:rFonts w:ascii="標楷體" w:eastAsia="標楷體" w:hAnsi="標楷體" w:cs="新細明體" w:hint="eastAsia"/>
                <w:kern w:val="0"/>
                <w:szCs w:val="24"/>
              </w:rPr>
              <w:t>小計</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551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三.壁紙及地毯工程</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1</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空間A.B.C</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新作牆面壁紙</w:t>
            </w:r>
            <w:r w:rsidRPr="00726FF6">
              <w:rPr>
                <w:rFonts w:ascii="標楷體" w:eastAsia="標楷體" w:hAnsi="標楷體" w:cs="新細明體" w:hint="eastAsia"/>
                <w:kern w:val="0"/>
                <w:szCs w:val="24"/>
              </w:rPr>
              <w:br/>
              <w:t>(含舊壁紙拆除及整平)</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樣式同現場</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2</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空間A.B</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配合機電佈線地毯局部修補</w:t>
            </w:r>
            <w:r w:rsidRPr="00726FF6">
              <w:rPr>
                <w:rFonts w:ascii="標楷體" w:eastAsia="標楷體" w:hAnsi="標楷體" w:cs="新細明體" w:hint="eastAsia"/>
                <w:kern w:val="0"/>
                <w:szCs w:val="24"/>
              </w:rPr>
              <w:br/>
              <w:t>(50*50*6.5mm)</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樣式同現場</w:t>
            </w:r>
          </w:p>
        </w:tc>
      </w:tr>
      <w:tr w:rsidR="00726FF6" w:rsidRPr="00726FF6" w:rsidTr="00726FF6">
        <w:trPr>
          <w:trHeight w:val="324"/>
        </w:trPr>
        <w:tc>
          <w:tcPr>
            <w:tcW w:w="1184" w:type="dxa"/>
            <w:tcBorders>
              <w:top w:val="nil"/>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121" w:type="dxa"/>
            <w:gridSpan w:val="2"/>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3212" w:type="dxa"/>
            <w:gridSpan w:val="2"/>
            <w:tcBorders>
              <w:top w:val="nil"/>
              <w:left w:val="nil"/>
              <w:bottom w:val="single" w:sz="4" w:space="0" w:color="auto"/>
              <w:right w:val="nil"/>
            </w:tcBorders>
            <w:shd w:val="clear" w:color="000000" w:fill="FFFFFF"/>
            <w:noWrap/>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rPr>
                <w:rFonts w:ascii="標楷體" w:eastAsia="標楷體" w:hAnsi="標楷體" w:cs="新細明體"/>
                <w:kern w:val="0"/>
                <w:szCs w:val="24"/>
              </w:rPr>
            </w:pPr>
            <w:r w:rsidRPr="00726FF6">
              <w:rPr>
                <w:rFonts w:ascii="標楷體" w:eastAsia="標楷體" w:hAnsi="標楷體" w:cs="新細明體" w:hint="eastAsia"/>
                <w:kern w:val="0"/>
                <w:szCs w:val="24"/>
              </w:rPr>
              <w:t>小計</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551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四.機電</w:t>
            </w:r>
            <w:r w:rsidRPr="00726FF6">
              <w:rPr>
                <w:rFonts w:ascii="新細明體" w:hAnsi="新細明體" w:cs="新細明體" w:hint="eastAsia"/>
                <w:b/>
                <w:bCs/>
                <w:kern w:val="0"/>
                <w:szCs w:val="24"/>
              </w:rPr>
              <w:t>、</w:t>
            </w:r>
            <w:r w:rsidRPr="00726FF6">
              <w:rPr>
                <w:rFonts w:ascii="標楷體" w:eastAsia="標楷體" w:hAnsi="標楷體" w:cs="新細明體" w:hint="eastAsia"/>
                <w:b/>
                <w:bCs/>
                <w:kern w:val="0"/>
                <w:szCs w:val="24"/>
              </w:rPr>
              <w:t>網路及電話工程</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1</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小辦公區</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隔屏內電源插座</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網路線、電話線移位</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4.0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組</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位置依平面圖</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2</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小辦公區</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原電腦區未使用之插座、網路佈線整理至高架地板下</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3</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新增T-bar燈具T5 14W*4</w:t>
            </w:r>
            <w:r w:rsidRPr="00726FF6">
              <w:rPr>
                <w:rFonts w:ascii="標楷體" w:eastAsia="標楷體" w:hAnsi="標楷體" w:cs="新細明體" w:hint="eastAsia"/>
                <w:kern w:val="0"/>
                <w:szCs w:val="24"/>
              </w:rPr>
              <w:br/>
              <w:t>(含管線</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佈線及安裝工資)</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2.0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盞</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與既有天花板燈具同迴路</w:t>
            </w:r>
          </w:p>
        </w:tc>
      </w:tr>
      <w:tr w:rsidR="00726FF6" w:rsidRPr="00726FF6" w:rsidTr="00726FF6">
        <w:trPr>
          <w:trHeight w:val="324"/>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4</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鋁擠型走線槽(含安裝工資)</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lastRenderedPageBreak/>
              <w:t>5</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新增壁掛電視電源插座(含管線、蓋板、佈線及安裝工資)</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組</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6</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新增投影機電源插座(含管線、蓋板、佈線及安裝工資)</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組</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7</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新增投影機訊號線(含管線、佈線及安裝工資)</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組</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9</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空間A.B</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新增UPS插座(含管線</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蓋板</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佈線及安裝工資)</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6.0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組</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10</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空間A.B</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新增一般插座(含管線</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蓋板、佈線及安裝工資)</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9.0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組</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其中一組為地面彈跳地插</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11</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空間A.B</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新增CAT-6網路插座(含管線、蓋板</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佈線及安裝工資)</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組</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其中一組為地面彈跳地插</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12</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空間A.B</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新增電話插座(含管線、蓋板</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佈線及安裝工資)</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3.0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組</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13</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分電盤盤體整修</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1184" w:type="dxa"/>
            <w:tcBorders>
              <w:top w:val="nil"/>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121" w:type="dxa"/>
            <w:gridSpan w:val="2"/>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3212" w:type="dxa"/>
            <w:gridSpan w:val="2"/>
            <w:tcBorders>
              <w:top w:val="nil"/>
              <w:left w:val="nil"/>
              <w:bottom w:val="single" w:sz="4" w:space="0" w:color="auto"/>
              <w:right w:val="nil"/>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小計</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230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五.門禁工程</w:t>
            </w:r>
          </w:p>
        </w:tc>
        <w:tc>
          <w:tcPr>
            <w:tcW w:w="3212" w:type="dxa"/>
            <w:gridSpan w:val="2"/>
            <w:tcBorders>
              <w:top w:val="nil"/>
              <w:left w:val="nil"/>
              <w:bottom w:val="single" w:sz="4" w:space="0" w:color="auto"/>
              <w:right w:val="nil"/>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961"/>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1</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新增玻璃門門禁訊號線(含EMT配管</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訊號線材料</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佈線及安裝工資)</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原門禁設備沿用需與既有門禁系統整合</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2</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空間B.C</w:t>
            </w:r>
          </w:p>
        </w:tc>
        <w:tc>
          <w:tcPr>
            <w:tcW w:w="3212" w:type="dxa"/>
            <w:gridSpan w:val="2"/>
            <w:tcBorders>
              <w:top w:val="nil"/>
              <w:left w:val="nil"/>
              <w:bottom w:val="single" w:sz="4" w:space="0" w:color="auto"/>
              <w:right w:val="single" w:sz="4" w:space="0" w:color="auto"/>
            </w:tcBorders>
            <w:shd w:val="clear" w:color="auto" w:fill="auto"/>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新增門禁1.35MHZ按鍵式讀卡機(含讀卡機模組及安裝工資)</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2.0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組</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需與既有門禁系統整合</w:t>
            </w:r>
          </w:p>
        </w:tc>
      </w:tr>
      <w:tr w:rsidR="00726FF6" w:rsidRPr="00726FF6" w:rsidTr="00726FF6">
        <w:trPr>
          <w:trHeight w:val="961"/>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3</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空間B.C</w:t>
            </w:r>
          </w:p>
        </w:tc>
        <w:tc>
          <w:tcPr>
            <w:tcW w:w="3212" w:type="dxa"/>
            <w:gridSpan w:val="2"/>
            <w:tcBorders>
              <w:top w:val="nil"/>
              <w:left w:val="nil"/>
              <w:bottom w:val="single" w:sz="4" w:space="0" w:color="auto"/>
              <w:right w:val="single" w:sz="4" w:space="0" w:color="auto"/>
            </w:tcBorders>
            <w:shd w:val="clear" w:color="auto" w:fill="auto"/>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新增門禁相關設備(含緊急強制開關、開門按鈕、陽極鎖</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控制箱及安裝工資)</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需與既有門禁系統整合</w:t>
            </w:r>
          </w:p>
        </w:tc>
      </w:tr>
      <w:tr w:rsidR="00726FF6" w:rsidRPr="00726FF6" w:rsidTr="00726FF6">
        <w:trPr>
          <w:trHeight w:val="961"/>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4</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空間B.C</w:t>
            </w:r>
          </w:p>
        </w:tc>
        <w:tc>
          <w:tcPr>
            <w:tcW w:w="3212" w:type="dxa"/>
            <w:gridSpan w:val="2"/>
            <w:tcBorders>
              <w:top w:val="nil"/>
              <w:left w:val="nil"/>
              <w:bottom w:val="single" w:sz="4" w:space="0" w:color="auto"/>
              <w:right w:val="single" w:sz="4" w:space="0" w:color="auto"/>
            </w:tcBorders>
            <w:shd w:val="clear" w:color="auto" w:fill="auto"/>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新增門禁設備訊號線(含EMT配管</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訊號線材料</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佈線及安裝工資)</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需與既有門禁系統整合</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5</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3212" w:type="dxa"/>
            <w:gridSpan w:val="2"/>
            <w:tcBorders>
              <w:top w:val="nil"/>
              <w:left w:val="nil"/>
              <w:bottom w:val="single" w:sz="4" w:space="0" w:color="auto"/>
              <w:right w:val="single" w:sz="4" w:space="0" w:color="auto"/>
            </w:tcBorders>
            <w:shd w:val="clear" w:color="auto" w:fill="auto"/>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程式編輯及圖控繪製</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需與既有門禁系統整合</w:t>
            </w:r>
          </w:p>
        </w:tc>
      </w:tr>
      <w:tr w:rsidR="00726FF6" w:rsidRPr="00726FF6" w:rsidTr="00726FF6">
        <w:trPr>
          <w:trHeight w:val="324"/>
        </w:trPr>
        <w:tc>
          <w:tcPr>
            <w:tcW w:w="1184" w:type="dxa"/>
            <w:tcBorders>
              <w:top w:val="nil"/>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121" w:type="dxa"/>
            <w:gridSpan w:val="2"/>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3212" w:type="dxa"/>
            <w:gridSpan w:val="2"/>
            <w:tcBorders>
              <w:top w:val="nil"/>
              <w:left w:val="nil"/>
              <w:bottom w:val="single" w:sz="4" w:space="0" w:color="auto"/>
              <w:right w:val="nil"/>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小計</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230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六.新設辦公家具</w:t>
            </w:r>
          </w:p>
        </w:tc>
        <w:tc>
          <w:tcPr>
            <w:tcW w:w="3212" w:type="dxa"/>
            <w:gridSpan w:val="2"/>
            <w:tcBorders>
              <w:top w:val="nil"/>
              <w:left w:val="nil"/>
              <w:bottom w:val="single" w:sz="4" w:space="0" w:color="auto"/>
              <w:right w:val="nil"/>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1</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空間B</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吧檯桌180x40</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座</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2</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空間B</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高腳椅</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3.0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張</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1184" w:type="dxa"/>
            <w:tcBorders>
              <w:top w:val="nil"/>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121" w:type="dxa"/>
            <w:gridSpan w:val="2"/>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3212" w:type="dxa"/>
            <w:gridSpan w:val="2"/>
            <w:tcBorders>
              <w:top w:val="nil"/>
              <w:left w:val="nil"/>
              <w:bottom w:val="single" w:sz="4" w:space="0" w:color="auto"/>
              <w:right w:val="nil"/>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小計</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230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七.影音設備工程</w:t>
            </w:r>
          </w:p>
        </w:tc>
        <w:tc>
          <w:tcPr>
            <w:tcW w:w="3212" w:type="dxa"/>
            <w:gridSpan w:val="2"/>
            <w:tcBorders>
              <w:top w:val="nil"/>
              <w:left w:val="nil"/>
              <w:bottom w:val="single" w:sz="4" w:space="0" w:color="auto"/>
              <w:right w:val="nil"/>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1</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65吋智慧液晶電視</w:t>
            </w:r>
            <w:r w:rsidRPr="00726FF6">
              <w:rPr>
                <w:rFonts w:ascii="標楷體" w:eastAsia="標楷體" w:hAnsi="標楷體" w:cs="新細明體" w:hint="eastAsia"/>
                <w:kern w:val="0"/>
                <w:szCs w:val="24"/>
              </w:rPr>
              <w:br/>
              <w:t>(含壁掛架安裝)</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台</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Heran HD654KS1或同等品</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2</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空間A</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商用投影機</w:t>
            </w:r>
            <w:r w:rsidRPr="00726FF6">
              <w:rPr>
                <w:rFonts w:ascii="標楷體" w:eastAsia="標楷體" w:hAnsi="標楷體" w:cs="新細明體" w:hint="eastAsia"/>
                <w:kern w:val="0"/>
                <w:szCs w:val="24"/>
              </w:rPr>
              <w:br/>
              <w:t>(含投影機萬用架安裝)</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台</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Benq MH606W</w:t>
            </w:r>
            <w:r w:rsidRPr="00726FF6">
              <w:rPr>
                <w:rFonts w:ascii="標楷體" w:eastAsia="標楷體" w:hAnsi="標楷體" w:cs="新細明體" w:hint="eastAsia"/>
                <w:kern w:val="0"/>
                <w:szCs w:val="24"/>
              </w:rPr>
              <w:br/>
              <w:t>或同等品</w:t>
            </w:r>
          </w:p>
        </w:tc>
      </w:tr>
      <w:tr w:rsidR="00726FF6" w:rsidRPr="00726FF6" w:rsidTr="00726FF6">
        <w:trPr>
          <w:trHeight w:val="324"/>
        </w:trPr>
        <w:tc>
          <w:tcPr>
            <w:tcW w:w="1184" w:type="dxa"/>
            <w:tcBorders>
              <w:top w:val="nil"/>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121" w:type="dxa"/>
            <w:gridSpan w:val="2"/>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3212" w:type="dxa"/>
            <w:gridSpan w:val="2"/>
            <w:tcBorders>
              <w:top w:val="nil"/>
              <w:left w:val="nil"/>
              <w:bottom w:val="single" w:sz="4" w:space="0" w:color="auto"/>
              <w:right w:val="nil"/>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小計</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5517" w:type="dxa"/>
            <w:gridSpan w:val="5"/>
            <w:tcBorders>
              <w:top w:val="single" w:sz="4" w:space="0" w:color="auto"/>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八.既有辦公家具搬運</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lastRenderedPageBreak/>
              <w:t>1</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小辦公區</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隔屏及辦公桌面局部拆除及重新組裝</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648"/>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2</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全室</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現有辦公隔屏、辦公桌</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電腦桌儲藏櫃</w:t>
            </w:r>
            <w:r w:rsidRPr="00726FF6">
              <w:rPr>
                <w:rFonts w:ascii="新細明體" w:hAnsi="新細明體" w:cs="新細明體" w:hint="eastAsia"/>
                <w:kern w:val="0"/>
                <w:szCs w:val="24"/>
              </w:rPr>
              <w:t>、</w:t>
            </w:r>
            <w:r w:rsidRPr="00726FF6">
              <w:rPr>
                <w:rFonts w:ascii="標楷體" w:eastAsia="標楷體" w:hAnsi="標楷體" w:cs="新細明體" w:hint="eastAsia"/>
                <w:kern w:val="0"/>
                <w:szCs w:val="24"/>
              </w:rPr>
              <w:t>貨架搬運至定位</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搬運位置依平面圖及業主指定</w:t>
            </w:r>
          </w:p>
        </w:tc>
      </w:tr>
      <w:tr w:rsidR="00726FF6" w:rsidRPr="00726FF6" w:rsidTr="00726FF6">
        <w:trPr>
          <w:trHeight w:val="324"/>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1184" w:type="dxa"/>
            <w:tcBorders>
              <w:top w:val="nil"/>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121" w:type="dxa"/>
            <w:gridSpan w:val="2"/>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3212" w:type="dxa"/>
            <w:gridSpan w:val="2"/>
            <w:tcBorders>
              <w:top w:val="nil"/>
              <w:left w:val="nil"/>
              <w:bottom w:val="single" w:sz="4" w:space="0" w:color="auto"/>
              <w:right w:val="nil"/>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小計</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2305" w:type="dxa"/>
            <w:gridSpan w:val="3"/>
            <w:tcBorders>
              <w:top w:val="single" w:sz="4" w:space="0" w:color="auto"/>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九.間接工程費</w:t>
            </w:r>
          </w:p>
        </w:tc>
        <w:tc>
          <w:tcPr>
            <w:tcW w:w="3212" w:type="dxa"/>
            <w:gridSpan w:val="2"/>
            <w:tcBorders>
              <w:top w:val="nil"/>
              <w:left w:val="nil"/>
              <w:bottom w:val="single" w:sz="4" w:space="0" w:color="auto"/>
              <w:right w:val="nil"/>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973"/>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1</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全室</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101送審及圖面製作費用</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須符合101大樓圖說及施工審查相關要求及規定</w:t>
            </w:r>
          </w:p>
        </w:tc>
      </w:tr>
      <w:tr w:rsidR="00726FF6" w:rsidRPr="00726FF6" w:rsidTr="00726FF6">
        <w:trPr>
          <w:trHeight w:val="973"/>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2</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全室</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職業安全衛生管理費</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須符合101大樓勞安衛及施工相關規定</w:t>
            </w:r>
          </w:p>
        </w:tc>
      </w:tr>
      <w:tr w:rsidR="00726FF6" w:rsidRPr="00726FF6" w:rsidTr="00726FF6">
        <w:trPr>
          <w:trHeight w:val="324"/>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3</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全室</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工程保險</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4</w:t>
            </w:r>
          </w:p>
        </w:tc>
        <w:tc>
          <w:tcPr>
            <w:tcW w:w="112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全室</w:t>
            </w:r>
          </w:p>
        </w:tc>
        <w:tc>
          <w:tcPr>
            <w:tcW w:w="3212" w:type="dxa"/>
            <w:gridSpan w:val="2"/>
            <w:tcBorders>
              <w:top w:val="nil"/>
              <w:left w:val="nil"/>
              <w:bottom w:val="single" w:sz="4" w:space="0" w:color="auto"/>
              <w:right w:val="single" w:sz="4" w:space="0" w:color="auto"/>
            </w:tcBorders>
            <w:shd w:val="clear" w:color="000000" w:fill="FFFFFF"/>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管理費及利潤</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1.0 </w:t>
            </w:r>
          </w:p>
        </w:tc>
        <w:tc>
          <w:tcPr>
            <w:tcW w:w="731"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式</w:t>
            </w:r>
          </w:p>
        </w:tc>
        <w:tc>
          <w:tcPr>
            <w:tcW w:w="947" w:type="dxa"/>
            <w:gridSpan w:val="2"/>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077" w:type="dxa"/>
            <w:tcBorders>
              <w:top w:val="nil"/>
              <w:left w:val="nil"/>
              <w:bottom w:val="single" w:sz="4" w:space="0" w:color="auto"/>
              <w:right w:val="single" w:sz="4" w:space="0" w:color="auto"/>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vAlign w:val="center"/>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總工程費7%</w:t>
            </w:r>
          </w:p>
        </w:tc>
      </w:tr>
      <w:tr w:rsidR="00726FF6" w:rsidRPr="00726FF6" w:rsidTr="00726FF6">
        <w:trPr>
          <w:trHeight w:val="324"/>
        </w:trPr>
        <w:tc>
          <w:tcPr>
            <w:tcW w:w="1184" w:type="dxa"/>
            <w:tcBorders>
              <w:top w:val="nil"/>
              <w:left w:val="single" w:sz="4" w:space="0" w:color="auto"/>
              <w:bottom w:val="single" w:sz="4" w:space="0" w:color="auto"/>
              <w:right w:val="nil"/>
            </w:tcBorders>
            <w:shd w:val="clear" w:color="000000"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121" w:type="dxa"/>
            <w:gridSpan w:val="2"/>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3212" w:type="dxa"/>
            <w:gridSpan w:val="2"/>
            <w:tcBorders>
              <w:top w:val="nil"/>
              <w:left w:val="nil"/>
              <w:bottom w:val="single" w:sz="4" w:space="0" w:color="auto"/>
              <w:right w:val="nil"/>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731" w:type="dxa"/>
            <w:tcBorders>
              <w:top w:val="nil"/>
              <w:left w:val="nil"/>
              <w:bottom w:val="single" w:sz="4" w:space="0" w:color="auto"/>
              <w:right w:val="nil"/>
            </w:tcBorders>
            <w:shd w:val="clear" w:color="000000" w:fill="FFFFFF"/>
            <w:noWrap/>
            <w:hideMark/>
          </w:tcPr>
          <w:p w:rsidR="00726FF6" w:rsidRPr="00726FF6" w:rsidRDefault="00726FF6" w:rsidP="00726FF6">
            <w:pPr>
              <w:widowControl/>
              <w:jc w:val="center"/>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c>
          <w:tcPr>
            <w:tcW w:w="947" w:type="dxa"/>
            <w:gridSpan w:val="2"/>
            <w:tcBorders>
              <w:top w:val="nil"/>
              <w:left w:val="nil"/>
              <w:bottom w:val="single" w:sz="4" w:space="0" w:color="auto"/>
              <w:right w:val="nil"/>
            </w:tcBorders>
            <w:shd w:val="clear" w:color="000000" w:fill="FFFFFF"/>
            <w:hideMark/>
          </w:tcPr>
          <w:p w:rsidR="00726FF6" w:rsidRPr="00726FF6" w:rsidRDefault="00726FF6" w:rsidP="00726FF6">
            <w:pPr>
              <w:widowControl/>
              <w:jc w:val="right"/>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小計</w:t>
            </w:r>
          </w:p>
        </w:tc>
        <w:tc>
          <w:tcPr>
            <w:tcW w:w="1077" w:type="dxa"/>
            <w:tcBorders>
              <w:top w:val="nil"/>
              <w:left w:val="nil"/>
              <w:bottom w:val="single" w:sz="4" w:space="0" w:color="auto"/>
              <w:right w:val="nil"/>
            </w:tcBorders>
            <w:shd w:val="clear" w:color="000000"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1791" w:type="dxa"/>
            <w:gridSpan w:val="2"/>
            <w:tcBorders>
              <w:top w:val="nil"/>
              <w:left w:val="nil"/>
              <w:bottom w:val="single" w:sz="4" w:space="0" w:color="auto"/>
              <w:right w:val="single" w:sz="4" w:space="0" w:color="auto"/>
            </w:tcBorders>
            <w:shd w:val="clear" w:color="000000" w:fill="FFFFFF"/>
            <w:noWrap/>
            <w:hideMark/>
          </w:tcPr>
          <w:p w:rsidR="00726FF6" w:rsidRPr="00726FF6" w:rsidRDefault="00726FF6" w:rsidP="00726FF6">
            <w:pPr>
              <w:widowControl/>
              <w:outlineLvl w:val="0"/>
              <w:rPr>
                <w:rFonts w:ascii="標楷體" w:eastAsia="標楷體" w:hAnsi="標楷體" w:cs="新細明體"/>
                <w:kern w:val="0"/>
                <w:szCs w:val="24"/>
              </w:rPr>
            </w:pPr>
            <w:r w:rsidRPr="00726FF6">
              <w:rPr>
                <w:rFonts w:ascii="標楷體" w:eastAsia="標楷體" w:hAnsi="標楷體" w:cs="新細明體" w:hint="eastAsia"/>
                <w:kern w:val="0"/>
                <w:szCs w:val="24"/>
              </w:rPr>
              <w:t xml:space="preserve">　</w:t>
            </w:r>
          </w:p>
        </w:tc>
      </w:tr>
      <w:tr w:rsidR="00726FF6" w:rsidRPr="00726FF6" w:rsidTr="00726FF6">
        <w:trPr>
          <w:trHeight w:val="324"/>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合計:</w:t>
            </w:r>
          </w:p>
        </w:tc>
        <w:tc>
          <w:tcPr>
            <w:tcW w:w="6742" w:type="dxa"/>
            <w:gridSpan w:val="8"/>
            <w:tcBorders>
              <w:top w:val="single" w:sz="4" w:space="0" w:color="auto"/>
              <w:left w:val="nil"/>
              <w:bottom w:val="single" w:sz="4" w:space="0" w:color="auto"/>
              <w:right w:val="single" w:sz="4" w:space="0" w:color="000000"/>
            </w:tcBorders>
            <w:shd w:val="clear" w:color="FFFFCC"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2868" w:type="dxa"/>
            <w:gridSpan w:val="3"/>
            <w:tcBorders>
              <w:top w:val="single" w:sz="4" w:space="0" w:color="auto"/>
              <w:left w:val="nil"/>
              <w:bottom w:val="single" w:sz="4" w:space="0" w:color="auto"/>
              <w:right w:val="single" w:sz="4" w:space="0" w:color="000000"/>
            </w:tcBorders>
            <w:shd w:val="clear" w:color="FFFFCC"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r>
      <w:tr w:rsidR="00726FF6" w:rsidRPr="00726FF6" w:rsidTr="00726FF6">
        <w:trPr>
          <w:trHeight w:val="324"/>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b/>
                <w:bCs/>
                <w:kern w:val="0"/>
                <w:sz w:val="20"/>
              </w:rPr>
            </w:pPr>
            <w:r w:rsidRPr="00726FF6">
              <w:rPr>
                <w:rFonts w:ascii="標楷體" w:eastAsia="標楷體" w:hAnsi="標楷體" w:cs="新細明體" w:hint="eastAsia"/>
                <w:b/>
                <w:bCs/>
                <w:kern w:val="0"/>
                <w:sz w:val="20"/>
              </w:rPr>
              <w:t>5%稅金</w:t>
            </w:r>
          </w:p>
        </w:tc>
        <w:tc>
          <w:tcPr>
            <w:tcW w:w="6742" w:type="dxa"/>
            <w:gridSpan w:val="8"/>
            <w:tcBorders>
              <w:top w:val="single" w:sz="4" w:space="0" w:color="auto"/>
              <w:left w:val="nil"/>
              <w:bottom w:val="single" w:sz="4" w:space="0" w:color="auto"/>
              <w:right w:val="single" w:sz="4" w:space="0" w:color="000000"/>
            </w:tcBorders>
            <w:shd w:val="clear" w:color="FFFFCC"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2868" w:type="dxa"/>
            <w:gridSpan w:val="3"/>
            <w:tcBorders>
              <w:top w:val="single" w:sz="4" w:space="0" w:color="auto"/>
              <w:left w:val="nil"/>
              <w:bottom w:val="single" w:sz="4" w:space="0" w:color="auto"/>
              <w:right w:val="single" w:sz="4" w:space="0" w:color="000000"/>
            </w:tcBorders>
            <w:shd w:val="clear" w:color="FFFFCC"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r>
      <w:tr w:rsidR="00726FF6" w:rsidRPr="00726FF6" w:rsidTr="00726FF6">
        <w:trPr>
          <w:trHeight w:val="324"/>
        </w:trPr>
        <w:tc>
          <w:tcPr>
            <w:tcW w:w="1184" w:type="dxa"/>
            <w:tcBorders>
              <w:top w:val="nil"/>
              <w:left w:val="single" w:sz="4" w:space="0" w:color="auto"/>
              <w:bottom w:val="single" w:sz="4" w:space="0" w:color="auto"/>
              <w:right w:val="single" w:sz="4" w:space="0" w:color="auto"/>
            </w:tcBorders>
            <w:shd w:val="clear" w:color="000000" w:fill="FFFFFF"/>
            <w:noWrap/>
            <w:vAlign w:val="center"/>
            <w:hideMark/>
          </w:tcPr>
          <w:p w:rsidR="00726FF6" w:rsidRPr="00726FF6" w:rsidRDefault="00726FF6" w:rsidP="00726FF6">
            <w:pPr>
              <w:widowControl/>
              <w:jc w:val="center"/>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總計:</w:t>
            </w:r>
          </w:p>
        </w:tc>
        <w:tc>
          <w:tcPr>
            <w:tcW w:w="6742" w:type="dxa"/>
            <w:gridSpan w:val="8"/>
            <w:tcBorders>
              <w:top w:val="single" w:sz="4" w:space="0" w:color="auto"/>
              <w:left w:val="nil"/>
              <w:bottom w:val="single" w:sz="4" w:space="0" w:color="auto"/>
              <w:right w:val="single" w:sz="4" w:space="0" w:color="000000"/>
            </w:tcBorders>
            <w:shd w:val="clear" w:color="FFFFCC" w:fill="FFFFFF"/>
            <w:noWrap/>
            <w:vAlign w:val="center"/>
            <w:hideMark/>
          </w:tcPr>
          <w:p w:rsidR="00726FF6" w:rsidRPr="00726FF6" w:rsidRDefault="00726FF6" w:rsidP="00726FF6">
            <w:pPr>
              <w:widowControl/>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c>
          <w:tcPr>
            <w:tcW w:w="2868" w:type="dxa"/>
            <w:gridSpan w:val="3"/>
            <w:tcBorders>
              <w:top w:val="single" w:sz="4" w:space="0" w:color="auto"/>
              <w:left w:val="nil"/>
              <w:bottom w:val="single" w:sz="4" w:space="0" w:color="auto"/>
              <w:right w:val="single" w:sz="4" w:space="0" w:color="000000"/>
            </w:tcBorders>
            <w:shd w:val="clear" w:color="FFFFCC" w:fill="FFFFFF"/>
            <w:noWrap/>
            <w:vAlign w:val="center"/>
            <w:hideMark/>
          </w:tcPr>
          <w:p w:rsidR="00726FF6" w:rsidRPr="00726FF6" w:rsidRDefault="00726FF6" w:rsidP="00726FF6">
            <w:pPr>
              <w:widowControl/>
              <w:jc w:val="right"/>
              <w:outlineLvl w:val="0"/>
              <w:rPr>
                <w:rFonts w:ascii="標楷體" w:eastAsia="標楷體" w:hAnsi="標楷體" w:cs="新細明體"/>
                <w:b/>
                <w:bCs/>
                <w:kern w:val="0"/>
                <w:szCs w:val="24"/>
              </w:rPr>
            </w:pPr>
            <w:r w:rsidRPr="00726FF6">
              <w:rPr>
                <w:rFonts w:ascii="標楷體" w:eastAsia="標楷體" w:hAnsi="標楷體" w:cs="新細明體" w:hint="eastAsia"/>
                <w:b/>
                <w:bCs/>
                <w:kern w:val="0"/>
                <w:szCs w:val="24"/>
              </w:rPr>
              <w:t xml:space="preserve"> </w:t>
            </w:r>
          </w:p>
        </w:tc>
      </w:tr>
    </w:tbl>
    <w:p w:rsidR="000E2423" w:rsidRDefault="000E2423" w:rsidP="00D40D08">
      <w:pPr>
        <w:spacing w:line="440" w:lineRule="exact"/>
        <w:jc w:val="both"/>
        <w:rPr>
          <w:rFonts w:ascii="標楷體" w:eastAsia="標楷體"/>
          <w:sz w:val="28"/>
        </w:rPr>
      </w:pPr>
    </w:p>
    <w:p w:rsidR="00D40D08" w:rsidRDefault="00D40D08" w:rsidP="00D40D08">
      <w:pPr>
        <w:spacing w:afterLines="100" w:after="360"/>
        <w:jc w:val="center"/>
        <w:rPr>
          <w:rFonts w:ascii="標楷體" w:eastAsia="標楷體"/>
          <w:sz w:val="28"/>
        </w:rPr>
      </w:pPr>
      <w:r>
        <w:rPr>
          <w:rFonts w:ascii="標楷體" w:eastAsia="標楷體" w:hint="eastAsia"/>
          <w:sz w:val="28"/>
        </w:rPr>
        <w:br w:type="page"/>
      </w:r>
    </w:p>
    <w:p w:rsidR="00D40D08" w:rsidRPr="000E2423" w:rsidRDefault="000B3229" w:rsidP="00D40D08">
      <w:pPr>
        <w:spacing w:afterLines="100" w:after="360"/>
        <w:jc w:val="center"/>
        <w:rPr>
          <w:rFonts w:asciiTheme="minorHAnsi" w:eastAsiaTheme="minorEastAsia" w:hAnsiTheme="minorHAnsi" w:cstheme="minorBidi"/>
          <w:color w:val="000000" w:themeColor="text1"/>
          <w:szCs w:val="22"/>
        </w:rPr>
      </w:pPr>
      <w:r w:rsidRPr="000E2423">
        <w:rPr>
          <w:rFonts w:ascii="Book Antiqua" w:eastAsia="標楷體" w:hAnsi="Book Antiqua" w:cstheme="minorBidi" w:hint="eastAsia"/>
          <w:noProof/>
          <w:color w:val="000000" w:themeColor="text1"/>
          <w:sz w:val="3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64748</wp:posOffset>
                </wp:positionH>
                <wp:positionV relativeFrom="paragraph">
                  <wp:posOffset>-364703</wp:posOffset>
                </wp:positionV>
                <wp:extent cx="782261" cy="465128"/>
                <wp:effectExtent l="0" t="0" r="18415" b="11430"/>
                <wp:wrapNone/>
                <wp:docPr id="1" name="矩形 1"/>
                <wp:cNvGraphicFramePr/>
                <a:graphic xmlns:a="http://schemas.openxmlformats.org/drawingml/2006/main">
                  <a:graphicData uri="http://schemas.microsoft.com/office/word/2010/wordprocessingShape">
                    <wps:wsp>
                      <wps:cNvSpPr/>
                      <wps:spPr>
                        <a:xfrm>
                          <a:off x="0" y="0"/>
                          <a:ext cx="782261" cy="4651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1CEE" w:rsidRPr="000E2423" w:rsidRDefault="00F91CEE" w:rsidP="000B3229">
                            <w:pPr>
                              <w:jc w:val="center"/>
                              <w:rPr>
                                <w:rFonts w:eastAsia="標楷體"/>
                                <w:color w:val="000000" w:themeColor="text1"/>
                                <w:sz w:val="28"/>
                                <w:szCs w:val="28"/>
                              </w:rPr>
                            </w:pPr>
                            <w:r w:rsidRPr="000E2423">
                              <w:rPr>
                                <w:rFonts w:eastAsia="標楷體" w:hint="eastAsia"/>
                                <w:color w:val="000000" w:themeColor="text1"/>
                                <w:sz w:val="28"/>
                                <w:szCs w:val="28"/>
                              </w:rPr>
                              <w:t>附件</w:t>
                            </w:r>
                            <w:r w:rsidR="00DC4164">
                              <w:rPr>
                                <w:rFonts w:eastAsia="標楷體" w:hint="eastAsia"/>
                                <w:color w:val="000000" w:themeColor="text1"/>
                                <w:sz w:val="28"/>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 o:spid="_x0000_s1026" style="position:absolute;left:0;text-align:left;margin-left:5.1pt;margin-top:-28.7pt;width:61.6pt;height:3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" fillcolor="white [3212]" strokecolor="white [3212]" strokeweight="1pt">
                <v:textbox>
                  <w:txbxContent>
                    <w:p w:rsidR="00F91CEE" w:rsidRPr="000E2423" w:rsidRDefault="00F91CEE" w:rsidP="000B3229">
                      <w:pPr>
                        <w:jc w:val="center"/>
                        <w:rPr>
                          <w:rFonts w:eastAsia="標楷體"/>
                          <w:color w:val="000000" w:themeColor="text1"/>
                          <w:sz w:val="28"/>
                          <w:szCs w:val="28"/>
                        </w:rPr>
                      </w:pPr>
                      <w:r w:rsidRPr="000E2423">
                        <w:rPr>
                          <w:rFonts w:eastAsia="標楷體" w:hint="eastAsia"/>
                          <w:color w:val="000000" w:themeColor="text1"/>
                          <w:sz w:val="28"/>
                          <w:szCs w:val="28"/>
                        </w:rPr>
                        <w:t>附件</w:t>
                      </w:r>
                      <w:r w:rsidR="00DC4164">
                        <w:rPr>
                          <w:rFonts w:eastAsia="標楷體" w:hint="eastAsia"/>
                          <w:color w:val="000000" w:themeColor="text1"/>
                          <w:sz w:val="28"/>
                          <w:szCs w:val="28"/>
                        </w:rPr>
                        <w:t>4</w:t>
                      </w:r>
                    </w:p>
                  </w:txbxContent>
                </v:textbox>
              </v:rect>
            </w:pict>
          </mc:Fallback>
        </mc:AlternateContent>
      </w:r>
      <w:r w:rsidR="00D40D08" w:rsidRPr="000E2423">
        <w:rPr>
          <w:rFonts w:ascii="Book Antiqua" w:eastAsia="標楷體" w:hAnsi="Book Antiqua" w:cstheme="minorBidi" w:hint="eastAsia"/>
          <w:color w:val="000000" w:themeColor="text1"/>
          <w:sz w:val="32"/>
          <w:szCs w:val="22"/>
        </w:rPr>
        <w:t>臺灣證券交易所股份有限公司採購廠商誠信治理承諾書</w:t>
      </w:r>
    </w:p>
    <w:p w:rsidR="00D40D08" w:rsidRPr="000E2423" w:rsidRDefault="00D40D08" w:rsidP="00D40D08">
      <w:pPr>
        <w:autoSpaceDE w:val="0"/>
        <w:spacing w:before="180" w:after="240" w:line="440" w:lineRule="exact"/>
        <w:jc w:val="both"/>
        <w:rPr>
          <w:rFonts w:ascii="標楷體" w:eastAsia="標楷體" w:hAnsi="標楷體" w:cs="夹发砰-WinCharSetFFFF-H"/>
          <w:color w:val="000000" w:themeColor="text1"/>
          <w:kern w:val="0"/>
          <w:sz w:val="28"/>
          <w:szCs w:val="28"/>
        </w:rPr>
      </w:pPr>
      <w:r w:rsidRPr="000E2423">
        <w:rPr>
          <w:rFonts w:ascii="標楷體" w:eastAsia="標楷體" w:hAnsi="標楷體" w:cs="夹发砰-WinCharSetFFFF-H" w:hint="eastAsia"/>
          <w:color w:val="000000" w:themeColor="text1"/>
          <w:kern w:val="0"/>
          <w:sz w:val="28"/>
          <w:szCs w:val="28"/>
        </w:rPr>
        <w:t>本廠商為建構與臺灣證券交易所股份有限公司</w:t>
      </w:r>
      <w:r w:rsidRPr="000E2423">
        <w:rPr>
          <w:rFonts w:ascii="標楷體" w:eastAsia="標楷體" w:hAnsi="標楷體" w:cs="夹发砰-WinCharSetFFFF-H"/>
          <w:color w:val="000000" w:themeColor="text1"/>
          <w:kern w:val="0"/>
          <w:sz w:val="28"/>
          <w:szCs w:val="28"/>
        </w:rPr>
        <w:t>(以下簡稱</w:t>
      </w:r>
      <w:r w:rsidRPr="000E2423">
        <w:rPr>
          <w:rFonts w:ascii="標楷體" w:eastAsia="標楷體" w:hAnsi="標楷體" w:cs="夹发砰-WinCharSetFFFF-H" w:hint="eastAsia"/>
          <w:color w:val="000000" w:themeColor="text1"/>
          <w:kern w:val="0"/>
          <w:sz w:val="28"/>
          <w:szCs w:val="28"/>
        </w:rPr>
        <w:t>：臺灣證券交易所</w:t>
      </w:r>
      <w:r w:rsidRPr="000E2423">
        <w:rPr>
          <w:rFonts w:ascii="標楷體" w:eastAsia="標楷體" w:hAnsi="標楷體" w:cs="夹发砰-WinCharSetFFFF-H"/>
          <w:color w:val="000000" w:themeColor="text1"/>
          <w:kern w:val="0"/>
          <w:sz w:val="28"/>
          <w:szCs w:val="28"/>
        </w:rPr>
        <w:t>)</w:t>
      </w:r>
      <w:r w:rsidRPr="000E2423">
        <w:rPr>
          <w:rFonts w:ascii="標楷體" w:eastAsia="標楷體" w:hAnsi="標楷體" w:cs="夹发砰-WinCharSetFFFF-H" w:hint="eastAsia"/>
          <w:color w:val="000000" w:themeColor="text1"/>
          <w:kern w:val="0"/>
          <w:sz w:val="28"/>
          <w:szCs w:val="28"/>
        </w:rPr>
        <w:t>良善採購合作夥伴關係，願在相互誠信之基礎上，共同維護公平、透明之採購環境，並避免徇私及利益衝突風險。基於前述目的，本廠商承諾遵守下列聲明：</w:t>
      </w:r>
    </w:p>
    <w:p w:rsidR="00D40D08" w:rsidRPr="000E2423" w:rsidRDefault="00D40D08" w:rsidP="00D40D08">
      <w:pPr>
        <w:numPr>
          <w:ilvl w:val="0"/>
          <w:numId w:val="21"/>
        </w:numPr>
        <w:suppressAutoHyphens/>
        <w:autoSpaceDE w:val="0"/>
        <w:autoSpaceDN w:val="0"/>
        <w:spacing w:before="180" w:after="240" w:line="440" w:lineRule="exact"/>
        <w:ind w:left="567" w:hanging="567"/>
        <w:jc w:val="both"/>
        <w:rPr>
          <w:rFonts w:ascii="標楷體" w:eastAsia="標楷體" w:hAnsi="標楷體" w:cs="夹发砰-WinCharSetFFFF-H"/>
          <w:color w:val="000000" w:themeColor="text1"/>
          <w:kern w:val="0"/>
          <w:sz w:val="28"/>
          <w:szCs w:val="28"/>
        </w:rPr>
      </w:pPr>
      <w:r w:rsidRPr="000E2423">
        <w:rPr>
          <w:rFonts w:ascii="標楷體" w:eastAsia="標楷體" w:hAnsi="標楷體" w:cs="夹发砰-WinCharSetFFFF-H" w:hint="eastAsia"/>
          <w:color w:val="000000" w:themeColor="text1"/>
          <w:kern w:val="0"/>
          <w:sz w:val="28"/>
          <w:szCs w:val="28"/>
        </w:rPr>
        <w:t>本廠商應要求所屬員工秉持誠信交易原則，不得以直接、間接方式，透過期約、交付或其他方式給予臺灣證券交易所人員有形或無形利益，藉以換取本廠商或相關人員之利益。</w:t>
      </w:r>
    </w:p>
    <w:p w:rsidR="00D40D08" w:rsidRPr="000E2423" w:rsidRDefault="00D40D08" w:rsidP="00D40D08">
      <w:pPr>
        <w:numPr>
          <w:ilvl w:val="0"/>
          <w:numId w:val="21"/>
        </w:numPr>
        <w:suppressAutoHyphens/>
        <w:autoSpaceDE w:val="0"/>
        <w:autoSpaceDN w:val="0"/>
        <w:spacing w:before="180" w:after="240" w:line="440" w:lineRule="exact"/>
        <w:ind w:left="567" w:hanging="567"/>
        <w:jc w:val="both"/>
        <w:rPr>
          <w:rFonts w:ascii="標楷體" w:eastAsia="標楷體" w:hAnsi="標楷體" w:cs="夹发砰-WinCharSetFFFF-H"/>
          <w:color w:val="000000" w:themeColor="text1"/>
          <w:kern w:val="0"/>
          <w:sz w:val="28"/>
          <w:szCs w:val="28"/>
        </w:rPr>
      </w:pPr>
      <w:r w:rsidRPr="000E2423">
        <w:rPr>
          <w:rFonts w:ascii="標楷體" w:eastAsia="標楷體" w:hAnsi="標楷體" w:cs="夹发砰-WinCharSetFFFF-H" w:hint="eastAsia"/>
          <w:color w:val="000000" w:themeColor="text1"/>
          <w:kern w:val="0"/>
          <w:sz w:val="28"/>
          <w:szCs w:val="28"/>
        </w:rPr>
        <w:t>本廠商承諾不得脅迫所屬員工透過期約、交付或其他方式給予臺灣證券交易所人員有形或無形利益，藉以換取本廠商之利益。</w:t>
      </w:r>
    </w:p>
    <w:p w:rsidR="00D40D08" w:rsidRPr="000E2423" w:rsidRDefault="00D40D08" w:rsidP="00D40D08">
      <w:pPr>
        <w:numPr>
          <w:ilvl w:val="0"/>
          <w:numId w:val="21"/>
        </w:numPr>
        <w:suppressAutoHyphens/>
        <w:autoSpaceDE w:val="0"/>
        <w:autoSpaceDN w:val="0"/>
        <w:spacing w:before="180" w:after="240" w:line="440" w:lineRule="exact"/>
        <w:ind w:left="567" w:hanging="567"/>
        <w:jc w:val="both"/>
        <w:rPr>
          <w:rFonts w:ascii="標楷體" w:eastAsia="標楷體" w:hAnsi="標楷體" w:cs="夹发砰-WinCharSetFFFF-H"/>
          <w:color w:val="000000" w:themeColor="text1"/>
          <w:kern w:val="0"/>
          <w:sz w:val="28"/>
          <w:szCs w:val="28"/>
        </w:rPr>
      </w:pPr>
      <w:r w:rsidRPr="000E2423">
        <w:rPr>
          <w:rFonts w:ascii="標楷體" w:eastAsia="標楷體" w:hAnsi="標楷體" w:cs="夹发砰-WinCharSetFFFF-H" w:hint="eastAsia"/>
          <w:color w:val="000000" w:themeColor="text1"/>
          <w:kern w:val="0"/>
          <w:sz w:val="28"/>
          <w:szCs w:val="28"/>
        </w:rPr>
        <w:t>本承諾書所稱利益，係指任何具有價值之事物，包括任何形式或名義之金錢、餽贈、佣金、職位、服務、優待、回扣、疏通費、款待、應酬等。但屬正常社交禮俗或係偶發且無影響特定權利義務之虞者，不在此限</w:t>
      </w:r>
    </w:p>
    <w:p w:rsidR="00D40D08" w:rsidRPr="000E2423" w:rsidRDefault="00D40D08" w:rsidP="00D40D08">
      <w:pPr>
        <w:numPr>
          <w:ilvl w:val="0"/>
          <w:numId w:val="21"/>
        </w:numPr>
        <w:suppressAutoHyphens/>
        <w:autoSpaceDE w:val="0"/>
        <w:autoSpaceDN w:val="0"/>
        <w:spacing w:before="180" w:after="240" w:line="440" w:lineRule="exact"/>
        <w:ind w:left="567" w:hanging="567"/>
        <w:jc w:val="both"/>
        <w:rPr>
          <w:rFonts w:ascii="標楷體" w:eastAsia="標楷體" w:hAnsi="標楷體" w:cs="夹发砰-WinCharSetFFFF-H"/>
          <w:color w:val="000000" w:themeColor="text1"/>
          <w:kern w:val="0"/>
          <w:sz w:val="28"/>
          <w:szCs w:val="28"/>
        </w:rPr>
      </w:pPr>
      <w:r w:rsidRPr="000E2423">
        <w:rPr>
          <w:rFonts w:ascii="標楷體" w:eastAsia="標楷體" w:hAnsi="標楷體" w:cs="夹发砰-WinCharSetFFFF-H" w:hint="eastAsia"/>
          <w:color w:val="000000" w:themeColor="text1"/>
          <w:kern w:val="0"/>
          <w:sz w:val="28"/>
          <w:szCs w:val="28"/>
        </w:rPr>
        <w:t>本廠商將嚴守利益迴避之立場，與臺灣證券交易所共同防範內線交易、聯合行為或其他不公平競爭等不法交易行為。</w:t>
      </w:r>
    </w:p>
    <w:p w:rsidR="00D40D08" w:rsidRPr="000E2423" w:rsidRDefault="00D40D08" w:rsidP="00D40D08">
      <w:pPr>
        <w:numPr>
          <w:ilvl w:val="0"/>
          <w:numId w:val="21"/>
        </w:numPr>
        <w:suppressAutoHyphens/>
        <w:autoSpaceDE w:val="0"/>
        <w:autoSpaceDN w:val="0"/>
        <w:spacing w:before="180" w:after="240" w:line="440" w:lineRule="exact"/>
        <w:ind w:left="567" w:hanging="567"/>
        <w:rPr>
          <w:rFonts w:ascii="標楷體" w:eastAsia="標楷體" w:hAnsi="標楷體" w:cs="夹发砰-WinCharSetFFFF-H"/>
          <w:color w:val="000000" w:themeColor="text1"/>
          <w:kern w:val="0"/>
          <w:sz w:val="28"/>
          <w:szCs w:val="28"/>
        </w:rPr>
      </w:pPr>
      <w:r w:rsidRPr="000E2423">
        <w:rPr>
          <w:rFonts w:ascii="標楷體" w:eastAsia="標楷體" w:hAnsi="標楷體" w:cs="夹发砰-WinCharSetFFFF-H" w:hint="eastAsia"/>
          <w:color w:val="000000" w:themeColor="text1"/>
          <w:kern w:val="0"/>
          <w:sz w:val="28"/>
          <w:szCs w:val="28"/>
        </w:rPr>
        <w:t>本廠商恪遵營業秘密</w:t>
      </w:r>
      <w:r w:rsidRPr="000E2423">
        <w:rPr>
          <w:rFonts w:ascii="新細明體" w:hAnsi="新細明體" w:cs="夹发砰-WinCharSetFFFF-H" w:hint="eastAsia"/>
          <w:color w:val="000000" w:themeColor="text1"/>
          <w:kern w:val="0"/>
          <w:sz w:val="28"/>
          <w:szCs w:val="28"/>
        </w:rPr>
        <w:t>、</w:t>
      </w:r>
      <w:r w:rsidRPr="000E2423">
        <w:rPr>
          <w:rFonts w:ascii="標楷體" w:eastAsia="標楷體" w:hAnsi="標楷體" w:cs="夹发砰-WinCharSetFFFF-H" w:hint="eastAsia"/>
          <w:color w:val="000000" w:themeColor="text1"/>
          <w:kern w:val="0"/>
          <w:sz w:val="28"/>
          <w:szCs w:val="28"/>
        </w:rPr>
        <w:t>智慧財產權及個人資料保護等相關法令規定，對於與臺灣證券交易所達成或試圖達成交易有關之資料及資訊，應依合法程序及誠信原則取得。</w:t>
      </w:r>
    </w:p>
    <w:p w:rsidR="00D40D08" w:rsidRPr="000E2423" w:rsidRDefault="00D40D08" w:rsidP="00D40D08">
      <w:pPr>
        <w:numPr>
          <w:ilvl w:val="0"/>
          <w:numId w:val="21"/>
        </w:numPr>
        <w:suppressAutoHyphens/>
        <w:autoSpaceDE w:val="0"/>
        <w:autoSpaceDN w:val="0"/>
        <w:spacing w:before="180" w:after="240" w:line="440" w:lineRule="exact"/>
        <w:ind w:left="567" w:hanging="567"/>
        <w:jc w:val="both"/>
        <w:rPr>
          <w:rFonts w:ascii="Book Antiqua" w:eastAsia="標楷體" w:hAnsi="Book Antiqua" w:cs="夹发砰-WinCharSetFFFF-H"/>
          <w:color w:val="000000" w:themeColor="text1"/>
          <w:kern w:val="0"/>
          <w:sz w:val="28"/>
          <w:szCs w:val="28"/>
        </w:rPr>
      </w:pPr>
      <w:r w:rsidRPr="000E2423">
        <w:rPr>
          <w:rFonts w:ascii="Book Antiqua" w:eastAsia="標楷體" w:hAnsi="Book Antiqua" w:cs="夹发砰-WinCharSetFFFF-H" w:hint="eastAsia"/>
          <w:color w:val="000000" w:themeColor="text1"/>
          <w:kern w:val="0"/>
          <w:sz w:val="28"/>
          <w:szCs w:val="28"/>
        </w:rPr>
        <w:t>本廠商如獲悉所屬員工或其他廠商與臺灣證券交易所人員之間有發生下列誠信治理風險情事時，當即具名並檢附相關具體事證，向臺灣證券交易所所設之</w:t>
      </w:r>
      <w:r w:rsidRPr="000E2423">
        <w:rPr>
          <w:rFonts w:ascii="新細明體" w:hAnsi="新細明體" w:cs="夹发砰-WinCharSetFFFF-H" w:hint="eastAsia"/>
          <w:color w:val="000000" w:themeColor="text1"/>
          <w:spacing w:val="-8"/>
          <w:kern w:val="0"/>
          <w:sz w:val="28"/>
          <w:szCs w:val="28"/>
        </w:rPr>
        <w:t>「</w:t>
      </w:r>
      <w:r w:rsidRPr="000E2423">
        <w:rPr>
          <w:rFonts w:ascii="Book Antiqua" w:eastAsia="標楷體" w:hAnsi="Book Antiqua" w:cs="夹发砰-WinCharSetFFFF-H" w:hint="eastAsia"/>
          <w:color w:val="000000" w:themeColor="text1"/>
          <w:spacing w:val="-8"/>
          <w:kern w:val="0"/>
          <w:sz w:val="28"/>
          <w:szCs w:val="28"/>
        </w:rPr>
        <w:t>第三方舉報中心平台</w:t>
      </w:r>
      <w:r w:rsidRPr="000E2423">
        <w:rPr>
          <w:rFonts w:ascii="新細明體" w:hAnsi="新細明體" w:cs="夹发砰-WinCharSetFFFF-H" w:hint="eastAsia"/>
          <w:color w:val="000000" w:themeColor="text1"/>
          <w:spacing w:val="-8"/>
          <w:kern w:val="0"/>
          <w:sz w:val="28"/>
          <w:szCs w:val="28"/>
        </w:rPr>
        <w:t>」</w:t>
      </w:r>
      <w:r w:rsidRPr="000E2423">
        <w:rPr>
          <w:rFonts w:ascii="Book Antiqua" w:eastAsia="標楷體" w:hAnsi="Book Antiqua" w:cs="夹发砰-WinCharSetFFFF-H" w:hint="eastAsia"/>
          <w:color w:val="000000" w:themeColor="text1"/>
          <w:kern w:val="0"/>
          <w:sz w:val="28"/>
          <w:szCs w:val="28"/>
        </w:rPr>
        <w:t>（網址：</w:t>
      </w:r>
      <w:r w:rsidRPr="000E2423">
        <w:rPr>
          <w:rFonts w:ascii="Book Antiqua" w:eastAsia="標楷體" w:hAnsi="Book Antiqua" w:cs="夹发砰-WinCharSetFFFF-H"/>
          <w:color w:val="000000" w:themeColor="text1"/>
          <w:kern w:val="0"/>
          <w:sz w:val="28"/>
          <w:szCs w:val="28"/>
        </w:rPr>
        <w:t>https://www.reportnow.com.tw/TWSE</w:t>
      </w:r>
      <w:r w:rsidRPr="000E2423">
        <w:rPr>
          <w:rFonts w:ascii="Book Antiqua" w:eastAsia="標楷體" w:hAnsi="Book Antiqua" w:cs="夹发砰-WinCharSetFFFF-H" w:hint="eastAsia"/>
          <w:color w:val="000000" w:themeColor="text1"/>
          <w:kern w:val="0"/>
          <w:sz w:val="28"/>
          <w:szCs w:val="28"/>
        </w:rPr>
        <w:t>；</w:t>
      </w:r>
      <w:r w:rsidRPr="000E2423">
        <w:rPr>
          <w:rFonts w:ascii="Book Antiqua" w:eastAsia="標楷體" w:hAnsi="Book Antiqua" w:cs="夹发砰-WinCharSetFFFF-H" w:hint="eastAsia"/>
          <w:color w:val="000000" w:themeColor="text1"/>
          <w:kern w:val="0"/>
          <w:sz w:val="28"/>
          <w:szCs w:val="28"/>
        </w:rPr>
        <w:t>Email</w:t>
      </w:r>
      <w:r w:rsidRPr="000E2423">
        <w:rPr>
          <w:rFonts w:ascii="Book Antiqua" w:eastAsia="標楷體" w:hAnsi="Book Antiqua" w:cs="夹发砰-WinCharSetFFFF-H" w:hint="eastAsia"/>
          <w:color w:val="000000" w:themeColor="text1"/>
          <w:kern w:val="0"/>
          <w:sz w:val="28"/>
          <w:szCs w:val="28"/>
        </w:rPr>
        <w:t>信箱：</w:t>
      </w:r>
      <w:r w:rsidRPr="000E2423">
        <w:rPr>
          <w:rFonts w:ascii="Book Antiqua" w:eastAsia="標楷體" w:hAnsi="Book Antiqua" w:cs="夹发砰-WinCharSetFFFF-H" w:hint="eastAsia"/>
          <w:color w:val="000000" w:themeColor="text1"/>
          <w:kern w:val="0"/>
          <w:sz w:val="28"/>
          <w:szCs w:val="28"/>
        </w:rPr>
        <w:t>twse@reportnow.com.tw</w:t>
      </w:r>
      <w:r w:rsidRPr="000E2423">
        <w:rPr>
          <w:rFonts w:ascii="Book Antiqua" w:eastAsia="標楷體" w:hAnsi="Book Antiqua" w:cs="夹发砰-WinCharSetFFFF-H" w:hint="eastAsia"/>
          <w:color w:val="000000" w:themeColor="text1"/>
          <w:kern w:val="0"/>
          <w:sz w:val="28"/>
          <w:szCs w:val="28"/>
        </w:rPr>
        <w:t>；傳真號碼：</w:t>
      </w:r>
      <w:r w:rsidRPr="000E2423">
        <w:rPr>
          <w:rFonts w:ascii="Book Antiqua" w:eastAsia="標楷體" w:hAnsi="Book Antiqua" w:cs="夹发砰-WinCharSetFFFF-H" w:hint="eastAsia"/>
          <w:color w:val="000000" w:themeColor="text1"/>
          <w:kern w:val="0"/>
          <w:sz w:val="28"/>
          <w:szCs w:val="28"/>
        </w:rPr>
        <w:t>02-2964-3919</w:t>
      </w:r>
      <w:r w:rsidRPr="000E2423">
        <w:rPr>
          <w:rFonts w:ascii="Book Antiqua" w:eastAsia="標楷體" w:hAnsi="Book Antiqua" w:cs="夹发砰-WinCharSetFFFF-H" w:hint="eastAsia"/>
          <w:color w:val="000000" w:themeColor="text1"/>
          <w:kern w:val="0"/>
          <w:sz w:val="28"/>
          <w:szCs w:val="28"/>
        </w:rPr>
        <w:t>；郵件信箱：台北郵政</w:t>
      </w:r>
      <w:r w:rsidRPr="000E2423">
        <w:rPr>
          <w:rFonts w:ascii="Book Antiqua" w:eastAsia="標楷體" w:hAnsi="Book Antiqua" w:cs="夹发砰-WinCharSetFFFF-H" w:hint="eastAsia"/>
          <w:color w:val="000000" w:themeColor="text1"/>
          <w:kern w:val="0"/>
          <w:sz w:val="28"/>
          <w:szCs w:val="28"/>
        </w:rPr>
        <w:t xml:space="preserve"> 112-113</w:t>
      </w:r>
      <w:r w:rsidRPr="000E2423">
        <w:rPr>
          <w:rFonts w:ascii="Book Antiqua" w:eastAsia="標楷體" w:hAnsi="Book Antiqua" w:cs="夹发砰-WinCharSetFFFF-H"/>
          <w:color w:val="000000" w:themeColor="text1"/>
          <w:kern w:val="0"/>
          <w:sz w:val="28"/>
          <w:szCs w:val="28"/>
        </w:rPr>
        <w:t xml:space="preserve"> </w:t>
      </w:r>
      <w:r w:rsidRPr="000E2423">
        <w:rPr>
          <w:rFonts w:ascii="Book Antiqua" w:eastAsia="標楷體" w:hAnsi="Book Antiqua" w:cs="夹发砰-WinCharSetFFFF-H" w:hint="eastAsia"/>
          <w:color w:val="000000" w:themeColor="text1"/>
          <w:kern w:val="0"/>
          <w:sz w:val="28"/>
          <w:szCs w:val="28"/>
        </w:rPr>
        <w:t>號信箱）或臺灣證券交易所之內部稽核室</w:t>
      </w:r>
      <w:r w:rsidRPr="000E2423">
        <w:rPr>
          <w:rFonts w:ascii="標楷體" w:eastAsia="標楷體" w:hAnsi="標楷體" w:cs="夹发砰-WinCharSetFFFF-H" w:hint="eastAsia"/>
          <w:color w:val="000000" w:themeColor="text1"/>
          <w:kern w:val="0"/>
          <w:sz w:val="28"/>
          <w:szCs w:val="28"/>
        </w:rPr>
        <w:t>（</w:t>
      </w:r>
      <w:r w:rsidR="007749A7" w:rsidRPr="000E2423">
        <w:rPr>
          <w:rFonts w:ascii="Book Antiqua" w:eastAsia="標楷體" w:hAnsi="Book Antiqua" w:cs="夹发砰-WinCharSetFFFF-H" w:hint="eastAsia"/>
          <w:color w:val="000000" w:themeColor="text1"/>
          <w:kern w:val="0"/>
          <w:sz w:val="28"/>
          <w:szCs w:val="28"/>
        </w:rPr>
        <w:t>Email</w:t>
      </w:r>
      <w:r w:rsidR="007749A7" w:rsidRPr="000E2423">
        <w:rPr>
          <w:rFonts w:ascii="Book Antiqua" w:eastAsia="標楷體" w:hAnsi="Book Antiqua" w:cs="夹发砰-WinCharSetFFFF-H" w:hint="eastAsia"/>
          <w:color w:val="000000" w:themeColor="text1"/>
          <w:kern w:val="0"/>
          <w:sz w:val="28"/>
          <w:szCs w:val="28"/>
        </w:rPr>
        <w:t>信箱：</w:t>
      </w:r>
      <w:r w:rsidR="007749A7" w:rsidRPr="000E2423">
        <w:rPr>
          <w:rFonts w:ascii="Book Antiqua" w:eastAsia="標楷體" w:hAnsi="Book Antiqua" w:cs="夹发砰-WinCharSetFFFF-H"/>
          <w:color w:val="000000" w:themeColor="text1"/>
          <w:kern w:val="0"/>
          <w:sz w:val="28"/>
          <w:szCs w:val="28"/>
        </w:rPr>
        <w:t>0479@twse.com.tw</w:t>
      </w:r>
      <w:r w:rsidRPr="000E2423">
        <w:rPr>
          <w:rFonts w:ascii="新細明體" w:hAnsi="新細明體" w:cs="夹发砰-WinCharSetFFFF-H" w:hint="eastAsia"/>
          <w:color w:val="000000" w:themeColor="text1"/>
          <w:kern w:val="0"/>
          <w:sz w:val="28"/>
          <w:szCs w:val="28"/>
        </w:rPr>
        <w:t>）</w:t>
      </w:r>
      <w:r w:rsidRPr="000E2423">
        <w:rPr>
          <w:rFonts w:ascii="Book Antiqua" w:eastAsia="標楷體" w:hAnsi="Book Antiqua" w:cs="夹发砰-WinCharSetFFFF-H" w:hint="eastAsia"/>
          <w:color w:val="000000" w:themeColor="text1"/>
          <w:kern w:val="0"/>
          <w:sz w:val="28"/>
          <w:szCs w:val="28"/>
        </w:rPr>
        <w:t>舉報：</w:t>
      </w:r>
    </w:p>
    <w:p w:rsidR="00D40D08" w:rsidRPr="000E2423" w:rsidRDefault="00D40D08" w:rsidP="00D40D08">
      <w:pPr>
        <w:numPr>
          <w:ilvl w:val="1"/>
          <w:numId w:val="21"/>
        </w:numPr>
        <w:suppressAutoHyphens/>
        <w:autoSpaceDE w:val="0"/>
        <w:autoSpaceDN w:val="0"/>
        <w:spacing w:before="100" w:after="100" w:line="440" w:lineRule="exact"/>
        <w:ind w:left="851" w:hanging="567"/>
        <w:jc w:val="both"/>
        <w:rPr>
          <w:rFonts w:ascii="標楷體" w:eastAsia="標楷體" w:hAnsi="標楷體" w:cs="夹发砰-WinCharSetFFFF-H"/>
          <w:color w:val="000000" w:themeColor="text1"/>
          <w:kern w:val="0"/>
          <w:sz w:val="28"/>
          <w:szCs w:val="28"/>
        </w:rPr>
      </w:pPr>
      <w:r w:rsidRPr="000E2423">
        <w:rPr>
          <w:rFonts w:ascii="標楷體" w:eastAsia="標楷體" w:hAnsi="標楷體" w:cs="夹发砰-WinCharSetFFFF-H" w:hint="eastAsia"/>
          <w:color w:val="000000" w:themeColor="text1"/>
          <w:kern w:val="0"/>
          <w:sz w:val="28"/>
          <w:szCs w:val="28"/>
        </w:rPr>
        <w:lastRenderedPageBreak/>
        <w:t>提供回扣或有其他不當有形、無形利益之情事。</w:t>
      </w:r>
    </w:p>
    <w:p w:rsidR="00D40D08" w:rsidRPr="000E2423" w:rsidRDefault="00D40D08" w:rsidP="00D40D08">
      <w:pPr>
        <w:numPr>
          <w:ilvl w:val="1"/>
          <w:numId w:val="21"/>
        </w:numPr>
        <w:suppressAutoHyphens/>
        <w:autoSpaceDE w:val="0"/>
        <w:autoSpaceDN w:val="0"/>
        <w:spacing w:before="100" w:after="100" w:line="440" w:lineRule="exact"/>
        <w:ind w:left="851" w:hanging="567"/>
        <w:jc w:val="both"/>
        <w:rPr>
          <w:rFonts w:ascii="標楷體" w:eastAsia="標楷體" w:hAnsi="標楷體" w:cs="夹发砰-WinCharSetFFFF-H"/>
          <w:color w:val="000000" w:themeColor="text1"/>
          <w:kern w:val="0"/>
          <w:sz w:val="28"/>
          <w:szCs w:val="28"/>
        </w:rPr>
      </w:pPr>
      <w:r w:rsidRPr="000E2423">
        <w:rPr>
          <w:rFonts w:ascii="標楷體" w:eastAsia="標楷體" w:hAnsi="標楷體" w:cs="夹发砰-WinCharSetFFFF-H" w:hint="eastAsia"/>
          <w:color w:val="000000" w:themeColor="text1"/>
          <w:kern w:val="0"/>
          <w:sz w:val="28"/>
          <w:szCs w:val="28"/>
        </w:rPr>
        <w:t>有利益衝突應迴避而未迴避之情事。</w:t>
      </w:r>
    </w:p>
    <w:p w:rsidR="00D40D08" w:rsidRPr="000E2423" w:rsidRDefault="00D40D08" w:rsidP="00D40D08">
      <w:pPr>
        <w:numPr>
          <w:ilvl w:val="1"/>
          <w:numId w:val="21"/>
        </w:numPr>
        <w:suppressAutoHyphens/>
        <w:autoSpaceDE w:val="0"/>
        <w:autoSpaceDN w:val="0"/>
        <w:spacing w:before="100" w:after="100" w:line="440" w:lineRule="exact"/>
        <w:ind w:left="851" w:hanging="567"/>
        <w:jc w:val="both"/>
        <w:rPr>
          <w:rFonts w:ascii="標楷體" w:eastAsia="標楷體" w:hAnsi="標楷體" w:cs="夹发砰-WinCharSetFFFF-H"/>
          <w:color w:val="000000" w:themeColor="text1"/>
          <w:kern w:val="0"/>
          <w:sz w:val="28"/>
          <w:szCs w:val="28"/>
        </w:rPr>
      </w:pPr>
      <w:r w:rsidRPr="000E2423">
        <w:rPr>
          <w:rFonts w:ascii="標楷體" w:eastAsia="標楷體" w:hAnsi="標楷體" w:cs="夹发砰-WinCharSetFFFF-H" w:hint="eastAsia"/>
          <w:color w:val="000000" w:themeColor="text1"/>
          <w:kern w:val="0"/>
          <w:sz w:val="28"/>
          <w:szCs w:val="28"/>
        </w:rPr>
        <w:t>為獲取不當利益而有未遵循正常程序之情事。</w:t>
      </w:r>
    </w:p>
    <w:p w:rsidR="00D40D08" w:rsidRPr="000E2423" w:rsidRDefault="00D40D08" w:rsidP="00D40D08">
      <w:pPr>
        <w:numPr>
          <w:ilvl w:val="1"/>
          <w:numId w:val="21"/>
        </w:numPr>
        <w:suppressAutoHyphens/>
        <w:autoSpaceDE w:val="0"/>
        <w:autoSpaceDN w:val="0"/>
        <w:spacing w:before="100" w:after="100" w:line="440" w:lineRule="exact"/>
        <w:ind w:left="851" w:hanging="567"/>
        <w:jc w:val="both"/>
        <w:rPr>
          <w:rFonts w:ascii="標楷體" w:eastAsia="標楷體" w:hAnsi="標楷體" w:cs="夹发砰-WinCharSetFFFF-H"/>
          <w:color w:val="000000" w:themeColor="text1"/>
          <w:kern w:val="0"/>
          <w:sz w:val="28"/>
          <w:szCs w:val="28"/>
        </w:rPr>
      </w:pPr>
      <w:r w:rsidRPr="000E2423">
        <w:rPr>
          <w:rFonts w:ascii="標楷體" w:eastAsia="標楷體" w:hAnsi="標楷體" w:cs="夹发砰-WinCharSetFFFF-H" w:hint="eastAsia"/>
          <w:color w:val="000000" w:themeColor="text1"/>
          <w:kern w:val="0"/>
          <w:sz w:val="28"/>
          <w:szCs w:val="28"/>
        </w:rPr>
        <w:t>有其他圍標、綁標及違反法令規定或不符臺灣證券交易所採購管理規範等情事。</w:t>
      </w:r>
    </w:p>
    <w:p w:rsidR="00D40D08" w:rsidRPr="000E2423" w:rsidRDefault="00D40D08" w:rsidP="00D40D08">
      <w:pPr>
        <w:numPr>
          <w:ilvl w:val="0"/>
          <w:numId w:val="21"/>
        </w:numPr>
        <w:suppressAutoHyphens/>
        <w:autoSpaceDE w:val="0"/>
        <w:autoSpaceDN w:val="0"/>
        <w:spacing w:before="180" w:after="240" w:line="440" w:lineRule="exact"/>
        <w:ind w:left="567" w:hanging="567"/>
        <w:jc w:val="both"/>
        <w:rPr>
          <w:rFonts w:ascii="Book Antiqua" w:eastAsia="標楷體" w:hAnsi="Book Antiqua" w:cs="夹发砰-WinCharSetFFFF-H"/>
          <w:color w:val="000000" w:themeColor="text1"/>
          <w:kern w:val="0"/>
          <w:sz w:val="28"/>
          <w:szCs w:val="28"/>
        </w:rPr>
      </w:pPr>
      <w:r w:rsidRPr="000E2423">
        <w:rPr>
          <w:rFonts w:ascii="Book Antiqua" w:eastAsia="標楷體" w:hAnsi="Book Antiqua" w:cs="夹发砰-WinCharSetFFFF-H" w:hint="eastAsia"/>
          <w:color w:val="000000" w:themeColor="text1"/>
          <w:kern w:val="0"/>
          <w:sz w:val="28"/>
          <w:szCs w:val="28"/>
        </w:rPr>
        <w:t>本廠商承諾如違反上述聲明事項者，將配合臺灣證券交易所依相關法令及契約約定辦理</w:t>
      </w:r>
      <w:r w:rsidRPr="000E2423">
        <w:rPr>
          <w:rFonts w:ascii="標楷體" w:eastAsia="標楷體" w:hAnsi="標楷體" w:cs="夹发砰-WinCharSetFFFF-H" w:hint="eastAsia"/>
          <w:color w:val="000000" w:themeColor="text1"/>
          <w:kern w:val="0"/>
          <w:sz w:val="28"/>
          <w:szCs w:val="28"/>
        </w:rPr>
        <w:t>，</w:t>
      </w:r>
      <w:r w:rsidRPr="000E2423">
        <w:rPr>
          <w:rFonts w:ascii="Book Antiqua" w:eastAsia="標楷體" w:hAnsi="Book Antiqua" w:cs="夹发砰-WinCharSetFFFF-H" w:hint="eastAsia"/>
          <w:color w:val="000000" w:themeColor="text1"/>
          <w:kern w:val="0"/>
          <w:sz w:val="28"/>
          <w:szCs w:val="28"/>
        </w:rPr>
        <w:t>絕無異議。</w:t>
      </w:r>
    </w:p>
    <w:p w:rsidR="00D40D08" w:rsidRPr="000E2423" w:rsidRDefault="00D40D08" w:rsidP="00D40D08">
      <w:pPr>
        <w:autoSpaceDE w:val="0"/>
        <w:spacing w:before="180" w:after="240" w:line="440" w:lineRule="exact"/>
        <w:jc w:val="both"/>
        <w:rPr>
          <w:rFonts w:asciiTheme="minorHAnsi" w:eastAsiaTheme="minorEastAsia" w:hAnsiTheme="minorHAnsi" w:cstheme="minorBidi"/>
          <w:color w:val="000000" w:themeColor="text1"/>
          <w:szCs w:val="22"/>
        </w:rPr>
      </w:pPr>
    </w:p>
    <w:p w:rsidR="00D40D08" w:rsidRPr="000E2423" w:rsidRDefault="00D40D08" w:rsidP="00D40D08">
      <w:pPr>
        <w:autoSpaceDE w:val="0"/>
        <w:spacing w:before="360" w:line="440" w:lineRule="exact"/>
        <w:rPr>
          <w:rFonts w:asciiTheme="minorHAnsi" w:eastAsiaTheme="minorEastAsia" w:hAnsiTheme="minorHAnsi" w:cstheme="minorBidi"/>
          <w:color w:val="000000" w:themeColor="text1"/>
          <w:szCs w:val="22"/>
        </w:rPr>
      </w:pPr>
      <w:r w:rsidRPr="000E2423">
        <w:rPr>
          <w:rFonts w:ascii="標楷體" w:eastAsia="標楷體" w:hAnsi="標楷體" w:cs="夹发砰-WinCharSetFFFF-H" w:hint="eastAsia"/>
          <w:b/>
          <w:color w:val="000000" w:themeColor="text1"/>
          <w:kern w:val="0"/>
          <w:sz w:val="28"/>
          <w:szCs w:val="28"/>
        </w:rPr>
        <w:t>投標廠商：</w:t>
      </w:r>
      <w:r w:rsidRPr="000E2423">
        <w:rPr>
          <w:rFonts w:ascii="標楷體" w:eastAsia="標楷體" w:hAnsi="標楷體" w:cs="夹发砰-WinCharSetFFFF-H" w:hint="eastAsia"/>
          <w:b/>
          <w:color w:val="000000" w:themeColor="text1"/>
          <w:kern w:val="0"/>
          <w:szCs w:val="24"/>
        </w:rPr>
        <w:t xml:space="preserve">                  </w:t>
      </w:r>
      <w:r w:rsidRPr="000E2423">
        <w:rPr>
          <w:rFonts w:ascii="標楷體" w:eastAsia="標楷體" w:hAnsi="標楷體" w:cs="夹发砰-WinCharSetFFFF-H" w:hint="eastAsia"/>
          <w:b/>
          <w:color w:val="000000" w:themeColor="text1"/>
          <w:kern w:val="0"/>
          <w:sz w:val="16"/>
          <w:szCs w:val="16"/>
        </w:rPr>
        <w:t xml:space="preserve">(投標廠商印章) </w:t>
      </w:r>
      <w:r w:rsidRPr="000E2423">
        <w:rPr>
          <w:rFonts w:ascii="標楷體" w:eastAsia="標楷體" w:hAnsi="標楷體" w:cs="夹发砰-WinCharSetFFFF-H" w:hint="eastAsia"/>
          <w:b/>
          <w:color w:val="000000" w:themeColor="text1"/>
          <w:kern w:val="0"/>
          <w:szCs w:val="24"/>
        </w:rPr>
        <w:t>/負責</w:t>
      </w:r>
      <w:r w:rsidRPr="000E2423">
        <w:rPr>
          <w:rFonts w:ascii="標楷體" w:eastAsia="標楷體" w:hAnsi="標楷體" w:cs="夹发砰-WinCharSetFFFF-H" w:hint="eastAsia"/>
          <w:b/>
          <w:color w:val="000000" w:themeColor="text1"/>
          <w:kern w:val="0"/>
          <w:sz w:val="28"/>
          <w:szCs w:val="28"/>
        </w:rPr>
        <w:t>人：</w:t>
      </w:r>
      <w:r w:rsidRPr="000E2423">
        <w:rPr>
          <w:rFonts w:ascii="標楷體" w:eastAsia="標楷體" w:hAnsi="標楷體" w:cs="夹发砰-WinCharSetFFFF-H" w:hint="eastAsia"/>
          <w:b/>
          <w:color w:val="000000" w:themeColor="text1"/>
          <w:kern w:val="0"/>
          <w:szCs w:val="24"/>
        </w:rPr>
        <w:t xml:space="preserve">             </w:t>
      </w:r>
      <w:r w:rsidRPr="000E2423">
        <w:rPr>
          <w:rFonts w:ascii="標楷體" w:eastAsia="標楷體" w:hAnsi="標楷體" w:cs="夹发砰-WinCharSetFFFF-H" w:hint="eastAsia"/>
          <w:b/>
          <w:color w:val="000000" w:themeColor="text1"/>
          <w:kern w:val="0"/>
          <w:sz w:val="16"/>
          <w:szCs w:val="16"/>
        </w:rPr>
        <w:t>（印章或簽署）</w:t>
      </w:r>
    </w:p>
    <w:p w:rsidR="00D40D08" w:rsidRPr="000E2423" w:rsidRDefault="00D40D08" w:rsidP="00D40D08">
      <w:pPr>
        <w:autoSpaceDE w:val="0"/>
        <w:spacing w:before="540" w:line="440" w:lineRule="exact"/>
        <w:rPr>
          <w:rFonts w:ascii="標楷體" w:eastAsia="標楷體" w:hAnsi="標楷體" w:cs="夹发砰-WinCharSetFFFF-H"/>
          <w:b/>
          <w:color w:val="000000" w:themeColor="text1"/>
          <w:kern w:val="0"/>
          <w:sz w:val="28"/>
          <w:szCs w:val="28"/>
        </w:rPr>
      </w:pPr>
    </w:p>
    <w:p w:rsidR="00575B1E" w:rsidRPr="000E2423" w:rsidRDefault="00575B1E">
      <w:pPr>
        <w:widowControl/>
        <w:rPr>
          <w:rFonts w:ascii="標楷體" w:eastAsia="標楷體"/>
          <w:color w:val="000000" w:themeColor="text1"/>
          <w:sz w:val="28"/>
        </w:rPr>
      </w:pPr>
    </w:p>
    <w:p w:rsidR="00575B1E" w:rsidRPr="000E2423" w:rsidRDefault="00575B1E">
      <w:pPr>
        <w:widowControl/>
        <w:rPr>
          <w:rFonts w:ascii="標楷體" w:eastAsia="標楷體"/>
          <w:color w:val="000000" w:themeColor="text1"/>
          <w:sz w:val="28"/>
        </w:rPr>
      </w:pPr>
    </w:p>
    <w:p w:rsidR="00575B1E" w:rsidRPr="000E2423" w:rsidRDefault="00575B1E">
      <w:pPr>
        <w:widowControl/>
        <w:rPr>
          <w:rFonts w:ascii="標楷體" w:eastAsia="標楷體"/>
          <w:color w:val="000000" w:themeColor="text1"/>
          <w:sz w:val="28"/>
        </w:rPr>
      </w:pPr>
    </w:p>
    <w:p w:rsidR="00575B1E" w:rsidRPr="000E2423" w:rsidRDefault="00575B1E">
      <w:pPr>
        <w:widowControl/>
        <w:rPr>
          <w:rFonts w:ascii="標楷體" w:eastAsia="標楷體"/>
          <w:color w:val="000000" w:themeColor="text1"/>
          <w:sz w:val="28"/>
        </w:rPr>
      </w:pPr>
      <w:r w:rsidRPr="000E2423">
        <w:rPr>
          <w:rFonts w:ascii="標楷體" w:eastAsia="標楷體"/>
          <w:color w:val="000000" w:themeColor="text1"/>
          <w:sz w:val="28"/>
        </w:rPr>
        <w:br w:type="page"/>
      </w:r>
    </w:p>
    <w:p w:rsidR="00D40D08" w:rsidRDefault="00D40D08" w:rsidP="00D40D08">
      <w:pPr>
        <w:spacing w:line="440" w:lineRule="exact"/>
        <w:ind w:left="2408" w:hangingChars="860" w:hanging="2408"/>
        <w:jc w:val="both"/>
        <w:rPr>
          <w:rFonts w:ascii="標楷體" w:eastAsia="標楷體"/>
          <w:sz w:val="28"/>
        </w:rPr>
      </w:pPr>
      <w:r>
        <w:rPr>
          <w:rFonts w:ascii="標楷體" w:eastAsia="標楷體" w:hint="eastAsia"/>
          <w:sz w:val="28"/>
        </w:rPr>
        <w:lastRenderedPageBreak/>
        <w:t>附件</w:t>
      </w:r>
      <w:r w:rsidR="00DC4164">
        <w:rPr>
          <w:rFonts w:ascii="標楷體" w:eastAsia="標楷體" w:hint="eastAsia"/>
          <w:sz w:val="28"/>
        </w:rPr>
        <w:t>5</w:t>
      </w:r>
      <w:r>
        <w:rPr>
          <w:rFonts w:ascii="標楷體" w:eastAsia="標楷體" w:hint="eastAsia"/>
          <w:sz w:val="28"/>
        </w:rPr>
        <w:t>供應商審查表</w:t>
      </w:r>
    </w:p>
    <w:p w:rsidR="00DC4164" w:rsidRPr="00C8738B" w:rsidRDefault="00DC4164" w:rsidP="00DC4164">
      <w:pPr>
        <w:spacing w:line="400" w:lineRule="exact"/>
        <w:outlineLvl w:val="0"/>
        <w:rPr>
          <w:rFonts w:ascii="標楷體" w:eastAsia="標楷體" w:hAnsi="標楷體"/>
          <w:szCs w:val="24"/>
        </w:rPr>
      </w:pPr>
      <w:r>
        <w:rPr>
          <w:rFonts w:ascii="標楷體" w:eastAsia="標楷體" w:hAnsi="標楷體"/>
          <w:noProof/>
          <w:szCs w:val="24"/>
        </w:rPr>
        <mc:AlternateContent>
          <mc:Choice Requires="wpg">
            <w:drawing>
              <wp:anchor distT="0" distB="0" distL="114300" distR="114300" simplePos="0" relativeHeight="251661312" behindDoc="0" locked="0" layoutInCell="0" allowOverlap="1">
                <wp:simplePos x="0" y="0"/>
                <wp:positionH relativeFrom="column">
                  <wp:posOffset>-337185</wp:posOffset>
                </wp:positionH>
                <wp:positionV relativeFrom="paragraph">
                  <wp:posOffset>-369570</wp:posOffset>
                </wp:positionV>
                <wp:extent cx="1551940" cy="1017270"/>
                <wp:effectExtent l="0" t="0" r="0" b="0"/>
                <wp:wrapNone/>
                <wp:docPr id="17" name="群組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940" cy="1017270"/>
                          <a:chOff x="578" y="510"/>
                          <a:chExt cx="2444" cy="1602"/>
                        </a:xfrm>
                      </wpg:grpSpPr>
                      <wps:wsp>
                        <wps:cNvPr id="18" name="Oval 242"/>
                        <wps:cNvSpPr>
                          <a:spLocks noChangeArrowheads="1"/>
                        </wps:cNvSpPr>
                        <wps:spPr bwMode="auto">
                          <a:xfrm>
                            <a:off x="578" y="612"/>
                            <a:ext cx="2270" cy="1467"/>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Oval 243"/>
                        <wps:cNvSpPr>
                          <a:spLocks noChangeArrowheads="1"/>
                        </wps:cNvSpPr>
                        <wps:spPr bwMode="auto">
                          <a:xfrm>
                            <a:off x="929" y="960"/>
                            <a:ext cx="1513" cy="8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44"/>
                        <wps:cNvSpPr txBox="1">
                          <a:spLocks noChangeArrowheads="1"/>
                        </wps:cNvSpPr>
                        <wps:spPr bwMode="auto">
                          <a:xfrm>
                            <a:off x="578" y="838"/>
                            <a:ext cx="50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C4164" w:rsidRDefault="00DC4164" w:rsidP="00DC4164">
                              <w:pPr>
                                <w:jc w:val="center"/>
                              </w:pPr>
                              <w:r>
                                <w:t>I</w:t>
                              </w:r>
                            </w:p>
                          </w:txbxContent>
                        </wps:txbx>
                        <wps:bodyPr rot="0" vert="horz" wrap="square" lIns="91440" tIns="45720" rIns="91440" bIns="45720" anchor="t" anchorCtr="0" upright="1">
                          <a:noAutofit/>
                        </wps:bodyPr>
                      </wps:wsp>
                      <wps:wsp>
                        <wps:cNvPr id="21" name="Text Box 245"/>
                        <wps:cNvSpPr txBox="1">
                          <a:spLocks noChangeArrowheads="1"/>
                        </wps:cNvSpPr>
                        <wps:spPr bwMode="auto">
                          <a:xfrm>
                            <a:off x="1199" y="510"/>
                            <a:ext cx="752"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C4164" w:rsidRDefault="00DC4164" w:rsidP="00DC4164">
                              <w:r>
                                <w:rPr>
                                  <w:rFonts w:hint="eastAsia"/>
                                </w:rPr>
                                <w:t>文</w:t>
                              </w:r>
                            </w:p>
                          </w:txbxContent>
                        </wps:txbx>
                        <wps:bodyPr rot="0" vert="horz" wrap="square" lIns="91440" tIns="45720" rIns="91440" bIns="45720" anchor="t" anchorCtr="0" upright="1">
                          <a:noAutofit/>
                        </wps:bodyPr>
                      </wps:wsp>
                      <wps:wsp>
                        <wps:cNvPr id="22" name="Text Box 246"/>
                        <wps:cNvSpPr txBox="1">
                          <a:spLocks noChangeArrowheads="1"/>
                        </wps:cNvSpPr>
                        <wps:spPr bwMode="auto">
                          <a:xfrm>
                            <a:off x="1467" y="517"/>
                            <a:ext cx="70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C4164" w:rsidRDefault="00DC4164" w:rsidP="00DC4164">
                              <w:r>
                                <w:rPr>
                                  <w:rFonts w:hint="eastAsia"/>
                                </w:rPr>
                                <w:t>件</w:t>
                              </w:r>
                            </w:p>
                          </w:txbxContent>
                        </wps:txbx>
                        <wps:bodyPr rot="0" vert="horz" wrap="square" lIns="91440" tIns="45720" rIns="91440" bIns="45720" anchor="t" anchorCtr="0" upright="1">
                          <a:noAutofit/>
                        </wps:bodyPr>
                      </wps:wsp>
                      <wps:wsp>
                        <wps:cNvPr id="23" name="Text Box 247"/>
                        <wps:cNvSpPr txBox="1">
                          <a:spLocks noChangeArrowheads="1"/>
                        </wps:cNvSpPr>
                        <wps:spPr bwMode="auto">
                          <a:xfrm>
                            <a:off x="784" y="715"/>
                            <a:ext cx="50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C4164" w:rsidRDefault="00DC4164" w:rsidP="00DC4164">
                              <w:pPr>
                                <w:jc w:val="center"/>
                              </w:pPr>
                              <w:r>
                                <w:t>S</w:t>
                              </w:r>
                            </w:p>
                          </w:txbxContent>
                        </wps:txbx>
                        <wps:bodyPr rot="0" vert="horz" wrap="square" lIns="91440" tIns="45720" rIns="91440" bIns="45720" anchor="t" anchorCtr="0" upright="1">
                          <a:noAutofit/>
                        </wps:bodyPr>
                      </wps:wsp>
                      <wps:wsp>
                        <wps:cNvPr id="24" name="Text Box 248"/>
                        <wps:cNvSpPr txBox="1">
                          <a:spLocks noChangeArrowheads="1"/>
                        </wps:cNvSpPr>
                        <wps:spPr bwMode="auto">
                          <a:xfrm>
                            <a:off x="872" y="597"/>
                            <a:ext cx="69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C4164" w:rsidRDefault="00DC4164" w:rsidP="00DC4164">
                              <w:pPr>
                                <w:jc w:val="center"/>
                              </w:pPr>
                              <w:r>
                                <w:t>O</w:t>
                              </w:r>
                            </w:p>
                          </w:txbxContent>
                        </wps:txbx>
                        <wps:bodyPr rot="0" vert="horz" wrap="square" lIns="91440" tIns="45720" rIns="91440" bIns="45720" anchor="t" anchorCtr="0" upright="1">
                          <a:noAutofit/>
                        </wps:bodyPr>
                      </wps:wsp>
                      <wps:wsp>
                        <wps:cNvPr id="25" name="Text Box 249"/>
                        <wps:cNvSpPr txBox="1">
                          <a:spLocks noChangeArrowheads="1"/>
                        </wps:cNvSpPr>
                        <wps:spPr bwMode="auto">
                          <a:xfrm>
                            <a:off x="1761" y="533"/>
                            <a:ext cx="757"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C4164" w:rsidRDefault="00DC4164" w:rsidP="00DC4164">
                              <w:r>
                                <w:rPr>
                                  <w:rFonts w:hint="eastAsia"/>
                                </w:rPr>
                                <w:t>發</w:t>
                              </w:r>
                            </w:p>
                          </w:txbxContent>
                        </wps:txbx>
                        <wps:bodyPr rot="0" vert="horz" wrap="square" lIns="91440" tIns="45720" rIns="91440" bIns="45720" anchor="t" anchorCtr="0" upright="1">
                          <a:noAutofit/>
                        </wps:bodyPr>
                      </wps:wsp>
                      <wps:wsp>
                        <wps:cNvPr id="26" name="Text Box 250"/>
                        <wps:cNvSpPr txBox="1">
                          <a:spLocks noChangeArrowheads="1"/>
                        </wps:cNvSpPr>
                        <wps:spPr bwMode="auto">
                          <a:xfrm>
                            <a:off x="1938" y="632"/>
                            <a:ext cx="756"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C4164" w:rsidRDefault="00DC4164" w:rsidP="00DC4164">
                              <w:pPr>
                                <w:jc w:val="center"/>
                              </w:pPr>
                              <w:r>
                                <w:rPr>
                                  <w:rFonts w:hint="eastAsia"/>
                                </w:rPr>
                                <w:t>行</w:t>
                              </w:r>
                            </w:p>
                          </w:txbxContent>
                        </wps:txbx>
                        <wps:bodyPr rot="0" vert="horz" wrap="square" lIns="91440" tIns="45720" rIns="91440" bIns="45720" anchor="t" anchorCtr="0" upright="1">
                          <a:noAutofit/>
                        </wps:bodyPr>
                      </wps:wsp>
                      <wps:wsp>
                        <wps:cNvPr id="27" name="Text Box 251"/>
                        <wps:cNvSpPr txBox="1">
                          <a:spLocks noChangeArrowheads="1"/>
                        </wps:cNvSpPr>
                        <wps:spPr bwMode="auto">
                          <a:xfrm>
                            <a:off x="2265" y="811"/>
                            <a:ext cx="757"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C4164" w:rsidRDefault="00DC4164" w:rsidP="00DC4164">
                              <w:r>
                                <w:rPr>
                                  <w:rFonts w:hint="eastAsia"/>
                                </w:rPr>
                                <w:t>章</w:t>
                              </w:r>
                            </w:p>
                          </w:txbxContent>
                        </wps:txbx>
                        <wps:bodyPr rot="0" vert="horz" wrap="square" lIns="91440" tIns="45720" rIns="91440" bIns="45720" anchor="t" anchorCtr="0" upright="1">
                          <a:noAutofit/>
                        </wps:bodyPr>
                      </wps:wsp>
                      <wps:wsp>
                        <wps:cNvPr id="28" name="Text Box 252"/>
                        <wps:cNvSpPr txBox="1">
                          <a:spLocks noChangeArrowheads="1"/>
                        </wps:cNvSpPr>
                        <wps:spPr bwMode="auto">
                          <a:xfrm>
                            <a:off x="1066" y="1623"/>
                            <a:ext cx="1261"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DC4164" w:rsidRDefault="00DC4164" w:rsidP="00DC4164">
                              <w:pPr>
                                <w:jc w:val="center"/>
                              </w:pPr>
                              <w:r w:rsidRPr="00EE2870">
                                <w:rPr>
                                  <w:rFonts w:hint="eastAsia"/>
                                  <w:sz w:val="20"/>
                                </w:rPr>
                                <w:t>10</w:t>
                              </w:r>
                              <w:r>
                                <w:rPr>
                                  <w:rFonts w:hint="eastAsia"/>
                                  <w:sz w:val="20"/>
                                </w:rPr>
                                <w:t>3</w:t>
                              </w:r>
                              <w:r w:rsidRPr="00EE2870">
                                <w:rPr>
                                  <w:rFonts w:hint="eastAsia"/>
                                  <w:sz w:val="20"/>
                                </w:rPr>
                                <w:t>.</w:t>
                              </w:r>
                              <w:r>
                                <w:rPr>
                                  <w:rFonts w:hint="eastAsia"/>
                                  <w:sz w:val="20"/>
                                </w:rPr>
                                <w:t>11</w:t>
                              </w:r>
                              <w:r w:rsidRPr="00EE2870">
                                <w:rPr>
                                  <w:rFonts w:hint="eastAsia"/>
                                  <w:sz w:val="20"/>
                                </w:rPr>
                                <w:t>.</w:t>
                              </w:r>
                              <w:r>
                                <w:rPr>
                                  <w:rFonts w:hint="eastAsia"/>
                                  <w:sz w:val="20"/>
                                </w:rPr>
                                <w:t>04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7" o:spid="_x0000_s1027" style="position:absolute;margin-left:-26.55pt;margin-top:-29.1pt;width:122.2pt;height:80.1pt;z-index:251661312" coordorigin="578,510" coordsize="2444,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" o:allowincell="f">
                <v:oval id="Oval 242" o:spid="_x0000_s1028" style="position:absolute;left:578;top:612;width:2270;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" filled="f"/>
                <v:oval id="Oval 243" o:spid="_x0000_s1029" style="position:absolute;left:929;top:960;width:1513;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" filled="f"/>
                <v:shapetype id="_x0000_t202" coordsize="21600,21600" o:spt="202" path="m,l,21600r21600,l21600,xe">
                  <v:stroke joinstyle="miter"/>
                  <v:path gradientshapeok="t" o:connecttype="rect"/>
                </v:shapetype>
                <v:shape id="Text Box 244" o:spid="_x0000_s1030" type="#_x0000_t202" style="position:absolute;left:578;top:838;width:50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" filled="f" stroked="f" strokecolor="blue">
                  <v:textbox>
                    <w:txbxContent>
                      <w:p w:rsidR="00DC4164" w:rsidRDefault="00DC4164" w:rsidP="00DC4164">
                        <w:pPr>
                          <w:jc w:val="center"/>
                        </w:pPr>
                        <w:r>
                          <w:t>I</w:t>
                        </w:r>
                      </w:p>
                    </w:txbxContent>
                  </v:textbox>
                </v:shape>
                <v:shape id="Text Box 245" o:spid="_x0000_s1031" type="#_x0000_t202" style="position:absolute;left:1199;top:510;width:75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" filled="f" stroked="f" strokecolor="blue">
                  <v:textbox>
                    <w:txbxContent>
                      <w:p w:rsidR="00DC4164" w:rsidRDefault="00DC4164" w:rsidP="00DC4164">
                        <w:r>
                          <w:rPr>
                            <w:rFonts w:hint="eastAsia"/>
                          </w:rPr>
                          <w:t>文</w:t>
                        </w:r>
                      </w:p>
                    </w:txbxContent>
                  </v:textbox>
                </v:shape>
                <v:shape id="Text Box 246" o:spid="_x0000_s1032" type="#_x0000_t202" style="position:absolute;left:1467;top:517;width:70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" filled="f" stroked="f" strokecolor="blue">
                  <v:textbox>
                    <w:txbxContent>
                      <w:p w:rsidR="00DC4164" w:rsidRDefault="00DC4164" w:rsidP="00DC4164">
                        <w:r>
                          <w:rPr>
                            <w:rFonts w:hint="eastAsia"/>
                          </w:rPr>
                          <w:t>件</w:t>
                        </w:r>
                      </w:p>
                    </w:txbxContent>
                  </v:textbox>
                </v:shape>
                <v:shape id="Text Box 247" o:spid="_x0000_s1033" type="#_x0000_t202" style="position:absolute;left:784;top:715;width:50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" filled="f" stroked="f" strokecolor="blue">
                  <v:textbox>
                    <w:txbxContent>
                      <w:p w:rsidR="00DC4164" w:rsidRDefault="00DC4164" w:rsidP="00DC4164">
                        <w:pPr>
                          <w:jc w:val="center"/>
                        </w:pPr>
                        <w:r>
                          <w:t>S</w:t>
                        </w:r>
                      </w:p>
                    </w:txbxContent>
                  </v:textbox>
                </v:shape>
                <v:shape id="Text Box 248" o:spid="_x0000_s1034" type="#_x0000_t202" style="position:absolute;left:872;top:597;width:69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" filled="f" stroked="f" strokecolor="blue">
                  <v:textbox>
                    <w:txbxContent>
                      <w:p w:rsidR="00DC4164" w:rsidRDefault="00DC4164" w:rsidP="00DC4164">
                        <w:pPr>
                          <w:jc w:val="center"/>
                        </w:pPr>
                        <w:r>
                          <w:t>O</w:t>
                        </w:r>
                      </w:p>
                    </w:txbxContent>
                  </v:textbox>
                </v:shape>
                <v:shape id="Text Box 249" o:spid="_x0000_s1035" type="#_x0000_t202" style="position:absolute;left:1761;top:533;width:75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" filled="f" stroked="f" strokecolor="blue">
                  <v:textbox>
                    <w:txbxContent>
                      <w:p w:rsidR="00DC4164" w:rsidRDefault="00DC4164" w:rsidP="00DC4164">
                        <w:r>
                          <w:rPr>
                            <w:rFonts w:hint="eastAsia"/>
                          </w:rPr>
                          <w:t>發</w:t>
                        </w:r>
                      </w:p>
                    </w:txbxContent>
                  </v:textbox>
                </v:shape>
                <v:shape id="Text Box 250" o:spid="_x0000_s1036" type="#_x0000_t202" style="position:absolute;left:1938;top:632;width:756;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" filled="f" stroked="f" strokecolor="blue">
                  <v:textbox>
                    <w:txbxContent>
                      <w:p w:rsidR="00DC4164" w:rsidRDefault="00DC4164" w:rsidP="00DC4164">
                        <w:pPr>
                          <w:jc w:val="center"/>
                        </w:pPr>
                        <w:r>
                          <w:rPr>
                            <w:rFonts w:hint="eastAsia"/>
                          </w:rPr>
                          <w:t>行</w:t>
                        </w:r>
                      </w:p>
                    </w:txbxContent>
                  </v:textbox>
                </v:shape>
                <v:shape id="Text Box 251" o:spid="_x0000_s1037" type="#_x0000_t202" style="position:absolute;left:2265;top:811;width:757;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" filled="f" stroked="f" strokecolor="blue">
                  <v:textbox>
                    <w:txbxContent>
                      <w:p w:rsidR="00DC4164" w:rsidRDefault="00DC4164" w:rsidP="00DC4164">
                        <w:r>
                          <w:rPr>
                            <w:rFonts w:hint="eastAsia"/>
                          </w:rPr>
                          <w:t>章</w:t>
                        </w:r>
                      </w:p>
                    </w:txbxContent>
                  </v:textbox>
                </v:shape>
                <v:shape id="Text Box 252" o:spid="_x0000_s1038" type="#_x0000_t202" style="position:absolute;left:1066;top:1623;width:1261;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" filled="f" stroked="f" strokecolor="blue">
                  <v:textbox>
                    <w:txbxContent>
                      <w:p w:rsidR="00DC4164" w:rsidRDefault="00DC4164" w:rsidP="00DC4164">
                        <w:pPr>
                          <w:jc w:val="center"/>
                        </w:pPr>
                        <w:r w:rsidRPr="00EE2870">
                          <w:rPr>
                            <w:rFonts w:hint="eastAsia"/>
                            <w:sz w:val="20"/>
                          </w:rPr>
                          <w:t>10</w:t>
                        </w:r>
                        <w:r>
                          <w:rPr>
                            <w:rFonts w:hint="eastAsia"/>
                            <w:sz w:val="20"/>
                          </w:rPr>
                          <w:t>3</w:t>
                        </w:r>
                        <w:r w:rsidRPr="00EE2870">
                          <w:rPr>
                            <w:rFonts w:hint="eastAsia"/>
                            <w:sz w:val="20"/>
                          </w:rPr>
                          <w:t>.</w:t>
                        </w:r>
                        <w:r>
                          <w:rPr>
                            <w:rFonts w:hint="eastAsia"/>
                            <w:sz w:val="20"/>
                          </w:rPr>
                          <w:t>11</w:t>
                        </w:r>
                        <w:r w:rsidRPr="00EE2870">
                          <w:rPr>
                            <w:rFonts w:hint="eastAsia"/>
                            <w:sz w:val="20"/>
                          </w:rPr>
                          <w:t>.</w:t>
                        </w:r>
                        <w:r>
                          <w:rPr>
                            <w:rFonts w:hint="eastAsia"/>
                            <w:sz w:val="20"/>
                          </w:rPr>
                          <w:t>04</w:t>
                        </w:r>
                      </w:p>
                    </w:txbxContent>
                  </v:textbox>
                </v:shape>
              </v:group>
            </w:pict>
          </mc:Fallback>
        </mc:AlternateContent>
      </w:r>
      <w:r w:rsidRPr="00C8738B">
        <w:rPr>
          <w:rFonts w:ascii="標楷體" w:eastAsia="標楷體" w:hAnsi="標楷體"/>
          <w:szCs w:val="24"/>
        </w:rPr>
        <w:t>&lt;</w:t>
      </w:r>
      <w:r>
        <w:rPr>
          <w:rFonts w:ascii="標楷體" w:eastAsia="標楷體" w:hAnsi="標楷體" w:hint="eastAsia"/>
          <w:szCs w:val="24"/>
        </w:rPr>
        <w:t>JF-QTH03</w:t>
      </w:r>
      <w:r w:rsidRPr="00C8738B">
        <w:rPr>
          <w:rFonts w:ascii="標楷體" w:eastAsia="標楷體" w:hAnsi="標楷體"/>
          <w:szCs w:val="24"/>
        </w:rPr>
        <w:t>&gt;</w:t>
      </w:r>
    </w:p>
    <w:p w:rsidR="00DC4164" w:rsidRPr="006B08AB" w:rsidRDefault="00DC4164" w:rsidP="00DC4164">
      <w:pPr>
        <w:spacing w:afterLines="100" w:after="360"/>
        <w:jc w:val="center"/>
        <w:outlineLvl w:val="0"/>
        <w:rPr>
          <w:rFonts w:ascii="標楷體" w:eastAsia="標楷體" w:hAnsi="標楷體"/>
          <w:sz w:val="40"/>
        </w:rPr>
      </w:pPr>
      <w:r w:rsidRPr="006B08AB">
        <w:rPr>
          <w:rFonts w:ascii="標楷體" w:eastAsia="標楷體" w:hAnsi="標楷體" w:hint="eastAsia"/>
          <w:sz w:val="40"/>
        </w:rPr>
        <w:t>臺灣證券交易所供應商審查表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3240"/>
        <w:gridCol w:w="1680"/>
        <w:gridCol w:w="1593"/>
        <w:gridCol w:w="1594"/>
      </w:tblGrid>
      <w:tr w:rsidR="00DC4164" w:rsidRPr="006B08AB" w:rsidTr="00F50DFB">
        <w:trPr>
          <w:cantSplit/>
          <w:trHeight w:val="780"/>
        </w:trPr>
        <w:tc>
          <w:tcPr>
            <w:tcW w:w="1588" w:type="dxa"/>
            <w:vAlign w:val="center"/>
          </w:tcPr>
          <w:p w:rsidR="00DC4164" w:rsidRPr="006B08AB" w:rsidRDefault="00DC4164" w:rsidP="00F50DF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供應商名稱</w:t>
            </w:r>
          </w:p>
        </w:tc>
        <w:tc>
          <w:tcPr>
            <w:tcW w:w="4920" w:type="dxa"/>
            <w:gridSpan w:val="2"/>
            <w:tcBorders>
              <w:right w:val="single" w:sz="4" w:space="0" w:color="auto"/>
            </w:tcBorders>
            <w:vAlign w:val="center"/>
          </w:tcPr>
          <w:p w:rsidR="00DC4164" w:rsidRPr="006B08AB" w:rsidRDefault="00DC4164" w:rsidP="00F50DFB">
            <w:pPr>
              <w:spacing w:line="0" w:lineRule="atLeast"/>
              <w:jc w:val="center"/>
              <w:rPr>
                <w:rFonts w:ascii="標楷體" w:eastAsia="標楷體" w:hAnsi="標楷體"/>
                <w:sz w:val="28"/>
              </w:rPr>
            </w:pPr>
          </w:p>
        </w:tc>
        <w:tc>
          <w:tcPr>
            <w:tcW w:w="1593" w:type="dxa"/>
            <w:tcBorders>
              <w:left w:val="single" w:sz="4" w:space="0" w:color="auto"/>
              <w:right w:val="single" w:sz="4" w:space="0" w:color="auto"/>
            </w:tcBorders>
            <w:vAlign w:val="center"/>
          </w:tcPr>
          <w:p w:rsidR="00DC4164" w:rsidRPr="006B08AB" w:rsidRDefault="00DC4164" w:rsidP="00F50DF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開業日期</w:t>
            </w:r>
          </w:p>
        </w:tc>
        <w:tc>
          <w:tcPr>
            <w:tcW w:w="1594" w:type="dxa"/>
            <w:tcBorders>
              <w:left w:val="single" w:sz="4" w:space="0" w:color="auto"/>
            </w:tcBorders>
            <w:vAlign w:val="center"/>
          </w:tcPr>
          <w:p w:rsidR="00DC4164" w:rsidRPr="006B08AB" w:rsidRDefault="00DC4164" w:rsidP="00F50DFB">
            <w:pPr>
              <w:spacing w:line="0" w:lineRule="atLeast"/>
              <w:jc w:val="center"/>
              <w:rPr>
                <w:rFonts w:ascii="標楷體" w:eastAsia="標楷體" w:hAnsi="標楷體"/>
                <w:sz w:val="28"/>
              </w:rPr>
            </w:pPr>
          </w:p>
        </w:tc>
      </w:tr>
      <w:tr w:rsidR="00DC4164" w:rsidRPr="006B08AB" w:rsidTr="00F50DFB">
        <w:trPr>
          <w:cantSplit/>
          <w:trHeight w:val="780"/>
        </w:trPr>
        <w:tc>
          <w:tcPr>
            <w:tcW w:w="1588" w:type="dxa"/>
            <w:vAlign w:val="center"/>
          </w:tcPr>
          <w:p w:rsidR="00DC4164" w:rsidRPr="006B08AB" w:rsidRDefault="00DC4164" w:rsidP="00F50DF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負責人</w:t>
            </w:r>
          </w:p>
        </w:tc>
        <w:tc>
          <w:tcPr>
            <w:tcW w:w="3240" w:type="dxa"/>
            <w:tcBorders>
              <w:right w:val="single" w:sz="4" w:space="0" w:color="auto"/>
            </w:tcBorders>
            <w:vAlign w:val="center"/>
          </w:tcPr>
          <w:p w:rsidR="00DC4164" w:rsidRPr="006B08AB" w:rsidRDefault="00DC4164" w:rsidP="00F50DFB">
            <w:pPr>
              <w:spacing w:line="0" w:lineRule="atLeast"/>
              <w:jc w:val="center"/>
              <w:rPr>
                <w:rFonts w:ascii="標楷體" w:eastAsia="標楷體" w:hAnsi="標楷體"/>
                <w:sz w:val="28"/>
              </w:rPr>
            </w:pPr>
          </w:p>
        </w:tc>
        <w:tc>
          <w:tcPr>
            <w:tcW w:w="1680" w:type="dxa"/>
            <w:tcBorders>
              <w:left w:val="single" w:sz="4" w:space="0" w:color="auto"/>
              <w:right w:val="single" w:sz="4" w:space="0" w:color="auto"/>
            </w:tcBorders>
            <w:vAlign w:val="center"/>
          </w:tcPr>
          <w:p w:rsidR="00DC4164" w:rsidRPr="006B08AB" w:rsidRDefault="00DC4164" w:rsidP="00F50DF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登記資本額</w:t>
            </w:r>
          </w:p>
        </w:tc>
        <w:tc>
          <w:tcPr>
            <w:tcW w:w="3187" w:type="dxa"/>
            <w:gridSpan w:val="2"/>
            <w:tcBorders>
              <w:left w:val="single" w:sz="4" w:space="0" w:color="auto"/>
            </w:tcBorders>
            <w:vAlign w:val="center"/>
          </w:tcPr>
          <w:p w:rsidR="00DC4164" w:rsidRPr="006B08AB" w:rsidRDefault="00DC4164" w:rsidP="00F50DFB">
            <w:pPr>
              <w:spacing w:line="0" w:lineRule="atLeast"/>
              <w:jc w:val="center"/>
              <w:rPr>
                <w:rFonts w:ascii="標楷體" w:eastAsia="標楷體" w:hAnsi="標楷體"/>
                <w:sz w:val="28"/>
              </w:rPr>
            </w:pPr>
          </w:p>
        </w:tc>
      </w:tr>
      <w:tr w:rsidR="00DC4164" w:rsidRPr="006B08AB" w:rsidTr="00F50DFB">
        <w:trPr>
          <w:cantSplit/>
          <w:trHeight w:val="780"/>
        </w:trPr>
        <w:tc>
          <w:tcPr>
            <w:tcW w:w="1588" w:type="dxa"/>
            <w:vAlign w:val="center"/>
          </w:tcPr>
          <w:p w:rsidR="00DC4164" w:rsidRPr="006B08AB" w:rsidRDefault="00DC4164" w:rsidP="00F50DF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地址</w:t>
            </w:r>
          </w:p>
        </w:tc>
        <w:tc>
          <w:tcPr>
            <w:tcW w:w="8107" w:type="dxa"/>
            <w:gridSpan w:val="4"/>
            <w:vAlign w:val="center"/>
          </w:tcPr>
          <w:p w:rsidR="00DC4164" w:rsidRPr="006B08AB" w:rsidRDefault="00DC4164" w:rsidP="00F50DFB">
            <w:pPr>
              <w:spacing w:line="0" w:lineRule="atLeast"/>
              <w:jc w:val="center"/>
              <w:rPr>
                <w:rFonts w:ascii="標楷體" w:eastAsia="標楷體" w:hAnsi="標楷體"/>
                <w:sz w:val="28"/>
              </w:rPr>
            </w:pPr>
          </w:p>
        </w:tc>
      </w:tr>
      <w:tr w:rsidR="00DC4164" w:rsidRPr="006B08AB" w:rsidTr="00F50DFB">
        <w:trPr>
          <w:cantSplit/>
          <w:trHeight w:val="780"/>
        </w:trPr>
        <w:tc>
          <w:tcPr>
            <w:tcW w:w="1588" w:type="dxa"/>
            <w:vAlign w:val="center"/>
          </w:tcPr>
          <w:p w:rsidR="00DC4164" w:rsidRPr="006B08AB" w:rsidRDefault="00DC4164" w:rsidP="00F50DF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聯絡人姓名</w:t>
            </w:r>
          </w:p>
        </w:tc>
        <w:tc>
          <w:tcPr>
            <w:tcW w:w="3240" w:type="dxa"/>
            <w:tcBorders>
              <w:right w:val="single" w:sz="4" w:space="0" w:color="auto"/>
            </w:tcBorders>
            <w:vAlign w:val="center"/>
          </w:tcPr>
          <w:p w:rsidR="00DC4164" w:rsidRPr="006B08AB" w:rsidRDefault="00DC4164" w:rsidP="00F50DFB">
            <w:pPr>
              <w:spacing w:line="0" w:lineRule="atLeast"/>
              <w:jc w:val="center"/>
              <w:rPr>
                <w:rFonts w:ascii="標楷體" w:eastAsia="標楷體" w:hAnsi="標楷體"/>
                <w:sz w:val="28"/>
              </w:rPr>
            </w:pPr>
          </w:p>
        </w:tc>
        <w:tc>
          <w:tcPr>
            <w:tcW w:w="1680" w:type="dxa"/>
            <w:tcBorders>
              <w:left w:val="single" w:sz="4" w:space="0" w:color="auto"/>
              <w:right w:val="single" w:sz="4" w:space="0" w:color="auto"/>
            </w:tcBorders>
            <w:vAlign w:val="center"/>
          </w:tcPr>
          <w:p w:rsidR="00DC4164" w:rsidRPr="006B08AB" w:rsidRDefault="00DC4164" w:rsidP="00F50DF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統一編號</w:t>
            </w:r>
          </w:p>
        </w:tc>
        <w:tc>
          <w:tcPr>
            <w:tcW w:w="3187" w:type="dxa"/>
            <w:gridSpan w:val="2"/>
            <w:tcBorders>
              <w:left w:val="single" w:sz="4" w:space="0" w:color="auto"/>
            </w:tcBorders>
            <w:vAlign w:val="center"/>
          </w:tcPr>
          <w:p w:rsidR="00DC4164" w:rsidRPr="006B08AB" w:rsidRDefault="00DC4164" w:rsidP="00F50DFB">
            <w:pPr>
              <w:spacing w:line="0" w:lineRule="atLeast"/>
              <w:jc w:val="center"/>
              <w:rPr>
                <w:rFonts w:ascii="標楷體" w:eastAsia="標楷體" w:hAnsi="標楷體"/>
                <w:sz w:val="28"/>
              </w:rPr>
            </w:pPr>
          </w:p>
        </w:tc>
      </w:tr>
      <w:tr w:rsidR="00DC4164" w:rsidRPr="006B08AB" w:rsidTr="00F50DFB">
        <w:trPr>
          <w:cantSplit/>
          <w:trHeight w:val="780"/>
        </w:trPr>
        <w:tc>
          <w:tcPr>
            <w:tcW w:w="1588" w:type="dxa"/>
            <w:tcBorders>
              <w:bottom w:val="single" w:sz="4" w:space="0" w:color="auto"/>
            </w:tcBorders>
            <w:vAlign w:val="center"/>
          </w:tcPr>
          <w:p w:rsidR="00DC4164" w:rsidRPr="006B08AB" w:rsidRDefault="00DC4164" w:rsidP="00F50DF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電話</w:t>
            </w:r>
          </w:p>
        </w:tc>
        <w:tc>
          <w:tcPr>
            <w:tcW w:w="3240" w:type="dxa"/>
            <w:tcBorders>
              <w:bottom w:val="single" w:sz="4" w:space="0" w:color="auto"/>
              <w:right w:val="single" w:sz="4" w:space="0" w:color="auto"/>
            </w:tcBorders>
            <w:vAlign w:val="center"/>
          </w:tcPr>
          <w:p w:rsidR="00DC4164" w:rsidRPr="006B08AB" w:rsidRDefault="00DC4164" w:rsidP="00F50DFB">
            <w:pPr>
              <w:spacing w:line="0" w:lineRule="atLeast"/>
              <w:jc w:val="center"/>
              <w:rPr>
                <w:rFonts w:ascii="標楷體" w:eastAsia="標楷體" w:hAnsi="標楷體"/>
                <w:sz w:val="28"/>
              </w:rPr>
            </w:pPr>
          </w:p>
        </w:tc>
        <w:tc>
          <w:tcPr>
            <w:tcW w:w="1680" w:type="dxa"/>
            <w:tcBorders>
              <w:left w:val="single" w:sz="4" w:space="0" w:color="auto"/>
              <w:bottom w:val="single" w:sz="4" w:space="0" w:color="auto"/>
              <w:right w:val="single" w:sz="4" w:space="0" w:color="auto"/>
            </w:tcBorders>
            <w:vAlign w:val="center"/>
          </w:tcPr>
          <w:p w:rsidR="00DC4164" w:rsidRPr="006B08AB" w:rsidRDefault="00DC4164" w:rsidP="00F50DF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傳真號碼</w:t>
            </w:r>
          </w:p>
        </w:tc>
        <w:tc>
          <w:tcPr>
            <w:tcW w:w="3187" w:type="dxa"/>
            <w:gridSpan w:val="2"/>
            <w:tcBorders>
              <w:left w:val="single" w:sz="4" w:space="0" w:color="auto"/>
              <w:bottom w:val="single" w:sz="4" w:space="0" w:color="auto"/>
            </w:tcBorders>
            <w:vAlign w:val="center"/>
          </w:tcPr>
          <w:p w:rsidR="00DC4164" w:rsidRPr="006B08AB" w:rsidRDefault="00DC4164" w:rsidP="00F50DFB">
            <w:pPr>
              <w:spacing w:line="0" w:lineRule="atLeast"/>
              <w:jc w:val="center"/>
              <w:rPr>
                <w:rFonts w:ascii="標楷體" w:eastAsia="標楷體" w:hAnsi="標楷體"/>
                <w:sz w:val="28"/>
              </w:rPr>
            </w:pPr>
          </w:p>
        </w:tc>
      </w:tr>
      <w:tr w:rsidR="00DC4164" w:rsidRPr="006B08AB" w:rsidTr="00DC4164">
        <w:trPr>
          <w:cantSplit/>
          <w:trHeight w:val="2157"/>
        </w:trPr>
        <w:tc>
          <w:tcPr>
            <w:tcW w:w="1588" w:type="dxa"/>
            <w:tcBorders>
              <w:top w:val="single" w:sz="4" w:space="0" w:color="auto"/>
              <w:bottom w:val="single" w:sz="4" w:space="0" w:color="auto"/>
            </w:tcBorders>
            <w:vAlign w:val="center"/>
          </w:tcPr>
          <w:p w:rsidR="00DC4164" w:rsidRPr="006B08AB" w:rsidRDefault="00DC4164" w:rsidP="00F50DF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供應項目</w:t>
            </w:r>
          </w:p>
        </w:tc>
        <w:tc>
          <w:tcPr>
            <w:tcW w:w="8107" w:type="dxa"/>
            <w:gridSpan w:val="4"/>
            <w:tcBorders>
              <w:top w:val="single" w:sz="4" w:space="0" w:color="auto"/>
              <w:bottom w:val="single" w:sz="4" w:space="0" w:color="auto"/>
            </w:tcBorders>
            <w:vAlign w:val="center"/>
          </w:tcPr>
          <w:p w:rsidR="00DC4164" w:rsidRPr="006B08AB" w:rsidRDefault="00DC4164" w:rsidP="00F50DFB">
            <w:pPr>
              <w:spacing w:line="0" w:lineRule="atLeast"/>
              <w:ind w:leftChars="150" w:left="360" w:rightChars="150" w:right="360" w:firstLineChars="19" w:firstLine="53"/>
              <w:rPr>
                <w:rFonts w:ascii="標楷體" w:eastAsia="標楷體" w:hAnsi="標楷體"/>
                <w:sz w:val="28"/>
              </w:rPr>
            </w:pPr>
          </w:p>
        </w:tc>
      </w:tr>
      <w:tr w:rsidR="00DC4164" w:rsidRPr="006B08AB" w:rsidTr="00DC4164">
        <w:trPr>
          <w:cantSplit/>
          <w:trHeight w:val="1777"/>
        </w:trPr>
        <w:tc>
          <w:tcPr>
            <w:tcW w:w="1588" w:type="dxa"/>
            <w:tcBorders>
              <w:top w:val="single" w:sz="4" w:space="0" w:color="auto"/>
            </w:tcBorders>
            <w:vAlign w:val="center"/>
          </w:tcPr>
          <w:p w:rsidR="00DC4164" w:rsidRPr="006B08AB" w:rsidRDefault="00DC4164" w:rsidP="00F50DF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代表性業績</w:t>
            </w:r>
          </w:p>
        </w:tc>
        <w:tc>
          <w:tcPr>
            <w:tcW w:w="8107" w:type="dxa"/>
            <w:gridSpan w:val="4"/>
            <w:tcBorders>
              <w:top w:val="single" w:sz="4" w:space="0" w:color="auto"/>
            </w:tcBorders>
            <w:vAlign w:val="center"/>
          </w:tcPr>
          <w:p w:rsidR="00DC4164" w:rsidRPr="006B08AB" w:rsidRDefault="00DC4164" w:rsidP="00F50DFB">
            <w:pPr>
              <w:spacing w:line="0" w:lineRule="atLeast"/>
              <w:ind w:leftChars="150" w:left="360" w:rightChars="150" w:right="360"/>
              <w:rPr>
                <w:rFonts w:ascii="標楷體" w:eastAsia="標楷體" w:hAnsi="標楷體"/>
                <w:sz w:val="28"/>
              </w:rPr>
            </w:pPr>
          </w:p>
        </w:tc>
      </w:tr>
      <w:tr w:rsidR="00DC4164" w:rsidRPr="006B08AB" w:rsidTr="00F50DFB">
        <w:trPr>
          <w:cantSplit/>
          <w:trHeight w:val="810"/>
        </w:trPr>
        <w:tc>
          <w:tcPr>
            <w:tcW w:w="1588" w:type="dxa"/>
            <w:vAlign w:val="center"/>
          </w:tcPr>
          <w:p w:rsidR="00DC4164" w:rsidRPr="006B08AB" w:rsidRDefault="00DC4164" w:rsidP="00F50DF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審查結果</w:t>
            </w:r>
          </w:p>
        </w:tc>
        <w:tc>
          <w:tcPr>
            <w:tcW w:w="8107" w:type="dxa"/>
            <w:gridSpan w:val="4"/>
            <w:vAlign w:val="center"/>
          </w:tcPr>
          <w:p w:rsidR="00DC4164" w:rsidRPr="006B08AB" w:rsidRDefault="00DC4164" w:rsidP="00F50DFB">
            <w:pPr>
              <w:spacing w:line="0" w:lineRule="atLeast"/>
              <w:ind w:left="567"/>
              <w:jc w:val="both"/>
              <w:rPr>
                <w:rFonts w:ascii="標楷體" w:eastAsia="標楷體" w:hAnsi="標楷體"/>
                <w:sz w:val="28"/>
              </w:rPr>
            </w:pPr>
            <w:r w:rsidRPr="006B08AB">
              <w:rPr>
                <w:rFonts w:ascii="標楷體" w:eastAsia="標楷體" w:hAnsi="標楷體" w:hint="eastAsia"/>
                <w:sz w:val="28"/>
              </w:rPr>
              <w:t>□  合    格              □  不  合  格</w:t>
            </w:r>
          </w:p>
        </w:tc>
      </w:tr>
      <w:tr w:rsidR="00DC4164" w:rsidRPr="006B08AB" w:rsidTr="00F50DFB">
        <w:trPr>
          <w:cantSplit/>
          <w:trHeight w:val="810"/>
        </w:trPr>
        <w:tc>
          <w:tcPr>
            <w:tcW w:w="1588" w:type="dxa"/>
            <w:vAlign w:val="center"/>
          </w:tcPr>
          <w:p w:rsidR="00DC4164" w:rsidRPr="006B08AB" w:rsidRDefault="00DC4164" w:rsidP="00F50DFB">
            <w:pPr>
              <w:spacing w:line="0" w:lineRule="atLeast"/>
              <w:ind w:left="57" w:right="57"/>
              <w:jc w:val="distribute"/>
              <w:rPr>
                <w:rFonts w:ascii="標楷體" w:eastAsia="標楷體" w:hAnsi="標楷體"/>
                <w:sz w:val="28"/>
              </w:rPr>
            </w:pPr>
            <w:r w:rsidRPr="006B08AB">
              <w:rPr>
                <w:rFonts w:ascii="標楷體" w:eastAsia="標楷體" w:hAnsi="標楷體" w:hint="eastAsia"/>
                <w:sz w:val="28"/>
              </w:rPr>
              <w:t>備註</w:t>
            </w:r>
          </w:p>
        </w:tc>
        <w:tc>
          <w:tcPr>
            <w:tcW w:w="8107" w:type="dxa"/>
            <w:gridSpan w:val="4"/>
            <w:vAlign w:val="center"/>
          </w:tcPr>
          <w:p w:rsidR="00DC4164" w:rsidRPr="006B08AB" w:rsidRDefault="00DC4164" w:rsidP="00F50DFB">
            <w:pPr>
              <w:spacing w:line="0" w:lineRule="atLeast"/>
              <w:rPr>
                <w:rFonts w:ascii="標楷體" w:eastAsia="標楷體" w:hAnsi="標楷體"/>
                <w:sz w:val="28"/>
              </w:rPr>
            </w:pPr>
          </w:p>
        </w:tc>
      </w:tr>
    </w:tbl>
    <w:p w:rsidR="00DC4164" w:rsidRDefault="00DC4164" w:rsidP="00DC4164">
      <w:pPr>
        <w:tabs>
          <w:tab w:val="left" w:pos="2280"/>
        </w:tabs>
        <w:spacing w:line="400" w:lineRule="exact"/>
        <w:rPr>
          <w:rFonts w:ascii="標楷體" w:eastAsia="標楷體" w:hAnsi="標楷體"/>
          <w:sz w:val="28"/>
        </w:rPr>
      </w:pPr>
      <w:r w:rsidRPr="006B08AB">
        <w:rPr>
          <w:rFonts w:ascii="標楷體" w:eastAsia="標楷體" w:hAnsi="標楷體" w:hint="eastAsia"/>
          <w:sz w:val="28"/>
        </w:rPr>
        <w:t>管理部</w:t>
      </w:r>
    </w:p>
    <w:p w:rsidR="00DC4164" w:rsidRDefault="00DC4164" w:rsidP="00DC4164">
      <w:pPr>
        <w:tabs>
          <w:tab w:val="left" w:pos="2280"/>
        </w:tabs>
        <w:spacing w:line="400" w:lineRule="exact"/>
        <w:rPr>
          <w:rFonts w:ascii="標楷體" w:eastAsia="標楷體" w:hAnsi="標楷體"/>
          <w:sz w:val="20"/>
        </w:rPr>
      </w:pPr>
      <w:r w:rsidRPr="00EB640B">
        <w:rPr>
          <w:rFonts w:ascii="標楷體" w:eastAsia="標楷體" w:hAnsi="標楷體" w:hint="eastAsia"/>
          <w:sz w:val="20"/>
        </w:rPr>
        <w:t>□檢附：1.已蓋妥廠商及負責人印章之公司登記文件影本2.已蓋妥廠商及負責人印章之最近一期完稅證明影本</w:t>
      </w:r>
    </w:p>
    <w:p w:rsidR="00DC4164" w:rsidRPr="00EB640B" w:rsidRDefault="00DC4164" w:rsidP="00DC4164">
      <w:pPr>
        <w:tabs>
          <w:tab w:val="left" w:pos="2280"/>
        </w:tabs>
        <w:spacing w:line="400" w:lineRule="exact"/>
        <w:rPr>
          <w:rFonts w:ascii="標楷體" w:eastAsia="標楷體" w:hAnsi="標楷體"/>
          <w:sz w:val="20"/>
        </w:rPr>
      </w:pPr>
      <w:r>
        <w:rPr>
          <w:rFonts w:ascii="標楷體" w:eastAsia="標楷體" w:hAnsi="標楷體" w:hint="eastAsia"/>
          <w:sz w:val="20"/>
        </w:rPr>
        <w:t xml:space="preserve">　　　　</w:t>
      </w:r>
      <w:r w:rsidRPr="00EB640B">
        <w:rPr>
          <w:rFonts w:ascii="標楷體" w:eastAsia="標楷體" w:hAnsi="標楷體" w:hint="eastAsia"/>
          <w:sz w:val="20"/>
        </w:rPr>
        <w:t>3.最近一年無退票紀錄之金融機構證明文件4.選擇簽約對象個人資料風險評估聲明書</w:t>
      </w:r>
    </w:p>
    <w:p w:rsidR="00DC4164" w:rsidRPr="006B08AB" w:rsidRDefault="00DC4164" w:rsidP="00DC4164">
      <w:pPr>
        <w:tabs>
          <w:tab w:val="left" w:pos="2127"/>
          <w:tab w:val="left" w:pos="5812"/>
        </w:tabs>
        <w:spacing w:line="400" w:lineRule="exact"/>
        <w:rPr>
          <w:rFonts w:ascii="標楷體" w:eastAsia="標楷體" w:hAnsi="標楷體"/>
        </w:rPr>
      </w:pPr>
      <w:r>
        <w:rPr>
          <w:rFonts w:ascii="標楷體" w:eastAsia="標楷體" w:hAnsi="標楷體" w:hint="eastAsia"/>
          <w:sz w:val="28"/>
        </w:rPr>
        <w:t>經</w:t>
      </w:r>
      <w:r w:rsidRPr="006B08AB">
        <w:rPr>
          <w:rFonts w:ascii="標楷體" w:eastAsia="標楷體" w:hAnsi="標楷體" w:hint="eastAsia"/>
          <w:sz w:val="28"/>
        </w:rPr>
        <w:t>辦：</w:t>
      </w:r>
      <w:r w:rsidRPr="006B08AB">
        <w:rPr>
          <w:rFonts w:ascii="標楷體" w:eastAsia="標楷體" w:hAnsi="標楷體"/>
          <w:sz w:val="28"/>
        </w:rPr>
        <w:tab/>
      </w:r>
      <w:r>
        <w:rPr>
          <w:rFonts w:ascii="標楷體" w:eastAsia="標楷體" w:hAnsi="標楷體" w:hint="eastAsia"/>
          <w:sz w:val="28"/>
        </w:rPr>
        <w:t>組</w:t>
      </w:r>
      <w:r w:rsidRPr="006B08AB">
        <w:rPr>
          <w:rFonts w:ascii="標楷體" w:eastAsia="標楷體" w:hAnsi="標楷體" w:hint="eastAsia"/>
          <w:sz w:val="28"/>
        </w:rPr>
        <w:t>（副組）</w:t>
      </w:r>
      <w:r>
        <w:rPr>
          <w:rFonts w:ascii="標楷體" w:eastAsia="標楷體" w:hAnsi="標楷體" w:hint="eastAsia"/>
          <w:sz w:val="28"/>
        </w:rPr>
        <w:t>長</w:t>
      </w:r>
      <w:r w:rsidRPr="006B08AB">
        <w:rPr>
          <w:rFonts w:ascii="標楷體" w:eastAsia="標楷體" w:hAnsi="標楷體" w:hint="eastAsia"/>
          <w:sz w:val="28"/>
        </w:rPr>
        <w:t>：</w:t>
      </w:r>
      <w:r w:rsidRPr="006B08AB">
        <w:rPr>
          <w:rFonts w:ascii="標楷體" w:eastAsia="標楷體" w:hAnsi="標楷體"/>
          <w:sz w:val="28"/>
        </w:rPr>
        <w:tab/>
      </w:r>
      <w:r>
        <w:rPr>
          <w:rFonts w:ascii="標楷體" w:eastAsia="標楷體" w:hAnsi="標楷體" w:hint="eastAsia"/>
          <w:sz w:val="28"/>
        </w:rPr>
        <w:t>正</w:t>
      </w:r>
      <w:r w:rsidRPr="006B08AB">
        <w:rPr>
          <w:rFonts w:ascii="標楷體" w:eastAsia="標楷體" w:hAnsi="標楷體" w:hint="eastAsia"/>
          <w:sz w:val="28"/>
        </w:rPr>
        <w:t>副主管：</w:t>
      </w:r>
    </w:p>
    <w:p w:rsidR="00D40D08" w:rsidRPr="00DC4164" w:rsidRDefault="00D40D08" w:rsidP="00D40D08">
      <w:pPr>
        <w:spacing w:line="440" w:lineRule="exact"/>
        <w:jc w:val="both"/>
        <w:rPr>
          <w:rFonts w:ascii="標楷體" w:eastAsia="標楷體"/>
          <w:sz w:val="28"/>
        </w:rPr>
      </w:pPr>
    </w:p>
    <w:p w:rsidR="00D40D08" w:rsidRDefault="00D40D08" w:rsidP="00DC4164">
      <w:pPr>
        <w:spacing w:line="440" w:lineRule="exact"/>
        <w:jc w:val="both"/>
        <w:rPr>
          <w:rFonts w:ascii="標楷體" w:eastAsia="標楷體"/>
          <w:sz w:val="28"/>
        </w:rPr>
      </w:pPr>
      <w:r>
        <w:rPr>
          <w:rFonts w:ascii="標楷體" w:eastAsia="標楷體" w:hint="eastAsia"/>
          <w:sz w:val="28"/>
        </w:rPr>
        <w:br w:type="page"/>
      </w:r>
      <w:r>
        <w:rPr>
          <w:rFonts w:ascii="標楷體" w:eastAsia="標楷體" w:hint="eastAsia"/>
          <w:sz w:val="28"/>
        </w:rPr>
        <w:lastRenderedPageBreak/>
        <w:t>附件</w:t>
      </w:r>
      <w:r w:rsidR="00DC4164">
        <w:rPr>
          <w:rFonts w:ascii="標楷體" w:eastAsia="標楷體" w:hint="eastAsia"/>
          <w:sz w:val="28"/>
        </w:rPr>
        <w:t>6</w:t>
      </w:r>
      <w:r>
        <w:rPr>
          <w:rFonts w:ascii="標楷體" w:eastAsia="標楷體" w:hint="eastAsia"/>
          <w:sz w:val="28"/>
        </w:rPr>
        <w:t>選擇簽約對象個人資料風險評估聲明書</w:t>
      </w:r>
    </w:p>
    <w:p w:rsidR="006A712E" w:rsidRPr="006A712E" w:rsidRDefault="006A712E" w:rsidP="006A712E">
      <w:pPr>
        <w:jc w:val="center"/>
        <w:rPr>
          <w:rFonts w:ascii="標楷體" w:eastAsia="標楷體" w:hAnsi="標楷體"/>
          <w:b/>
          <w:sz w:val="20"/>
        </w:rPr>
      </w:pPr>
      <w:r w:rsidRPr="006A712E">
        <w:rPr>
          <w:rFonts w:ascii="標楷體" w:eastAsia="標楷體" w:hAnsi="標楷體" w:hint="eastAsia"/>
          <w:b/>
        </w:rPr>
        <w:t>選擇簽約對象個人資料風險評估聲明書</w:t>
      </w:r>
    </w:p>
    <w:p w:rsidR="006A712E" w:rsidRPr="006A712E" w:rsidRDefault="006A712E" w:rsidP="006A712E">
      <w:pPr>
        <w:spacing w:after="240"/>
        <w:jc w:val="right"/>
        <w:rPr>
          <w:rFonts w:ascii="標楷體" w:eastAsia="標楷體" w:hAnsi="標楷體"/>
          <w:sz w:val="20"/>
        </w:rPr>
      </w:pPr>
    </w:p>
    <w:p w:rsidR="006A712E" w:rsidRPr="006A712E" w:rsidRDefault="006A712E" w:rsidP="006A712E">
      <w:pPr>
        <w:ind w:right="84"/>
        <w:rPr>
          <w:rFonts w:ascii="標楷體" w:eastAsia="標楷體" w:hAnsi="標楷體"/>
          <w:sz w:val="20"/>
        </w:rPr>
      </w:pPr>
      <w:r w:rsidRPr="006A712E">
        <w:rPr>
          <w:rFonts w:ascii="標楷體" w:eastAsia="標楷體" w:hAnsi="標楷體" w:hint="eastAsia"/>
          <w:sz w:val="20"/>
        </w:rPr>
        <w:t>本廠商__________________________________________參加</w:t>
      </w:r>
      <w:r w:rsidRPr="006A712E">
        <w:rPr>
          <w:rFonts w:ascii="標楷體" w:eastAsia="標楷體" w:hAnsi="標楷體" w:hint="eastAsia"/>
          <w:sz w:val="20"/>
          <w:u w:val="single"/>
        </w:rPr>
        <w:t xml:space="preserve"> 臺灣證券交易所股份有限公司(以下簡稱貴公司)</w:t>
      </w:r>
      <w:r w:rsidRPr="006A712E">
        <w:rPr>
          <w:rFonts w:ascii="標楷體" w:eastAsia="標楷體" w:hAnsi="標楷體" w:hint="eastAsia"/>
          <w:sz w:val="20"/>
        </w:rPr>
        <w:t>之候選第三方及委託廠商評估作業，茲聲明如下：</w:t>
      </w:r>
    </w:p>
    <w:tbl>
      <w:tblPr>
        <w:tblW w:w="9084"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6673"/>
        <w:gridCol w:w="921"/>
        <w:gridCol w:w="922"/>
      </w:tblGrid>
      <w:tr w:rsidR="006A712E" w:rsidRPr="0077446F" w:rsidTr="00F50DFB">
        <w:trPr>
          <w:jc w:val="center"/>
        </w:trPr>
        <w:tc>
          <w:tcPr>
            <w:tcW w:w="568" w:type="dxa"/>
            <w:tcBorders>
              <w:top w:val="thinThickSmallGap" w:sz="18" w:space="0" w:color="auto"/>
              <w:left w:val="thinThickSmallGap" w:sz="18" w:space="0" w:color="auto"/>
              <w:bottom w:val="nil"/>
            </w:tcBorders>
            <w:shd w:val="clear" w:color="auto" w:fill="F2F2F2"/>
            <w:vAlign w:val="center"/>
          </w:tcPr>
          <w:p w:rsidR="006A712E" w:rsidRPr="0077446F" w:rsidRDefault="006A712E" w:rsidP="00F50DFB">
            <w:pPr>
              <w:pStyle w:val="11"/>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項次</w:t>
            </w:r>
          </w:p>
        </w:tc>
        <w:tc>
          <w:tcPr>
            <w:tcW w:w="6673" w:type="dxa"/>
            <w:tcBorders>
              <w:top w:val="thinThickSmallGap" w:sz="18" w:space="0" w:color="auto"/>
              <w:bottom w:val="nil"/>
            </w:tcBorders>
            <w:shd w:val="clear" w:color="auto" w:fill="F2F2F2"/>
          </w:tcPr>
          <w:p w:rsidR="006A712E" w:rsidRPr="0077446F" w:rsidRDefault="006A712E" w:rsidP="00F50DFB">
            <w:pPr>
              <w:pStyle w:val="11"/>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聲明事項</w:t>
            </w:r>
          </w:p>
        </w:tc>
        <w:tc>
          <w:tcPr>
            <w:tcW w:w="921" w:type="dxa"/>
            <w:tcBorders>
              <w:top w:val="thinThickSmallGap" w:sz="18" w:space="0" w:color="auto"/>
              <w:bottom w:val="nil"/>
            </w:tcBorders>
            <w:shd w:val="clear" w:color="auto" w:fill="F2F2F2"/>
          </w:tcPr>
          <w:p w:rsidR="006A712E" w:rsidRPr="0077446F" w:rsidRDefault="006A712E" w:rsidP="00F50DFB">
            <w:pPr>
              <w:pStyle w:val="11"/>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是</w:t>
            </w:r>
            <w:r w:rsidRPr="0077446F">
              <w:rPr>
                <w:rFonts w:ascii="標楷體" w:eastAsia="標楷體" w:hAnsi="標楷體" w:cs="Arial Unicode MS"/>
                <w:b/>
                <w:sz w:val="20"/>
              </w:rPr>
              <w:t>(</w:t>
            </w:r>
            <w:r w:rsidRPr="0077446F">
              <w:rPr>
                <w:rFonts w:ascii="標楷體" w:eastAsia="標楷體" w:hAnsi="標楷體" w:cs="Arial Unicode MS" w:hint="eastAsia"/>
                <w:b/>
                <w:sz w:val="20"/>
              </w:rPr>
              <w:t>打Ｖ</w:t>
            </w:r>
            <w:r w:rsidRPr="0077446F">
              <w:rPr>
                <w:rFonts w:ascii="標楷體" w:eastAsia="標楷體" w:hAnsi="標楷體" w:cs="Arial Unicode MS"/>
                <w:b/>
                <w:sz w:val="20"/>
              </w:rPr>
              <w:t>)</w:t>
            </w:r>
          </w:p>
        </w:tc>
        <w:tc>
          <w:tcPr>
            <w:tcW w:w="922" w:type="dxa"/>
            <w:tcBorders>
              <w:top w:val="thinThickSmallGap" w:sz="18" w:space="0" w:color="auto"/>
              <w:bottom w:val="nil"/>
              <w:right w:val="thickThinSmallGap" w:sz="18" w:space="0" w:color="auto"/>
            </w:tcBorders>
            <w:shd w:val="clear" w:color="auto" w:fill="F2F2F2"/>
          </w:tcPr>
          <w:p w:rsidR="006A712E" w:rsidRPr="0077446F" w:rsidRDefault="006A712E" w:rsidP="00F50DFB">
            <w:pPr>
              <w:pStyle w:val="11"/>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否</w:t>
            </w:r>
            <w:r w:rsidRPr="0077446F">
              <w:rPr>
                <w:rFonts w:ascii="標楷體" w:eastAsia="標楷體" w:hAnsi="標楷體" w:cs="Arial Unicode MS"/>
                <w:b/>
                <w:sz w:val="20"/>
              </w:rPr>
              <w:t>(</w:t>
            </w:r>
            <w:r w:rsidRPr="0077446F">
              <w:rPr>
                <w:rFonts w:ascii="標楷體" w:eastAsia="標楷體" w:hAnsi="標楷體" w:cs="Arial Unicode MS" w:hint="eastAsia"/>
                <w:b/>
                <w:sz w:val="20"/>
              </w:rPr>
              <w:t>打Ｖ</w:t>
            </w:r>
            <w:r w:rsidRPr="0077446F">
              <w:rPr>
                <w:rFonts w:ascii="標楷體" w:eastAsia="標楷體" w:hAnsi="標楷體" w:cs="Arial Unicode MS"/>
                <w:b/>
                <w:sz w:val="20"/>
              </w:rPr>
              <w:t>)</w:t>
            </w:r>
          </w:p>
        </w:tc>
      </w:tr>
      <w:tr w:rsidR="006A712E" w:rsidRPr="0077446F" w:rsidTr="00F50DFB">
        <w:trPr>
          <w:jc w:val="center"/>
        </w:trPr>
        <w:tc>
          <w:tcPr>
            <w:tcW w:w="568" w:type="dxa"/>
            <w:tcBorders>
              <w:top w:val="single" w:sz="6" w:space="0" w:color="auto"/>
              <w:left w:val="thinThickSmallGap" w:sz="18" w:space="0" w:color="auto"/>
              <w:bottom w:val="nil"/>
            </w:tcBorders>
            <w:vAlign w:val="center"/>
          </w:tcPr>
          <w:p w:rsidR="006A712E" w:rsidRPr="0077446F" w:rsidRDefault="006A712E" w:rsidP="00F50DFB">
            <w:pPr>
              <w:pStyle w:val="11"/>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一</w:t>
            </w:r>
          </w:p>
        </w:tc>
        <w:tc>
          <w:tcPr>
            <w:tcW w:w="6673" w:type="dxa"/>
            <w:tcBorders>
              <w:top w:val="single" w:sz="6" w:space="0" w:color="auto"/>
              <w:bottom w:val="nil"/>
            </w:tcBorders>
          </w:tcPr>
          <w:p w:rsidR="006A712E" w:rsidRPr="0077446F" w:rsidRDefault="006A712E" w:rsidP="00F50DFB">
            <w:pPr>
              <w:pStyle w:val="11"/>
              <w:spacing w:line="280" w:lineRule="exact"/>
              <w:jc w:val="both"/>
              <w:rPr>
                <w:rFonts w:ascii="標楷體" w:eastAsia="標楷體" w:hAnsi="標楷體" w:cs="Arial Unicode MS"/>
                <w:b/>
                <w:sz w:val="20"/>
              </w:rPr>
            </w:pPr>
            <w:r w:rsidRPr="0077446F">
              <w:rPr>
                <w:rFonts w:ascii="Times New Roman" w:eastAsia="標楷體" w:hAnsi="Times New Roman" w:hint="eastAsia"/>
                <w:sz w:val="20"/>
              </w:rPr>
              <w:t>本廠商與委託作業相關之員工均已簽署</w:t>
            </w:r>
            <w:r w:rsidRPr="0077446F">
              <w:rPr>
                <w:rFonts w:ascii="Times New Roman" w:eastAsia="標楷體" w:hAnsi="Times New Roman"/>
                <w:sz w:val="20"/>
              </w:rPr>
              <w:t>對個人資料</w:t>
            </w:r>
            <w:r w:rsidRPr="0077446F">
              <w:rPr>
                <w:rFonts w:ascii="Times New Roman" w:eastAsia="標楷體" w:hAnsi="Times New Roman" w:hint="eastAsia"/>
                <w:sz w:val="20"/>
              </w:rPr>
              <w:t>蒐集、處理與利用之保密協議。</w:t>
            </w:r>
          </w:p>
        </w:tc>
        <w:tc>
          <w:tcPr>
            <w:tcW w:w="921" w:type="dxa"/>
            <w:tcBorders>
              <w:top w:val="single" w:sz="6" w:space="0" w:color="auto"/>
              <w:bottom w:val="nil"/>
            </w:tcBorders>
          </w:tcPr>
          <w:p w:rsidR="006A712E" w:rsidRPr="0077446F" w:rsidRDefault="006A712E" w:rsidP="00F50DFB">
            <w:pPr>
              <w:pStyle w:val="11"/>
              <w:spacing w:line="280" w:lineRule="exact"/>
              <w:jc w:val="both"/>
              <w:rPr>
                <w:rFonts w:ascii="標楷體" w:eastAsia="標楷體" w:hAnsi="標楷體" w:cs="Arial Unicode MS"/>
                <w:sz w:val="20"/>
              </w:rPr>
            </w:pPr>
          </w:p>
        </w:tc>
        <w:tc>
          <w:tcPr>
            <w:tcW w:w="922" w:type="dxa"/>
            <w:tcBorders>
              <w:top w:val="single" w:sz="6" w:space="0" w:color="auto"/>
              <w:bottom w:val="nil"/>
              <w:right w:val="thickThinSmallGap" w:sz="18"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p>
        </w:tc>
      </w:tr>
      <w:tr w:rsidR="006A712E" w:rsidRPr="0077446F" w:rsidTr="00F50DFB">
        <w:trPr>
          <w:jc w:val="center"/>
        </w:trPr>
        <w:tc>
          <w:tcPr>
            <w:tcW w:w="568" w:type="dxa"/>
            <w:tcBorders>
              <w:top w:val="single" w:sz="6" w:space="0" w:color="auto"/>
              <w:left w:val="thinThickSmallGap" w:sz="18" w:space="0" w:color="auto"/>
              <w:bottom w:val="nil"/>
            </w:tcBorders>
            <w:vAlign w:val="center"/>
          </w:tcPr>
          <w:p w:rsidR="006A712E" w:rsidRPr="0077446F" w:rsidRDefault="006A712E" w:rsidP="00F50DFB">
            <w:pPr>
              <w:pStyle w:val="11"/>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二</w:t>
            </w:r>
          </w:p>
        </w:tc>
        <w:tc>
          <w:tcPr>
            <w:tcW w:w="6673" w:type="dxa"/>
            <w:tcBorders>
              <w:top w:val="single" w:sz="6" w:space="0" w:color="auto"/>
              <w:bottom w:val="nil"/>
            </w:tcBorders>
          </w:tcPr>
          <w:p w:rsidR="006A712E" w:rsidRPr="0077446F" w:rsidRDefault="006A712E" w:rsidP="00F50DFB">
            <w:pPr>
              <w:pStyle w:val="11"/>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w:t>
            </w:r>
            <w:r w:rsidRPr="0077446F">
              <w:rPr>
                <w:rFonts w:ascii="Times New Roman" w:eastAsia="標楷體" w:hAnsi="Times New Roman"/>
                <w:sz w:val="20"/>
              </w:rPr>
              <w:t>過去</w:t>
            </w:r>
            <w:r w:rsidRPr="00B64544">
              <w:rPr>
                <w:rFonts w:ascii="Times New Roman" w:eastAsia="標楷體" w:hAnsi="Times New Roman" w:hint="eastAsia"/>
                <w:sz w:val="20"/>
              </w:rPr>
              <w:t>一年</w:t>
            </w:r>
            <w:r w:rsidRPr="0077446F">
              <w:rPr>
                <w:rFonts w:ascii="Times New Roman" w:eastAsia="標楷體" w:hAnsi="Times New Roman" w:hint="eastAsia"/>
                <w:sz w:val="20"/>
              </w:rPr>
              <w:t>內</w:t>
            </w:r>
            <w:r w:rsidRPr="0077446F">
              <w:rPr>
                <w:rFonts w:ascii="Times New Roman" w:eastAsia="標楷體" w:hAnsi="Times New Roman"/>
                <w:sz w:val="20"/>
              </w:rPr>
              <w:t>無洩漏個</w:t>
            </w:r>
            <w:r w:rsidRPr="0077446F">
              <w:rPr>
                <w:rFonts w:ascii="Times New Roman" w:eastAsia="標楷體" w:hAnsi="Times New Roman" w:hint="eastAsia"/>
                <w:sz w:val="20"/>
              </w:rPr>
              <w:t>人</w:t>
            </w:r>
            <w:r w:rsidRPr="0077446F">
              <w:rPr>
                <w:rFonts w:ascii="Times New Roman" w:eastAsia="標楷體" w:hAnsi="Times New Roman"/>
                <w:sz w:val="20"/>
              </w:rPr>
              <w:t>資</w:t>
            </w:r>
            <w:r w:rsidRPr="0077446F">
              <w:rPr>
                <w:rFonts w:ascii="Times New Roman" w:eastAsia="標楷體" w:hAnsi="Times New Roman" w:hint="eastAsia"/>
                <w:sz w:val="20"/>
              </w:rPr>
              <w:t>料檔案</w:t>
            </w:r>
            <w:r w:rsidRPr="0077446F">
              <w:rPr>
                <w:rFonts w:ascii="Times New Roman" w:eastAsia="標楷體" w:hAnsi="Times New Roman"/>
                <w:sz w:val="20"/>
              </w:rPr>
              <w:t>的情況</w:t>
            </w:r>
            <w:r w:rsidRPr="0077446F">
              <w:rPr>
                <w:rFonts w:ascii="Times New Roman" w:eastAsia="標楷體" w:hAnsi="Times New Roman" w:hint="eastAsia"/>
                <w:sz w:val="20"/>
              </w:rPr>
              <w:t>。</w:t>
            </w:r>
          </w:p>
        </w:tc>
        <w:tc>
          <w:tcPr>
            <w:tcW w:w="921" w:type="dxa"/>
            <w:tcBorders>
              <w:top w:val="single" w:sz="6" w:space="0" w:color="auto"/>
              <w:bottom w:val="nil"/>
            </w:tcBorders>
          </w:tcPr>
          <w:p w:rsidR="006A712E" w:rsidRPr="0077446F" w:rsidRDefault="006A712E" w:rsidP="00F50DFB">
            <w:pPr>
              <w:pStyle w:val="11"/>
              <w:spacing w:line="280" w:lineRule="exact"/>
              <w:jc w:val="both"/>
              <w:rPr>
                <w:rFonts w:ascii="標楷體" w:eastAsia="標楷體" w:hAnsi="標楷體" w:cs="Arial Unicode MS"/>
                <w:sz w:val="20"/>
              </w:rPr>
            </w:pPr>
          </w:p>
        </w:tc>
        <w:tc>
          <w:tcPr>
            <w:tcW w:w="922" w:type="dxa"/>
            <w:tcBorders>
              <w:top w:val="single" w:sz="6" w:space="0" w:color="auto"/>
              <w:bottom w:val="nil"/>
              <w:right w:val="thickThinSmallGap" w:sz="18"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p>
        </w:tc>
      </w:tr>
      <w:tr w:rsidR="006A712E" w:rsidRPr="0077446F" w:rsidTr="00F50DFB">
        <w:trPr>
          <w:jc w:val="center"/>
        </w:trPr>
        <w:tc>
          <w:tcPr>
            <w:tcW w:w="568" w:type="dxa"/>
            <w:tcBorders>
              <w:top w:val="single" w:sz="6" w:space="0" w:color="auto"/>
              <w:left w:val="thinThickSmallGap" w:sz="18" w:space="0" w:color="auto"/>
              <w:bottom w:val="nil"/>
            </w:tcBorders>
            <w:vAlign w:val="center"/>
          </w:tcPr>
          <w:p w:rsidR="006A712E" w:rsidRPr="0077446F" w:rsidRDefault="006A712E" w:rsidP="00F50DFB">
            <w:pPr>
              <w:pStyle w:val="11"/>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三</w:t>
            </w:r>
          </w:p>
        </w:tc>
        <w:tc>
          <w:tcPr>
            <w:tcW w:w="6673" w:type="dxa"/>
            <w:tcBorders>
              <w:top w:val="single" w:sz="6" w:space="0" w:color="auto"/>
              <w:bottom w:val="nil"/>
            </w:tcBorders>
          </w:tcPr>
          <w:p w:rsidR="006A712E" w:rsidRPr="0077446F" w:rsidRDefault="006A712E" w:rsidP="00F50DFB">
            <w:pPr>
              <w:pStyle w:val="11"/>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本廠商定期</w:t>
            </w:r>
            <w:r w:rsidRPr="0077446F">
              <w:rPr>
                <w:rFonts w:ascii="Times New Roman" w:eastAsia="標楷體" w:hAnsi="Times New Roman"/>
                <w:sz w:val="20"/>
              </w:rPr>
              <w:t>對</w:t>
            </w:r>
            <w:r w:rsidRPr="0077446F">
              <w:rPr>
                <w:rFonts w:ascii="Times New Roman" w:eastAsia="標楷體" w:hAnsi="Times New Roman" w:hint="eastAsia"/>
                <w:sz w:val="20"/>
              </w:rPr>
              <w:t>與委託作業相關之員工進行</w:t>
            </w:r>
            <w:r w:rsidRPr="0077446F">
              <w:rPr>
                <w:rFonts w:ascii="Times New Roman" w:eastAsia="標楷體" w:hAnsi="Times New Roman"/>
                <w:sz w:val="20"/>
              </w:rPr>
              <w:t>個人資料</w:t>
            </w:r>
            <w:r w:rsidRPr="0077446F">
              <w:rPr>
                <w:rFonts w:ascii="Times New Roman" w:eastAsia="標楷體" w:hAnsi="Times New Roman" w:hint="eastAsia"/>
                <w:sz w:val="20"/>
              </w:rPr>
              <w:t>保護與</w:t>
            </w:r>
            <w:r w:rsidRPr="0077446F">
              <w:rPr>
                <w:rFonts w:ascii="Times New Roman" w:eastAsia="標楷體" w:hAnsi="Times New Roman"/>
                <w:sz w:val="20"/>
              </w:rPr>
              <w:t>認知</w:t>
            </w:r>
            <w:r w:rsidRPr="0077446F">
              <w:rPr>
                <w:rFonts w:ascii="Times New Roman" w:eastAsia="標楷體" w:hAnsi="Times New Roman" w:hint="eastAsia"/>
                <w:sz w:val="20"/>
              </w:rPr>
              <w:t>教育訓練或宣導，且都</w:t>
            </w:r>
            <w:r w:rsidRPr="0077446F">
              <w:rPr>
                <w:rFonts w:ascii="Times New Roman" w:eastAsia="標楷體" w:hAnsi="Times New Roman"/>
                <w:sz w:val="20"/>
              </w:rPr>
              <w:t>有</w:t>
            </w:r>
            <w:r w:rsidRPr="0077446F">
              <w:rPr>
                <w:rFonts w:ascii="Times New Roman" w:eastAsia="標楷體" w:hAnsi="Times New Roman" w:hint="eastAsia"/>
                <w:sz w:val="20"/>
              </w:rPr>
              <w:t>留存相關紀錄。</w:t>
            </w:r>
          </w:p>
        </w:tc>
        <w:tc>
          <w:tcPr>
            <w:tcW w:w="921" w:type="dxa"/>
            <w:tcBorders>
              <w:top w:val="single" w:sz="6" w:space="0" w:color="auto"/>
              <w:bottom w:val="nil"/>
            </w:tcBorders>
          </w:tcPr>
          <w:p w:rsidR="006A712E" w:rsidRPr="0077446F" w:rsidRDefault="006A712E" w:rsidP="00F50DFB">
            <w:pPr>
              <w:pStyle w:val="11"/>
              <w:spacing w:line="280" w:lineRule="exact"/>
              <w:jc w:val="both"/>
              <w:rPr>
                <w:rFonts w:ascii="標楷體" w:eastAsia="標楷體" w:hAnsi="標楷體" w:cs="Arial Unicode MS"/>
                <w:sz w:val="20"/>
              </w:rPr>
            </w:pPr>
          </w:p>
        </w:tc>
        <w:tc>
          <w:tcPr>
            <w:tcW w:w="922" w:type="dxa"/>
            <w:tcBorders>
              <w:top w:val="single" w:sz="6" w:space="0" w:color="auto"/>
              <w:bottom w:val="nil"/>
              <w:right w:val="thickThinSmallGap" w:sz="18"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p>
        </w:tc>
      </w:tr>
      <w:tr w:rsidR="006A712E" w:rsidRPr="0077446F" w:rsidTr="00F50DFB">
        <w:trPr>
          <w:jc w:val="center"/>
        </w:trPr>
        <w:tc>
          <w:tcPr>
            <w:tcW w:w="568" w:type="dxa"/>
            <w:tcBorders>
              <w:top w:val="single" w:sz="4" w:space="0" w:color="auto"/>
              <w:left w:val="thinThickSmallGap" w:sz="18" w:space="0" w:color="auto"/>
              <w:bottom w:val="single" w:sz="4" w:space="0" w:color="auto"/>
            </w:tcBorders>
            <w:vAlign w:val="center"/>
          </w:tcPr>
          <w:p w:rsidR="006A712E" w:rsidRPr="0077446F" w:rsidRDefault="006A712E" w:rsidP="00F50DFB">
            <w:pPr>
              <w:pStyle w:val="11"/>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四</w:t>
            </w:r>
          </w:p>
        </w:tc>
        <w:tc>
          <w:tcPr>
            <w:tcW w:w="6673" w:type="dxa"/>
            <w:tcBorders>
              <w:top w:val="single" w:sz="4" w:space="0" w:color="auto"/>
              <w:bottom w:val="single" w:sz="4"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本廠商已針對　貴公司委託事項進行風險評估，並確保於個人資料蒐集、處理與利用過程能符於</w:t>
            </w:r>
            <w:r>
              <w:rPr>
                <w:rFonts w:ascii="Times New Roman" w:eastAsia="標楷體" w:hAnsi="Times New Roman" w:hint="eastAsia"/>
                <w:sz w:val="20"/>
              </w:rPr>
              <w:t>《個人資料保護法》</w:t>
            </w:r>
            <w:r w:rsidRPr="0077446F">
              <w:rPr>
                <w:rFonts w:ascii="Times New Roman" w:eastAsia="標楷體" w:hAnsi="Times New Roman" w:hint="eastAsia"/>
                <w:sz w:val="20"/>
              </w:rPr>
              <w:t>規定。</w:t>
            </w:r>
          </w:p>
        </w:tc>
        <w:tc>
          <w:tcPr>
            <w:tcW w:w="921" w:type="dxa"/>
            <w:tcBorders>
              <w:top w:val="single" w:sz="4" w:space="0" w:color="auto"/>
              <w:bottom w:val="single" w:sz="4"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p>
        </w:tc>
        <w:tc>
          <w:tcPr>
            <w:tcW w:w="922" w:type="dxa"/>
            <w:tcBorders>
              <w:top w:val="single" w:sz="4" w:space="0" w:color="auto"/>
              <w:bottom w:val="single" w:sz="4" w:space="0" w:color="auto"/>
              <w:right w:val="thickThinSmallGap" w:sz="18"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p>
        </w:tc>
      </w:tr>
      <w:tr w:rsidR="006A712E" w:rsidRPr="0077446F" w:rsidTr="00F50DFB">
        <w:trPr>
          <w:jc w:val="center"/>
        </w:trPr>
        <w:tc>
          <w:tcPr>
            <w:tcW w:w="568" w:type="dxa"/>
            <w:tcBorders>
              <w:top w:val="nil"/>
              <w:left w:val="thinThickSmallGap" w:sz="18" w:space="0" w:color="auto"/>
              <w:bottom w:val="single" w:sz="6" w:space="0" w:color="auto"/>
            </w:tcBorders>
            <w:vAlign w:val="center"/>
          </w:tcPr>
          <w:p w:rsidR="006A712E" w:rsidRPr="0077446F" w:rsidRDefault="006A712E" w:rsidP="00F50DFB">
            <w:pPr>
              <w:pStyle w:val="11"/>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五</w:t>
            </w:r>
          </w:p>
        </w:tc>
        <w:tc>
          <w:tcPr>
            <w:tcW w:w="6673" w:type="dxa"/>
            <w:tcBorders>
              <w:top w:val="nil"/>
              <w:bottom w:val="single" w:sz="6"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本廠商願意承諾非經　貴公司同意，不會再將委託作業轉包或分包予其他廠商。</w:t>
            </w:r>
          </w:p>
        </w:tc>
        <w:tc>
          <w:tcPr>
            <w:tcW w:w="921" w:type="dxa"/>
            <w:tcBorders>
              <w:top w:val="nil"/>
              <w:bottom w:val="single" w:sz="6"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p>
        </w:tc>
        <w:tc>
          <w:tcPr>
            <w:tcW w:w="922" w:type="dxa"/>
            <w:tcBorders>
              <w:top w:val="nil"/>
              <w:bottom w:val="single" w:sz="6" w:space="0" w:color="auto"/>
              <w:right w:val="thickThinSmallGap" w:sz="18"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p>
        </w:tc>
      </w:tr>
      <w:tr w:rsidR="006A712E" w:rsidRPr="0077446F" w:rsidTr="00F50DFB">
        <w:trPr>
          <w:jc w:val="center"/>
        </w:trPr>
        <w:tc>
          <w:tcPr>
            <w:tcW w:w="568" w:type="dxa"/>
            <w:tcBorders>
              <w:top w:val="nil"/>
              <w:left w:val="thinThickSmallGap" w:sz="18" w:space="0" w:color="auto"/>
            </w:tcBorders>
            <w:vAlign w:val="center"/>
          </w:tcPr>
          <w:p w:rsidR="006A712E" w:rsidRPr="0077446F" w:rsidRDefault="006A712E" w:rsidP="00F50DFB">
            <w:pPr>
              <w:pStyle w:val="11"/>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六</w:t>
            </w:r>
          </w:p>
        </w:tc>
        <w:tc>
          <w:tcPr>
            <w:tcW w:w="6673" w:type="dxa"/>
            <w:tcBorders>
              <w:top w:val="nil"/>
            </w:tcBorders>
          </w:tcPr>
          <w:p w:rsidR="006A712E" w:rsidRPr="0077446F" w:rsidRDefault="006A712E" w:rsidP="00F50DFB">
            <w:pPr>
              <w:pStyle w:val="11"/>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本廠商願意承諾</w:t>
            </w:r>
            <w:r w:rsidRPr="0077446F">
              <w:rPr>
                <w:rFonts w:ascii="Times New Roman" w:eastAsia="標楷體" w:hAnsi="Times New Roman"/>
                <w:sz w:val="20"/>
              </w:rPr>
              <w:t>於合約終止時，</w:t>
            </w:r>
            <w:r w:rsidRPr="0077446F">
              <w:rPr>
                <w:rFonts w:ascii="Times New Roman" w:eastAsia="標楷體" w:hAnsi="Times New Roman" w:hint="eastAsia"/>
                <w:sz w:val="20"/>
              </w:rPr>
              <w:t>將</w:t>
            </w:r>
            <w:r w:rsidRPr="0077446F">
              <w:rPr>
                <w:rFonts w:ascii="Times New Roman" w:eastAsia="標楷體" w:hAnsi="Times New Roman"/>
                <w:sz w:val="20"/>
              </w:rPr>
              <w:t>繳回</w:t>
            </w:r>
            <w:r w:rsidRPr="0077446F">
              <w:rPr>
                <w:rFonts w:ascii="Times New Roman" w:eastAsia="標楷體" w:hAnsi="Times New Roman" w:hint="eastAsia"/>
                <w:sz w:val="20"/>
              </w:rPr>
              <w:t>所有與　貴公司委託事項相關</w:t>
            </w:r>
            <w:r w:rsidRPr="0077446F">
              <w:rPr>
                <w:rFonts w:ascii="Times New Roman" w:eastAsia="標楷體" w:hAnsi="Times New Roman"/>
                <w:sz w:val="20"/>
              </w:rPr>
              <w:t>個</w:t>
            </w:r>
            <w:r w:rsidRPr="0077446F">
              <w:rPr>
                <w:rFonts w:ascii="Times New Roman" w:eastAsia="標楷體" w:hAnsi="Times New Roman" w:hint="eastAsia"/>
                <w:sz w:val="20"/>
              </w:rPr>
              <w:t>人</w:t>
            </w:r>
            <w:r w:rsidRPr="0077446F">
              <w:rPr>
                <w:rFonts w:ascii="Times New Roman" w:eastAsia="標楷體" w:hAnsi="Times New Roman"/>
                <w:sz w:val="20"/>
              </w:rPr>
              <w:t>資料</w:t>
            </w:r>
            <w:r w:rsidRPr="0077446F">
              <w:rPr>
                <w:rFonts w:ascii="Times New Roman" w:eastAsia="標楷體" w:hAnsi="Times New Roman" w:hint="eastAsia"/>
                <w:sz w:val="20"/>
              </w:rPr>
              <w:t>檔案</w:t>
            </w:r>
            <w:r w:rsidRPr="0077446F">
              <w:rPr>
                <w:rFonts w:ascii="Times New Roman" w:eastAsia="標楷體" w:hAnsi="Times New Roman"/>
                <w:sz w:val="20"/>
              </w:rPr>
              <w:t>，</w:t>
            </w:r>
            <w:r w:rsidRPr="0077446F">
              <w:rPr>
                <w:rFonts w:ascii="Times New Roman" w:eastAsia="標楷體" w:hAnsi="Times New Roman" w:hint="eastAsia"/>
                <w:sz w:val="20"/>
              </w:rPr>
              <w:t>或依　貴公司規定全數</w:t>
            </w:r>
            <w:r w:rsidRPr="0077446F">
              <w:rPr>
                <w:rFonts w:ascii="Times New Roman" w:eastAsia="標楷體" w:hAnsi="Times New Roman"/>
                <w:sz w:val="20"/>
              </w:rPr>
              <w:t>進行銷毀不</w:t>
            </w:r>
            <w:r w:rsidRPr="0077446F">
              <w:rPr>
                <w:rFonts w:ascii="Times New Roman" w:eastAsia="標楷體" w:hAnsi="Times New Roman" w:hint="eastAsia"/>
                <w:sz w:val="20"/>
              </w:rPr>
              <w:t>會</w:t>
            </w:r>
            <w:r w:rsidRPr="0077446F">
              <w:rPr>
                <w:rFonts w:ascii="Times New Roman" w:eastAsia="標楷體" w:hAnsi="Times New Roman"/>
                <w:sz w:val="20"/>
              </w:rPr>
              <w:t>保留</w:t>
            </w:r>
            <w:r w:rsidRPr="0077446F">
              <w:rPr>
                <w:rFonts w:ascii="Times New Roman" w:eastAsia="標楷體" w:hAnsi="Times New Roman" w:hint="eastAsia"/>
                <w:sz w:val="20"/>
              </w:rPr>
              <w:t>。</w:t>
            </w:r>
          </w:p>
        </w:tc>
        <w:tc>
          <w:tcPr>
            <w:tcW w:w="921" w:type="dxa"/>
            <w:tcBorders>
              <w:top w:val="nil"/>
            </w:tcBorders>
          </w:tcPr>
          <w:p w:rsidR="006A712E" w:rsidRPr="0077446F" w:rsidRDefault="006A712E" w:rsidP="00F50DFB">
            <w:pPr>
              <w:pStyle w:val="11"/>
              <w:spacing w:line="280" w:lineRule="exact"/>
              <w:jc w:val="both"/>
              <w:rPr>
                <w:rFonts w:ascii="標楷體" w:eastAsia="標楷體" w:hAnsi="標楷體" w:cs="Arial Unicode MS"/>
                <w:sz w:val="20"/>
              </w:rPr>
            </w:pPr>
          </w:p>
        </w:tc>
        <w:tc>
          <w:tcPr>
            <w:tcW w:w="922" w:type="dxa"/>
            <w:tcBorders>
              <w:top w:val="nil"/>
              <w:right w:val="thickThinSmallGap" w:sz="18"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p>
        </w:tc>
      </w:tr>
      <w:tr w:rsidR="006A712E" w:rsidRPr="0077446F" w:rsidTr="00F50DFB">
        <w:trPr>
          <w:jc w:val="center"/>
        </w:trPr>
        <w:tc>
          <w:tcPr>
            <w:tcW w:w="568" w:type="dxa"/>
            <w:tcBorders>
              <w:left w:val="thinThickSmallGap" w:sz="18" w:space="0" w:color="auto"/>
            </w:tcBorders>
            <w:vAlign w:val="center"/>
          </w:tcPr>
          <w:p w:rsidR="006A712E" w:rsidRPr="0077446F" w:rsidRDefault="006A712E" w:rsidP="00F50DFB">
            <w:pPr>
              <w:pStyle w:val="11"/>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七</w:t>
            </w:r>
          </w:p>
        </w:tc>
        <w:tc>
          <w:tcPr>
            <w:tcW w:w="6673" w:type="dxa"/>
          </w:tcPr>
          <w:p w:rsidR="006A712E" w:rsidRPr="0077446F" w:rsidRDefault="006A712E" w:rsidP="00F50DFB">
            <w:pPr>
              <w:pStyle w:val="11"/>
              <w:spacing w:line="280" w:lineRule="exact"/>
              <w:jc w:val="both"/>
              <w:rPr>
                <w:rFonts w:ascii="Times New Roman" w:eastAsia="標楷體" w:hAnsi="Times New Roman"/>
                <w:sz w:val="20"/>
              </w:rPr>
            </w:pPr>
            <w:r w:rsidRPr="0077446F">
              <w:rPr>
                <w:rFonts w:ascii="Times New Roman" w:eastAsia="標楷體" w:hAnsi="Times New Roman" w:hint="eastAsia"/>
                <w:sz w:val="20"/>
              </w:rPr>
              <w:t>本廠商願意配合　貴公司於委託事項範圍內，</w:t>
            </w:r>
            <w:r>
              <w:rPr>
                <w:rFonts w:ascii="Times New Roman" w:eastAsia="標楷體" w:hAnsi="Times New Roman" w:hint="eastAsia"/>
                <w:sz w:val="20"/>
              </w:rPr>
              <w:t>依合約規定</w:t>
            </w:r>
            <w:r w:rsidRPr="0077446F">
              <w:rPr>
                <w:rFonts w:ascii="Times New Roman" w:eastAsia="標楷體" w:hAnsi="Times New Roman" w:hint="eastAsia"/>
                <w:sz w:val="20"/>
              </w:rPr>
              <w:t>至本廠商針對委託事項進行查核作業。</w:t>
            </w:r>
          </w:p>
        </w:tc>
        <w:tc>
          <w:tcPr>
            <w:tcW w:w="921" w:type="dxa"/>
          </w:tcPr>
          <w:p w:rsidR="006A712E" w:rsidRPr="0077446F" w:rsidRDefault="006A712E" w:rsidP="00F50DFB">
            <w:pPr>
              <w:pStyle w:val="11"/>
              <w:spacing w:line="280" w:lineRule="exact"/>
              <w:jc w:val="both"/>
              <w:rPr>
                <w:rFonts w:ascii="標楷體" w:eastAsia="標楷體" w:hAnsi="標楷體" w:cs="Arial Unicode MS"/>
                <w:sz w:val="20"/>
              </w:rPr>
            </w:pPr>
          </w:p>
        </w:tc>
        <w:tc>
          <w:tcPr>
            <w:tcW w:w="922" w:type="dxa"/>
            <w:tcBorders>
              <w:right w:val="thickThinSmallGap" w:sz="18"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p>
        </w:tc>
      </w:tr>
      <w:tr w:rsidR="006A712E" w:rsidRPr="0077446F" w:rsidTr="00F50DFB">
        <w:trPr>
          <w:jc w:val="center"/>
        </w:trPr>
        <w:tc>
          <w:tcPr>
            <w:tcW w:w="568" w:type="dxa"/>
            <w:tcBorders>
              <w:left w:val="thinThickSmallGap" w:sz="18" w:space="0" w:color="auto"/>
            </w:tcBorders>
            <w:vAlign w:val="center"/>
          </w:tcPr>
          <w:p w:rsidR="006A712E" w:rsidRPr="0077446F" w:rsidRDefault="006A712E" w:rsidP="00F50DFB">
            <w:pPr>
              <w:pStyle w:val="11"/>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八</w:t>
            </w:r>
          </w:p>
        </w:tc>
        <w:tc>
          <w:tcPr>
            <w:tcW w:w="6673" w:type="dxa"/>
          </w:tcPr>
          <w:p w:rsidR="006A712E" w:rsidRPr="0077446F" w:rsidRDefault="006A712E" w:rsidP="00F50DFB">
            <w:pPr>
              <w:pStyle w:val="11"/>
              <w:spacing w:line="280" w:lineRule="exact"/>
              <w:jc w:val="both"/>
              <w:rPr>
                <w:rFonts w:ascii="Times New Roman" w:eastAsia="標楷體" w:hAnsi="Times New Roman"/>
                <w:sz w:val="20"/>
              </w:rPr>
            </w:pPr>
            <w:r w:rsidRPr="0077446F">
              <w:rPr>
                <w:rFonts w:ascii="Times New Roman" w:eastAsia="標楷體" w:hAnsi="Times New Roman" w:hint="eastAsia"/>
                <w:sz w:val="20"/>
              </w:rPr>
              <w:t>本廠商一旦發生個人資料遭受侵害事件，若該事件與　貴公司委託事項相關，本廠商願意</w:t>
            </w:r>
            <w:r>
              <w:rPr>
                <w:rFonts w:ascii="Times New Roman" w:eastAsia="標楷體" w:hAnsi="Times New Roman" w:hint="eastAsia"/>
                <w:sz w:val="20"/>
              </w:rPr>
              <w:t>依合約規定之時限</w:t>
            </w:r>
            <w:r w:rsidRPr="0077446F">
              <w:rPr>
                <w:rFonts w:ascii="Times New Roman" w:eastAsia="標楷體" w:hAnsi="Times New Roman" w:hint="eastAsia"/>
                <w:sz w:val="20"/>
              </w:rPr>
              <w:t>通知　貴公司，並查明損害範圍與對象後告知　貴公司。</w:t>
            </w:r>
          </w:p>
        </w:tc>
        <w:tc>
          <w:tcPr>
            <w:tcW w:w="921" w:type="dxa"/>
          </w:tcPr>
          <w:p w:rsidR="006A712E" w:rsidRPr="0077446F" w:rsidRDefault="006A712E" w:rsidP="00F50DFB">
            <w:pPr>
              <w:pStyle w:val="11"/>
              <w:spacing w:line="280" w:lineRule="exact"/>
              <w:jc w:val="both"/>
              <w:rPr>
                <w:rFonts w:ascii="標楷體" w:eastAsia="標楷體" w:hAnsi="標楷體" w:cs="Arial Unicode MS"/>
                <w:sz w:val="20"/>
              </w:rPr>
            </w:pPr>
          </w:p>
        </w:tc>
        <w:tc>
          <w:tcPr>
            <w:tcW w:w="922" w:type="dxa"/>
            <w:tcBorders>
              <w:right w:val="thickThinSmallGap" w:sz="18"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p>
        </w:tc>
      </w:tr>
      <w:tr w:rsidR="006A712E" w:rsidRPr="0077446F" w:rsidTr="00F50DFB">
        <w:trPr>
          <w:jc w:val="center"/>
        </w:trPr>
        <w:tc>
          <w:tcPr>
            <w:tcW w:w="568" w:type="dxa"/>
            <w:tcBorders>
              <w:left w:val="thinThickSmallGap" w:sz="18" w:space="0" w:color="auto"/>
            </w:tcBorders>
            <w:vAlign w:val="center"/>
          </w:tcPr>
          <w:p w:rsidR="006A712E" w:rsidRPr="0077446F" w:rsidRDefault="006A712E" w:rsidP="00F50DFB">
            <w:pPr>
              <w:pStyle w:val="11"/>
              <w:spacing w:line="280" w:lineRule="exact"/>
              <w:jc w:val="center"/>
              <w:rPr>
                <w:rFonts w:ascii="標楷體" w:eastAsia="標楷體" w:hAnsi="標楷體" w:cs="Arial Unicode MS"/>
                <w:b/>
                <w:sz w:val="20"/>
              </w:rPr>
            </w:pPr>
            <w:r w:rsidRPr="0077446F">
              <w:rPr>
                <w:rFonts w:ascii="標楷體" w:eastAsia="標楷體" w:hAnsi="標楷體" w:cs="Arial Unicode MS" w:hint="eastAsia"/>
                <w:b/>
                <w:sz w:val="20"/>
              </w:rPr>
              <w:t>九</w:t>
            </w:r>
          </w:p>
        </w:tc>
        <w:tc>
          <w:tcPr>
            <w:tcW w:w="6673" w:type="dxa"/>
          </w:tcPr>
          <w:p w:rsidR="006A712E" w:rsidRPr="0077446F" w:rsidRDefault="006A712E" w:rsidP="00F50DFB">
            <w:pPr>
              <w:pStyle w:val="11"/>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w:t>
            </w:r>
            <w:r>
              <w:rPr>
                <w:rFonts w:ascii="Times New Roman" w:eastAsia="標楷體" w:hAnsi="Times New Roman" w:hint="eastAsia"/>
                <w:sz w:val="20"/>
              </w:rPr>
              <w:t>同意僅得依合約規定之範圍內，蒐集、處理或利用個人資料</w:t>
            </w:r>
            <w:r w:rsidRPr="0077446F">
              <w:rPr>
                <w:rFonts w:ascii="Times New Roman" w:eastAsia="標楷體" w:hAnsi="Times New Roman" w:hint="eastAsia"/>
                <w:sz w:val="20"/>
              </w:rPr>
              <w:t>。</w:t>
            </w:r>
          </w:p>
        </w:tc>
        <w:tc>
          <w:tcPr>
            <w:tcW w:w="921" w:type="dxa"/>
          </w:tcPr>
          <w:p w:rsidR="006A712E" w:rsidRPr="0077446F" w:rsidRDefault="006A712E" w:rsidP="00F50DFB">
            <w:pPr>
              <w:pStyle w:val="11"/>
              <w:spacing w:line="280" w:lineRule="exact"/>
              <w:jc w:val="both"/>
              <w:rPr>
                <w:rFonts w:ascii="標楷體" w:eastAsia="標楷體" w:hAnsi="標楷體" w:cs="Arial Unicode MS"/>
                <w:sz w:val="20"/>
              </w:rPr>
            </w:pPr>
          </w:p>
        </w:tc>
        <w:tc>
          <w:tcPr>
            <w:tcW w:w="922" w:type="dxa"/>
            <w:tcBorders>
              <w:right w:val="thickThinSmallGap" w:sz="18"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p>
        </w:tc>
      </w:tr>
      <w:tr w:rsidR="006A712E" w:rsidRPr="0077446F" w:rsidTr="00F50DFB">
        <w:trPr>
          <w:jc w:val="center"/>
        </w:trPr>
        <w:tc>
          <w:tcPr>
            <w:tcW w:w="568" w:type="dxa"/>
            <w:tcBorders>
              <w:left w:val="thinThickSmallGap" w:sz="18" w:space="0" w:color="auto"/>
              <w:bottom w:val="thickThinSmallGap" w:sz="18" w:space="0" w:color="auto"/>
            </w:tcBorders>
            <w:vAlign w:val="center"/>
          </w:tcPr>
          <w:p w:rsidR="006A712E" w:rsidRPr="0077446F" w:rsidRDefault="006A712E" w:rsidP="00F50DFB">
            <w:pPr>
              <w:pStyle w:val="11"/>
              <w:spacing w:line="280" w:lineRule="exact"/>
              <w:jc w:val="center"/>
              <w:rPr>
                <w:rFonts w:ascii="標楷體" w:eastAsia="標楷體" w:hAnsi="標楷體" w:cs="Arial Unicode MS"/>
                <w:b/>
                <w:bCs/>
                <w:sz w:val="20"/>
              </w:rPr>
            </w:pPr>
            <w:r w:rsidRPr="0077446F">
              <w:rPr>
                <w:rFonts w:ascii="標楷體" w:eastAsia="標楷體" w:hAnsi="標楷體" w:cs="Arial Unicode MS" w:hint="eastAsia"/>
                <w:b/>
                <w:bCs/>
                <w:sz w:val="20"/>
              </w:rPr>
              <w:t>十</w:t>
            </w:r>
          </w:p>
        </w:tc>
        <w:tc>
          <w:tcPr>
            <w:tcW w:w="6673" w:type="dxa"/>
            <w:tcBorders>
              <w:bottom w:val="thickThinSmallGap" w:sz="18"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r w:rsidRPr="0077446F">
              <w:rPr>
                <w:rFonts w:ascii="Times New Roman" w:eastAsia="標楷體" w:hAnsi="Times New Roman" w:hint="eastAsia"/>
                <w:sz w:val="20"/>
              </w:rPr>
              <w:t>本廠商</w:t>
            </w:r>
            <w:r w:rsidRPr="0077446F">
              <w:rPr>
                <w:rFonts w:ascii="Times New Roman" w:eastAsia="標楷體" w:hAnsi="Times New Roman"/>
                <w:sz w:val="20"/>
              </w:rPr>
              <w:t>內部已制定個人資料保護</w:t>
            </w:r>
            <w:r w:rsidRPr="0077446F">
              <w:rPr>
                <w:rFonts w:ascii="Times New Roman" w:eastAsia="標楷體" w:hAnsi="Times New Roman" w:hint="eastAsia"/>
                <w:sz w:val="20"/>
              </w:rPr>
              <w:t>相關</w:t>
            </w:r>
            <w:r w:rsidRPr="0077446F">
              <w:rPr>
                <w:rFonts w:ascii="Times New Roman" w:eastAsia="標楷體" w:hAnsi="Times New Roman"/>
                <w:sz w:val="20"/>
              </w:rPr>
              <w:t>政策</w:t>
            </w:r>
            <w:r w:rsidRPr="0077446F">
              <w:rPr>
                <w:rFonts w:ascii="Times New Roman" w:eastAsia="標楷體" w:hAnsi="Times New Roman" w:hint="eastAsia"/>
                <w:sz w:val="20"/>
              </w:rPr>
              <w:t>、目標或</w:t>
            </w:r>
            <w:r w:rsidRPr="0077446F">
              <w:rPr>
                <w:rFonts w:ascii="Times New Roman" w:eastAsia="標楷體" w:hAnsi="Times New Roman"/>
                <w:sz w:val="20"/>
              </w:rPr>
              <w:t>規範</w:t>
            </w:r>
            <w:r w:rsidRPr="0077446F">
              <w:rPr>
                <w:rFonts w:ascii="Times New Roman" w:eastAsia="標楷體" w:hAnsi="Times New Roman" w:hint="eastAsia"/>
                <w:sz w:val="20"/>
              </w:rPr>
              <w:t>。</w:t>
            </w:r>
          </w:p>
        </w:tc>
        <w:tc>
          <w:tcPr>
            <w:tcW w:w="921" w:type="dxa"/>
            <w:tcBorders>
              <w:bottom w:val="thickThinSmallGap" w:sz="18"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p>
        </w:tc>
        <w:tc>
          <w:tcPr>
            <w:tcW w:w="922" w:type="dxa"/>
            <w:tcBorders>
              <w:bottom w:val="thickThinSmallGap" w:sz="18" w:space="0" w:color="auto"/>
              <w:right w:val="thickThinSmallGap" w:sz="18" w:space="0" w:color="auto"/>
            </w:tcBorders>
          </w:tcPr>
          <w:p w:rsidR="006A712E" w:rsidRPr="0077446F" w:rsidRDefault="006A712E" w:rsidP="00F50DFB">
            <w:pPr>
              <w:pStyle w:val="11"/>
              <w:spacing w:line="280" w:lineRule="exact"/>
              <w:jc w:val="both"/>
              <w:rPr>
                <w:rFonts w:ascii="標楷體" w:eastAsia="標楷體" w:hAnsi="標楷體" w:cs="Arial Unicode MS"/>
                <w:sz w:val="20"/>
              </w:rPr>
            </w:pPr>
          </w:p>
        </w:tc>
      </w:tr>
    </w:tbl>
    <w:p w:rsidR="006A712E" w:rsidRPr="0077446F" w:rsidRDefault="006A712E" w:rsidP="006A712E">
      <w:pPr>
        <w:ind w:right="84"/>
        <w:rPr>
          <w:sz w:val="20"/>
        </w:rPr>
      </w:pPr>
    </w:p>
    <w:tbl>
      <w:tblPr>
        <w:tblW w:w="0" w:type="auto"/>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8581"/>
      </w:tblGrid>
      <w:tr w:rsidR="006A712E" w:rsidRPr="0077446F" w:rsidTr="00F50DFB">
        <w:trPr>
          <w:cantSplit/>
          <w:jc w:val="center"/>
        </w:trPr>
        <w:tc>
          <w:tcPr>
            <w:tcW w:w="568" w:type="dxa"/>
          </w:tcPr>
          <w:p w:rsidR="006A712E" w:rsidRPr="0077446F" w:rsidRDefault="006A712E" w:rsidP="00F50DFB">
            <w:pPr>
              <w:pStyle w:val="11"/>
              <w:spacing w:line="300" w:lineRule="exact"/>
              <w:jc w:val="center"/>
              <w:rPr>
                <w:rFonts w:ascii="Times New Roman" w:eastAsia="標楷體" w:hAnsi="Times New Roman"/>
                <w:b/>
                <w:sz w:val="20"/>
              </w:rPr>
            </w:pPr>
            <w:r w:rsidRPr="0077446F">
              <w:rPr>
                <w:rFonts w:ascii="Times New Roman" w:eastAsia="標楷體" w:hAnsi="Times New Roman"/>
                <w:b/>
                <w:sz w:val="20"/>
              </w:rPr>
              <w:t>附</w:t>
            </w:r>
          </w:p>
          <w:p w:rsidR="006A712E" w:rsidRPr="0077446F" w:rsidRDefault="006A712E" w:rsidP="00F50DFB">
            <w:pPr>
              <w:pStyle w:val="11"/>
              <w:spacing w:line="300" w:lineRule="exact"/>
              <w:jc w:val="center"/>
              <w:rPr>
                <w:rFonts w:ascii="Times New Roman" w:eastAsia="標楷體" w:hAnsi="Times New Roman"/>
                <w:b/>
                <w:sz w:val="20"/>
              </w:rPr>
            </w:pPr>
          </w:p>
          <w:p w:rsidR="006A712E" w:rsidRPr="0077446F" w:rsidRDefault="006A712E" w:rsidP="00F50DFB">
            <w:pPr>
              <w:pStyle w:val="11"/>
              <w:spacing w:line="300" w:lineRule="exact"/>
              <w:jc w:val="center"/>
              <w:rPr>
                <w:rFonts w:ascii="Times New Roman" w:eastAsia="標楷體" w:hAnsi="Times New Roman"/>
                <w:b/>
                <w:sz w:val="20"/>
              </w:rPr>
            </w:pPr>
            <w:r w:rsidRPr="0077446F">
              <w:rPr>
                <w:rFonts w:ascii="Times New Roman" w:eastAsia="標楷體" w:hAnsi="Times New Roman"/>
                <w:b/>
                <w:sz w:val="20"/>
              </w:rPr>
              <w:t>註</w:t>
            </w:r>
          </w:p>
        </w:tc>
        <w:tc>
          <w:tcPr>
            <w:tcW w:w="8581" w:type="dxa"/>
            <w:vAlign w:val="center"/>
          </w:tcPr>
          <w:p w:rsidR="006A712E" w:rsidRPr="0029589A" w:rsidRDefault="006A712E" w:rsidP="006A712E">
            <w:pPr>
              <w:pStyle w:val="11"/>
              <w:numPr>
                <w:ilvl w:val="0"/>
                <w:numId w:val="29"/>
              </w:numPr>
              <w:spacing w:line="300" w:lineRule="exact"/>
              <w:jc w:val="both"/>
              <w:rPr>
                <w:rFonts w:ascii="Times New Roman" w:eastAsia="標楷體" w:hAnsi="Times New Roman"/>
                <w:sz w:val="20"/>
              </w:rPr>
            </w:pPr>
            <w:r w:rsidRPr="0029589A">
              <w:rPr>
                <w:rFonts w:ascii="Times New Roman" w:eastAsia="標楷體" w:hAnsi="Times New Roman" w:hint="eastAsia"/>
                <w:sz w:val="20"/>
              </w:rPr>
              <w:t>本聲明書將作為</w:t>
            </w:r>
            <w:r w:rsidRPr="0029589A">
              <w:rPr>
                <w:rFonts w:ascii="Times New Roman" w:eastAsia="標楷體" w:hAnsi="Times New Roman"/>
                <w:sz w:val="20"/>
              </w:rPr>
              <w:t>廠商</w:t>
            </w:r>
            <w:r>
              <w:rPr>
                <w:rFonts w:ascii="Times New Roman" w:eastAsia="標楷體" w:hAnsi="Times New Roman" w:hint="eastAsia"/>
                <w:sz w:val="20"/>
              </w:rPr>
              <w:t>選擇</w:t>
            </w:r>
            <w:r w:rsidRPr="0029589A">
              <w:rPr>
                <w:rFonts w:ascii="Times New Roman" w:eastAsia="標楷體" w:hAnsi="Times New Roman" w:hint="eastAsia"/>
                <w:sz w:val="20"/>
              </w:rPr>
              <w:t>依據，</w:t>
            </w:r>
            <w:r w:rsidRPr="0029589A">
              <w:rPr>
                <w:rFonts w:ascii="Times New Roman" w:eastAsia="標楷體" w:hAnsi="Times New Roman"/>
                <w:sz w:val="20"/>
              </w:rPr>
              <w:t>聲明書內容</w:t>
            </w:r>
            <w:r>
              <w:rPr>
                <w:rFonts w:ascii="Times New Roman" w:eastAsia="標楷體" w:hAnsi="Times New Roman" w:hint="eastAsia"/>
                <w:sz w:val="20"/>
              </w:rPr>
              <w:t>未如實填答者，相關責任將由廠商自行擔負</w:t>
            </w:r>
            <w:r w:rsidRPr="0029589A">
              <w:rPr>
                <w:rFonts w:ascii="Times New Roman" w:eastAsia="標楷體" w:hAnsi="Times New Roman"/>
                <w:sz w:val="20"/>
              </w:rPr>
              <w:t>。</w:t>
            </w:r>
          </w:p>
          <w:p w:rsidR="006A712E" w:rsidRPr="0077446F" w:rsidRDefault="006A712E" w:rsidP="006A712E">
            <w:pPr>
              <w:pStyle w:val="11"/>
              <w:numPr>
                <w:ilvl w:val="0"/>
                <w:numId w:val="29"/>
              </w:numPr>
              <w:spacing w:line="300" w:lineRule="exact"/>
              <w:jc w:val="both"/>
              <w:rPr>
                <w:rFonts w:ascii="Times New Roman" w:eastAsia="標楷體" w:hAnsi="Times New Roman"/>
                <w:sz w:val="20"/>
              </w:rPr>
            </w:pPr>
            <w:r w:rsidRPr="0077446F">
              <w:rPr>
                <w:rFonts w:ascii="Times New Roman" w:eastAsia="標楷體" w:hAnsi="Times New Roman"/>
                <w:sz w:val="20"/>
              </w:rPr>
              <w:t>本聲明書填妥後</w:t>
            </w:r>
            <w:r>
              <w:rPr>
                <w:rFonts w:ascii="Times New Roman" w:eastAsia="標楷體" w:hAnsi="Times New Roman" w:hint="eastAsia"/>
                <w:sz w:val="20"/>
              </w:rPr>
              <w:t>，請</w:t>
            </w:r>
            <w:r w:rsidRPr="0077446F">
              <w:rPr>
                <w:rFonts w:ascii="Times New Roman" w:eastAsia="標楷體" w:hAnsi="Times New Roman"/>
                <w:sz w:val="20"/>
              </w:rPr>
              <w:t>附於</w:t>
            </w:r>
            <w:r w:rsidRPr="0077446F">
              <w:rPr>
                <w:rFonts w:ascii="Times New Roman" w:eastAsia="標楷體" w:hAnsi="Times New Roman" w:hint="eastAsia"/>
                <w:sz w:val="20"/>
              </w:rPr>
              <w:t>採購相關</w:t>
            </w:r>
            <w:r w:rsidRPr="0077446F">
              <w:rPr>
                <w:rFonts w:ascii="Times New Roman" w:eastAsia="標楷體" w:hAnsi="Times New Roman"/>
                <w:sz w:val="20"/>
              </w:rPr>
              <w:t>文件遞送。</w:t>
            </w:r>
          </w:p>
        </w:tc>
      </w:tr>
      <w:tr w:rsidR="006A712E" w:rsidRPr="0077446F" w:rsidTr="00F50DFB">
        <w:trPr>
          <w:cantSplit/>
          <w:trHeight w:val="365"/>
          <w:jc w:val="center"/>
        </w:trPr>
        <w:tc>
          <w:tcPr>
            <w:tcW w:w="568" w:type="dxa"/>
          </w:tcPr>
          <w:p w:rsidR="006A712E" w:rsidRPr="0077446F" w:rsidRDefault="006A712E" w:rsidP="00F50DFB">
            <w:pPr>
              <w:pStyle w:val="11"/>
              <w:spacing w:line="300" w:lineRule="exact"/>
              <w:jc w:val="both"/>
              <w:rPr>
                <w:rFonts w:ascii="標楷體" w:eastAsia="標楷體" w:hAnsi="標楷體" w:cs="Arial Unicode MS"/>
                <w:sz w:val="20"/>
              </w:rPr>
            </w:pPr>
          </w:p>
        </w:tc>
        <w:tc>
          <w:tcPr>
            <w:tcW w:w="8581" w:type="dxa"/>
          </w:tcPr>
          <w:p w:rsidR="006A712E" w:rsidRPr="0077446F" w:rsidRDefault="006A712E" w:rsidP="00F50DFB">
            <w:pPr>
              <w:pStyle w:val="11"/>
              <w:spacing w:line="300" w:lineRule="exact"/>
              <w:jc w:val="both"/>
              <w:rPr>
                <w:rFonts w:ascii="標楷體" w:eastAsia="標楷體" w:hAnsi="標楷體" w:cs="Arial Unicode MS"/>
                <w:sz w:val="20"/>
              </w:rPr>
            </w:pPr>
            <w:r w:rsidRPr="0077446F">
              <w:rPr>
                <w:rFonts w:ascii="標楷體" w:eastAsia="標楷體" w:hAnsi="標楷體" w:cs="Arial Unicode MS" w:hint="eastAsia"/>
                <w:sz w:val="20"/>
              </w:rPr>
              <w:t>廠商名稱：</w:t>
            </w:r>
          </w:p>
        </w:tc>
      </w:tr>
      <w:tr w:rsidR="006A712E" w:rsidRPr="0077446F" w:rsidTr="00F50DFB">
        <w:trPr>
          <w:cantSplit/>
          <w:trHeight w:val="1272"/>
          <w:jc w:val="center"/>
        </w:trPr>
        <w:tc>
          <w:tcPr>
            <w:tcW w:w="568" w:type="dxa"/>
          </w:tcPr>
          <w:p w:rsidR="006A712E" w:rsidRPr="0077446F" w:rsidRDefault="006A712E" w:rsidP="00F50DFB">
            <w:pPr>
              <w:pStyle w:val="11"/>
              <w:spacing w:line="300" w:lineRule="exact"/>
              <w:jc w:val="both"/>
              <w:rPr>
                <w:rFonts w:ascii="標楷體" w:eastAsia="標楷體" w:hAnsi="標楷體" w:cs="Arial Unicode MS"/>
                <w:sz w:val="20"/>
              </w:rPr>
            </w:pPr>
          </w:p>
        </w:tc>
        <w:tc>
          <w:tcPr>
            <w:tcW w:w="8581" w:type="dxa"/>
          </w:tcPr>
          <w:p w:rsidR="006A712E" w:rsidRPr="0077446F" w:rsidRDefault="006A712E" w:rsidP="00F50DFB">
            <w:pPr>
              <w:pStyle w:val="11"/>
              <w:spacing w:line="300" w:lineRule="exact"/>
              <w:jc w:val="both"/>
              <w:rPr>
                <w:rFonts w:ascii="標楷體" w:eastAsia="標楷體" w:hAnsi="標楷體" w:cs="Arial Unicode MS"/>
                <w:sz w:val="20"/>
              </w:rPr>
            </w:pPr>
            <w:r w:rsidRPr="0077446F">
              <w:rPr>
                <w:rFonts w:ascii="標楷體" w:eastAsia="標楷體" w:hAnsi="標楷體" w:cs="Arial Unicode MS" w:hint="eastAsia"/>
                <w:sz w:val="20"/>
              </w:rPr>
              <w:t>廠商章及負責人章：</w:t>
            </w:r>
          </w:p>
          <w:p w:rsidR="006A712E" w:rsidRPr="0077446F" w:rsidRDefault="006A712E" w:rsidP="00F50DFB">
            <w:pPr>
              <w:pStyle w:val="11"/>
              <w:spacing w:line="300" w:lineRule="exact"/>
              <w:jc w:val="both"/>
              <w:rPr>
                <w:rFonts w:ascii="標楷體" w:eastAsia="標楷體" w:hAnsi="標楷體" w:cs="Arial Unicode MS"/>
                <w:sz w:val="20"/>
              </w:rPr>
            </w:pPr>
            <w:r w:rsidRPr="0077446F">
              <w:rPr>
                <w:rFonts w:ascii="標楷體" w:eastAsia="標楷體" w:hAnsi="標楷體" w:cs="Arial Unicode MS" w:hint="eastAsia"/>
                <w:sz w:val="20"/>
              </w:rPr>
              <w:t>日期：</w:t>
            </w:r>
          </w:p>
        </w:tc>
      </w:tr>
    </w:tbl>
    <w:p w:rsidR="006A712E" w:rsidRPr="0077446F" w:rsidRDefault="006A712E" w:rsidP="006A712E">
      <w:pPr>
        <w:spacing w:line="0" w:lineRule="atLeast"/>
        <w:ind w:right="85"/>
        <w:rPr>
          <w:rFonts w:eastAsia="微軟正黑體"/>
          <w:sz w:val="20"/>
        </w:rPr>
      </w:pPr>
    </w:p>
    <w:p w:rsidR="00D40D08" w:rsidRPr="006A712E" w:rsidRDefault="00D40D08" w:rsidP="00D40D08">
      <w:pPr>
        <w:spacing w:line="440" w:lineRule="exact"/>
        <w:jc w:val="both"/>
        <w:rPr>
          <w:rFonts w:ascii="標楷體" w:eastAsia="標楷體"/>
          <w:sz w:val="28"/>
        </w:rPr>
      </w:pPr>
    </w:p>
    <w:p w:rsidR="00D40D08" w:rsidRPr="00D40D08" w:rsidRDefault="00D40D08" w:rsidP="00D40D08">
      <w:pPr>
        <w:spacing w:line="440" w:lineRule="exact"/>
        <w:jc w:val="both"/>
        <w:rPr>
          <w:rFonts w:ascii="Book Antiqua" w:eastAsia="標楷體" w:hAnsi="Book Antiqua"/>
          <w:sz w:val="28"/>
        </w:rPr>
      </w:pPr>
    </w:p>
    <w:sectPr w:rsidR="00D40D08" w:rsidRPr="00D40D08" w:rsidSect="00D40D08">
      <w:headerReference w:type="default" r:id="rId8"/>
      <w:footerReference w:type="default" r:id="rId9"/>
      <w:pgSz w:w="11907"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1F" w:rsidRDefault="00DA0D1F">
      <w:r>
        <w:separator/>
      </w:r>
    </w:p>
  </w:endnote>
  <w:endnote w:type="continuationSeparator" w:id="0">
    <w:p w:rsidR="00DA0D1F" w:rsidRDefault="00DA0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夹发砰-WinCharSetFFFF-H">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325374"/>
      <w:docPartObj>
        <w:docPartGallery w:val="Page Numbers (Bottom of Page)"/>
        <w:docPartUnique/>
      </w:docPartObj>
    </w:sdtPr>
    <w:sdtEndPr/>
    <w:sdtContent>
      <w:p w:rsidR="00F91CEE" w:rsidRDefault="00F91CEE">
        <w:pPr>
          <w:pStyle w:val="a5"/>
          <w:jc w:val="center"/>
        </w:pPr>
        <w:r>
          <w:fldChar w:fldCharType="begin"/>
        </w:r>
        <w:r>
          <w:instrText>PAGE   \* MERGEFORMAT</w:instrText>
        </w:r>
        <w:r>
          <w:fldChar w:fldCharType="separate"/>
        </w:r>
        <w:r w:rsidR="006F43E7" w:rsidRPr="006F43E7">
          <w:rPr>
            <w:noProof/>
            <w:lang w:val="zh-TW"/>
          </w:rPr>
          <w:t>2</w:t>
        </w:r>
        <w:r>
          <w:fldChar w:fldCharType="end"/>
        </w:r>
      </w:p>
    </w:sdtContent>
  </w:sdt>
  <w:p w:rsidR="00F91CEE" w:rsidRDefault="00F91CE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1F" w:rsidRDefault="00DA0D1F">
      <w:r>
        <w:separator/>
      </w:r>
    </w:p>
  </w:footnote>
  <w:footnote w:type="continuationSeparator" w:id="0">
    <w:p w:rsidR="00DA0D1F" w:rsidRDefault="00DA0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EE" w:rsidRDefault="00F91CEE" w:rsidP="00970885">
    <w:pPr>
      <w:pStyle w:val="a4"/>
      <w:wordWrap w:val="0"/>
      <w:jc w:val="right"/>
    </w:pPr>
    <w:r>
      <w:rPr>
        <w:rFonts w:hint="eastAsia"/>
      </w:rPr>
      <w:t>108.1</w:t>
    </w:r>
    <w:r>
      <w:t>1</w:t>
    </w:r>
    <w:r>
      <w:rPr>
        <w:rFonts w:hint="eastAsia"/>
      </w:rPr>
      <w:t>.</w:t>
    </w:r>
    <w:r>
      <w:t>5</w:t>
    </w:r>
    <w:r>
      <w:rPr>
        <w:rFonts w:hint="eastAsia"/>
      </w:rPr>
      <w:t xml:space="preserve"> </w:t>
    </w:r>
    <w:r>
      <w:rPr>
        <w:rFonts w:hint="eastAsia"/>
      </w:rPr>
      <w:t>管理部</w:t>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49D"/>
    <w:multiLevelType w:val="singleLevel"/>
    <w:tmpl w:val="9342F024"/>
    <w:lvl w:ilvl="0">
      <w:start w:val="1"/>
      <w:numFmt w:val="decimal"/>
      <w:lvlText w:val="%1、"/>
      <w:lvlJc w:val="left"/>
      <w:pPr>
        <w:tabs>
          <w:tab w:val="num" w:pos="300"/>
        </w:tabs>
        <w:ind w:left="300" w:hanging="300"/>
      </w:pPr>
      <w:rPr>
        <w:rFonts w:hint="default"/>
      </w:rPr>
    </w:lvl>
  </w:abstractNum>
  <w:abstractNum w:abstractNumId="1" w15:restartNumberingAfterBreak="0">
    <w:nsid w:val="1A1665BB"/>
    <w:multiLevelType w:val="hybridMultilevel"/>
    <w:tmpl w:val="B1D4C23E"/>
    <w:lvl w:ilvl="0" w:tplc="7B225052">
      <w:start w:val="1"/>
      <w:numFmt w:val="decimal"/>
      <w:suff w:val="nothing"/>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 w15:restartNumberingAfterBreak="0">
    <w:nsid w:val="1A450F3E"/>
    <w:multiLevelType w:val="multilevel"/>
    <w:tmpl w:val="B9B4D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1B0B1E00"/>
    <w:multiLevelType w:val="multilevel"/>
    <w:tmpl w:val="016ABDC8"/>
    <w:lvl w:ilvl="0">
      <w:start w:val="1"/>
      <w:numFmt w:val="taiwaneseCountingThousand"/>
      <w:lvlText w:val="%1、"/>
      <w:lvlJc w:val="left"/>
      <w:pPr>
        <w:ind w:left="714" w:hanging="714"/>
      </w:pPr>
      <w:rPr>
        <w:rFonts w:hint="eastAsia"/>
      </w:rPr>
    </w:lvl>
    <w:lvl w:ilvl="1">
      <w:start w:val="1"/>
      <w:numFmt w:val="taiwaneseCountingThousand"/>
      <w:suff w:val="nothing"/>
      <w:lvlText w:val="（%2）"/>
      <w:lvlJc w:val="left"/>
      <w:pPr>
        <w:ind w:left="2070" w:hanging="1077"/>
      </w:pPr>
      <w:rPr>
        <w:rFonts w:hint="eastAsia"/>
        <w:lang w:val="en-US"/>
      </w:rPr>
    </w:lvl>
    <w:lvl w:ilvl="2">
      <w:start w:val="1"/>
      <w:numFmt w:val="decimalFullWidth"/>
      <w:suff w:val="nothing"/>
      <w:lvlText w:val="%3、"/>
      <w:lvlJc w:val="left"/>
      <w:pPr>
        <w:ind w:left="9924" w:hanging="709"/>
      </w:pPr>
      <w:rPr>
        <w:rFonts w:hint="eastAsia"/>
      </w:rPr>
    </w:lvl>
    <w:lvl w:ilvl="3">
      <w:start w:val="1"/>
      <w:numFmt w:val="decimalFullWidth"/>
      <w:suff w:val="nothing"/>
      <w:lvlText w:val="（%4）"/>
      <w:lvlJc w:val="left"/>
      <w:pPr>
        <w:ind w:left="2880" w:hanging="1077"/>
      </w:pPr>
      <w:rPr>
        <w:rFonts w:hint="eastAsia"/>
      </w:rPr>
    </w:lvl>
    <w:lvl w:ilvl="4">
      <w:start w:val="1"/>
      <w:numFmt w:val="upperLetter"/>
      <w:pStyle w:val="1"/>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2064614C"/>
    <w:multiLevelType w:val="singleLevel"/>
    <w:tmpl w:val="DC8EC430"/>
    <w:lvl w:ilvl="0">
      <w:start w:val="1"/>
      <w:numFmt w:val="decimal"/>
      <w:lvlText w:val="%1、"/>
      <w:lvlJc w:val="left"/>
      <w:pPr>
        <w:tabs>
          <w:tab w:val="num" w:pos="360"/>
        </w:tabs>
        <w:ind w:left="360" w:hanging="360"/>
      </w:pPr>
      <w:rPr>
        <w:rFonts w:hint="default"/>
      </w:rPr>
    </w:lvl>
  </w:abstractNum>
  <w:abstractNum w:abstractNumId="5"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6" w15:restartNumberingAfterBreak="0">
    <w:nsid w:val="31793E05"/>
    <w:multiLevelType w:val="hybridMultilevel"/>
    <w:tmpl w:val="A62A3E8A"/>
    <w:lvl w:ilvl="0" w:tplc="18946404">
      <w:start w:val="1"/>
      <w:numFmt w:val="ideographLegalTraditional"/>
      <w:lvlText w:val="%1、"/>
      <w:lvlJc w:val="left"/>
      <w:pPr>
        <w:tabs>
          <w:tab w:val="num" w:pos="480"/>
        </w:tabs>
        <w:ind w:left="480" w:hanging="480"/>
      </w:pPr>
      <w:rPr>
        <w:rFonts w:hint="eastAsia"/>
      </w:rPr>
    </w:lvl>
    <w:lvl w:ilvl="1" w:tplc="85687398">
      <w:start w:val="1"/>
      <w:numFmt w:val="taiwaneseCountingThousand"/>
      <w:lvlText w:val="%2、"/>
      <w:lvlJc w:val="left"/>
      <w:pPr>
        <w:tabs>
          <w:tab w:val="num" w:pos="877"/>
        </w:tabs>
        <w:ind w:left="877" w:hanging="397"/>
      </w:pPr>
      <w:rPr>
        <w:rFonts w:ascii="標楷體" w:eastAsia="標楷體" w:hAnsi="標楷體" w:hint="eastAsia"/>
      </w:rPr>
    </w:lvl>
    <w:lvl w:ilvl="2" w:tplc="0409000F">
      <w:start w:val="1"/>
      <w:numFmt w:val="decimal"/>
      <w:lvlText w:val="%3."/>
      <w:lvlJc w:val="left"/>
      <w:pPr>
        <w:tabs>
          <w:tab w:val="num" w:pos="1440"/>
        </w:tabs>
        <w:ind w:left="1440" w:hanging="480"/>
      </w:pPr>
    </w:lvl>
    <w:lvl w:ilvl="3" w:tplc="E1E260DA">
      <w:start w:val="1"/>
      <w:numFmt w:val="decimal"/>
      <w:lvlText w:val="%4、"/>
      <w:lvlJc w:val="left"/>
      <w:pPr>
        <w:tabs>
          <w:tab w:val="num" w:pos="2160"/>
        </w:tabs>
        <w:ind w:left="2160" w:hanging="720"/>
      </w:pPr>
      <w:rPr>
        <w:rFonts w:hint="eastAsia"/>
      </w:rPr>
    </w:lvl>
    <w:lvl w:ilvl="4" w:tplc="95C652BA">
      <w:start w:val="256"/>
      <w:numFmt w:val="bullet"/>
      <w:lvlText w:val="●"/>
      <w:lvlJc w:val="left"/>
      <w:pPr>
        <w:tabs>
          <w:tab w:val="num" w:pos="2280"/>
        </w:tabs>
        <w:ind w:left="2280" w:hanging="360"/>
      </w:pPr>
      <w:rPr>
        <w:rFonts w:ascii="Times New Roman" w:eastAsia="標楷體" w:hAnsi="Times New Roman" w:cs="Times New Roman"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C34CF8"/>
    <w:multiLevelType w:val="hybridMultilevel"/>
    <w:tmpl w:val="5748F6E0"/>
    <w:lvl w:ilvl="0" w:tplc="4628B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BA5672"/>
    <w:multiLevelType w:val="multilevel"/>
    <w:tmpl w:val="14D80DE6"/>
    <w:lvl w:ilvl="0">
      <w:start w:val="1"/>
      <w:numFmt w:val="taiwaneseCountingThousand"/>
      <w:lvlText w:val="%1、"/>
      <w:lvlJc w:val="left"/>
      <w:pPr>
        <w:ind w:left="5017" w:hanging="480"/>
      </w:pPr>
    </w:lvl>
    <w:lvl w:ilvl="1">
      <w:start w:val="1"/>
      <w:numFmt w:val="taiwaneseCountingThousand"/>
      <w:lvlText w:val="(%2)"/>
      <w:lvlJc w:val="left"/>
      <w:pPr>
        <w:ind w:left="622"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C610B0C"/>
    <w:multiLevelType w:val="hybridMultilevel"/>
    <w:tmpl w:val="8D5A3BAA"/>
    <w:lvl w:ilvl="0" w:tplc="18946404">
      <w:start w:val="1"/>
      <w:numFmt w:val="ideographLegalTraditional"/>
      <w:lvlText w:val="%1、"/>
      <w:lvlJc w:val="left"/>
      <w:pPr>
        <w:tabs>
          <w:tab w:val="num" w:pos="480"/>
        </w:tabs>
        <w:ind w:left="480" w:hanging="48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CA54B8D"/>
    <w:multiLevelType w:val="multilevel"/>
    <w:tmpl w:val="B9B4D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3F9612EB"/>
    <w:multiLevelType w:val="hybridMultilevel"/>
    <w:tmpl w:val="C9FEB652"/>
    <w:lvl w:ilvl="0" w:tplc="0409000F">
      <w:start w:val="1"/>
      <w:numFmt w:val="decimal"/>
      <w:lvlText w:val="%1."/>
      <w:lvlJc w:val="left"/>
      <w:pPr>
        <w:tabs>
          <w:tab w:val="num" w:pos="660"/>
        </w:tabs>
        <w:ind w:left="660" w:hanging="480"/>
      </w:pPr>
    </w:lvl>
    <w:lvl w:ilvl="1" w:tplc="E8CC8708">
      <w:start w:val="1"/>
      <w:numFmt w:val="decimal"/>
      <w:lvlText w:val="(%2)"/>
      <w:lvlJc w:val="left"/>
      <w:pPr>
        <w:tabs>
          <w:tab w:val="num" w:pos="900"/>
        </w:tabs>
        <w:ind w:left="900" w:hanging="360"/>
      </w:pPr>
      <w:rPr>
        <w:rFonts w:hint="eastAsia"/>
      </w:rPr>
    </w:lvl>
    <w:lvl w:ilvl="2" w:tplc="0409001B">
      <w:start w:val="1"/>
      <w:numFmt w:val="lowerRoman"/>
      <w:lvlText w:val="%3."/>
      <w:lvlJc w:val="right"/>
      <w:pPr>
        <w:tabs>
          <w:tab w:val="num" w:pos="1620"/>
        </w:tabs>
        <w:ind w:left="1620" w:hanging="480"/>
      </w:pPr>
    </w:lvl>
    <w:lvl w:ilvl="3" w:tplc="0409000F">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2" w15:restartNumberingAfterBreak="0">
    <w:nsid w:val="45DF36B0"/>
    <w:multiLevelType w:val="hybridMultilevel"/>
    <w:tmpl w:val="7F7ACE66"/>
    <w:lvl w:ilvl="0" w:tplc="BC1E5A64">
      <w:start w:val="1"/>
      <w:numFmt w:val="taiwaneseCountingThousand"/>
      <w:lvlText w:val="(%1)"/>
      <w:lvlJc w:val="left"/>
      <w:pPr>
        <w:ind w:left="1075" w:hanging="480"/>
      </w:pPr>
      <w:rPr>
        <w:rFonts w:hint="default"/>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13" w15:restartNumberingAfterBreak="0">
    <w:nsid w:val="4A8A6501"/>
    <w:multiLevelType w:val="singleLevel"/>
    <w:tmpl w:val="339C503E"/>
    <w:lvl w:ilvl="0">
      <w:start w:val="1"/>
      <w:numFmt w:val="decimal"/>
      <w:lvlText w:val="%1、"/>
      <w:lvlJc w:val="left"/>
      <w:pPr>
        <w:tabs>
          <w:tab w:val="num" w:pos="360"/>
        </w:tabs>
        <w:ind w:left="360" w:hanging="360"/>
      </w:pPr>
      <w:rPr>
        <w:rFonts w:hint="default"/>
      </w:rPr>
    </w:lvl>
  </w:abstractNum>
  <w:abstractNum w:abstractNumId="14" w15:restartNumberingAfterBreak="0">
    <w:nsid w:val="50AD4FD2"/>
    <w:multiLevelType w:val="hybridMultilevel"/>
    <w:tmpl w:val="2A1863D8"/>
    <w:lvl w:ilvl="0" w:tplc="BC1E5A64">
      <w:start w:val="1"/>
      <w:numFmt w:val="taiwaneseCountingThousand"/>
      <w:lvlText w:val="(%1)"/>
      <w:lvlJc w:val="left"/>
      <w:pPr>
        <w:ind w:left="1063" w:hanging="468"/>
      </w:pPr>
      <w:rPr>
        <w:rFonts w:hint="default"/>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15" w15:restartNumberingAfterBreak="0">
    <w:nsid w:val="57970393"/>
    <w:multiLevelType w:val="hybridMultilevel"/>
    <w:tmpl w:val="9BDA8B38"/>
    <w:lvl w:ilvl="0" w:tplc="E8CC8708">
      <w:start w:val="1"/>
      <w:numFmt w:val="decimal"/>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A3F5E7B"/>
    <w:multiLevelType w:val="multilevel"/>
    <w:tmpl w:val="B9B4D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5F1E5D9D"/>
    <w:multiLevelType w:val="hybridMultilevel"/>
    <w:tmpl w:val="08249C3C"/>
    <w:lvl w:ilvl="0" w:tplc="7B225052">
      <w:start w:val="1"/>
      <w:numFmt w:val="decimal"/>
      <w:suff w:val="nothing"/>
      <w:lvlText w:val="%1."/>
      <w:lvlJc w:val="left"/>
      <w:pPr>
        <w:ind w:left="384" w:hanging="36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8" w15:restartNumberingAfterBreak="0">
    <w:nsid w:val="62FE7773"/>
    <w:multiLevelType w:val="singleLevel"/>
    <w:tmpl w:val="880241C8"/>
    <w:lvl w:ilvl="0">
      <w:start w:val="1"/>
      <w:numFmt w:val="decimal"/>
      <w:lvlText w:val="%1、"/>
      <w:lvlJc w:val="left"/>
      <w:pPr>
        <w:tabs>
          <w:tab w:val="num" w:pos="345"/>
        </w:tabs>
        <w:ind w:left="345" w:hanging="345"/>
      </w:pPr>
      <w:rPr>
        <w:rFonts w:hint="default"/>
      </w:rPr>
    </w:lvl>
  </w:abstractNum>
  <w:abstractNum w:abstractNumId="19" w15:restartNumberingAfterBreak="0">
    <w:nsid w:val="72E03BC9"/>
    <w:multiLevelType w:val="hybridMultilevel"/>
    <w:tmpl w:val="9D5C721E"/>
    <w:lvl w:ilvl="0" w:tplc="BC1E5A64">
      <w:start w:val="1"/>
      <w:numFmt w:val="taiwaneseCountingThousand"/>
      <w:lvlText w:val="(%1)"/>
      <w:lvlJc w:val="left"/>
      <w:pPr>
        <w:ind w:left="1075" w:hanging="480"/>
      </w:pPr>
      <w:rPr>
        <w:rFonts w:hint="default"/>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0" w15:restartNumberingAfterBreak="0">
    <w:nsid w:val="73820480"/>
    <w:multiLevelType w:val="hybridMultilevel"/>
    <w:tmpl w:val="8D5A3BAA"/>
    <w:lvl w:ilvl="0" w:tplc="18946404">
      <w:start w:val="1"/>
      <w:numFmt w:val="ideographLegalTraditional"/>
      <w:lvlText w:val="%1、"/>
      <w:lvlJc w:val="left"/>
      <w:pPr>
        <w:tabs>
          <w:tab w:val="num" w:pos="480"/>
        </w:tabs>
        <w:ind w:left="480" w:hanging="480"/>
      </w:pPr>
      <w:rPr>
        <w:rFonts w:hint="eastAsia"/>
      </w:rPr>
    </w:lvl>
    <w:lvl w:ilvl="1" w:tplc="BBA6619C">
      <w:start w:val="1"/>
      <w:numFmt w:val="taiwaneseCountingThousand"/>
      <w:lvlText w:val="%2、"/>
      <w:lvlJc w:val="left"/>
      <w:pPr>
        <w:tabs>
          <w:tab w:val="num" w:pos="877"/>
        </w:tabs>
        <w:ind w:left="877" w:hanging="397"/>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7F66735"/>
    <w:multiLevelType w:val="hybridMultilevel"/>
    <w:tmpl w:val="2A44DB46"/>
    <w:lvl w:ilvl="0" w:tplc="BC1E5A64">
      <w:start w:val="1"/>
      <w:numFmt w:val="taiwaneseCountingThousand"/>
      <w:lvlText w:val="(%1)"/>
      <w:lvlJc w:val="left"/>
      <w:pPr>
        <w:ind w:left="1075" w:hanging="480"/>
      </w:pPr>
      <w:rPr>
        <w:rFonts w:hint="default"/>
      </w:rPr>
    </w:lvl>
    <w:lvl w:ilvl="1" w:tplc="04090019" w:tentative="1">
      <w:start w:val="1"/>
      <w:numFmt w:val="ideographTraditional"/>
      <w:lvlText w:val="%2、"/>
      <w:lvlJc w:val="left"/>
      <w:pPr>
        <w:ind w:left="1555" w:hanging="480"/>
      </w:pPr>
    </w:lvl>
    <w:lvl w:ilvl="2" w:tplc="0409001B" w:tentative="1">
      <w:start w:val="1"/>
      <w:numFmt w:val="lowerRoman"/>
      <w:lvlText w:val="%3."/>
      <w:lvlJc w:val="right"/>
      <w:pPr>
        <w:ind w:left="2035" w:hanging="480"/>
      </w:pPr>
    </w:lvl>
    <w:lvl w:ilvl="3" w:tplc="0409000F" w:tentative="1">
      <w:start w:val="1"/>
      <w:numFmt w:val="decimal"/>
      <w:lvlText w:val="%4."/>
      <w:lvlJc w:val="left"/>
      <w:pPr>
        <w:ind w:left="2515" w:hanging="480"/>
      </w:pPr>
    </w:lvl>
    <w:lvl w:ilvl="4" w:tplc="04090019" w:tentative="1">
      <w:start w:val="1"/>
      <w:numFmt w:val="ideographTraditional"/>
      <w:lvlText w:val="%5、"/>
      <w:lvlJc w:val="left"/>
      <w:pPr>
        <w:ind w:left="2995" w:hanging="480"/>
      </w:pPr>
    </w:lvl>
    <w:lvl w:ilvl="5" w:tplc="0409001B" w:tentative="1">
      <w:start w:val="1"/>
      <w:numFmt w:val="lowerRoman"/>
      <w:lvlText w:val="%6."/>
      <w:lvlJc w:val="right"/>
      <w:pPr>
        <w:ind w:left="3475" w:hanging="480"/>
      </w:pPr>
    </w:lvl>
    <w:lvl w:ilvl="6" w:tplc="0409000F" w:tentative="1">
      <w:start w:val="1"/>
      <w:numFmt w:val="decimal"/>
      <w:lvlText w:val="%7."/>
      <w:lvlJc w:val="left"/>
      <w:pPr>
        <w:ind w:left="3955" w:hanging="480"/>
      </w:pPr>
    </w:lvl>
    <w:lvl w:ilvl="7" w:tplc="04090019" w:tentative="1">
      <w:start w:val="1"/>
      <w:numFmt w:val="ideographTraditional"/>
      <w:lvlText w:val="%8、"/>
      <w:lvlJc w:val="left"/>
      <w:pPr>
        <w:ind w:left="4435" w:hanging="480"/>
      </w:pPr>
    </w:lvl>
    <w:lvl w:ilvl="8" w:tplc="0409001B" w:tentative="1">
      <w:start w:val="1"/>
      <w:numFmt w:val="lowerRoman"/>
      <w:lvlText w:val="%9."/>
      <w:lvlJc w:val="right"/>
      <w:pPr>
        <w:ind w:left="4915" w:hanging="480"/>
      </w:pPr>
    </w:lvl>
  </w:abstractNum>
  <w:abstractNum w:abstractNumId="22" w15:restartNumberingAfterBreak="0">
    <w:nsid w:val="7C435D00"/>
    <w:multiLevelType w:val="singleLevel"/>
    <w:tmpl w:val="0B0292D4"/>
    <w:lvl w:ilvl="0">
      <w:start w:val="1"/>
      <w:numFmt w:val="decimal"/>
      <w:lvlText w:val="%1、"/>
      <w:lvlJc w:val="left"/>
      <w:pPr>
        <w:tabs>
          <w:tab w:val="num" w:pos="360"/>
        </w:tabs>
        <w:ind w:left="360" w:hanging="360"/>
      </w:pPr>
      <w:rPr>
        <w:rFonts w:hint="default"/>
      </w:rPr>
    </w:lvl>
  </w:abstractNum>
  <w:abstractNum w:abstractNumId="23" w15:restartNumberingAfterBreak="0">
    <w:nsid w:val="7CD70644"/>
    <w:multiLevelType w:val="multilevel"/>
    <w:tmpl w:val="B9B4D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15:restartNumberingAfterBreak="0">
    <w:nsid w:val="7DE472B4"/>
    <w:multiLevelType w:val="singleLevel"/>
    <w:tmpl w:val="850CC414"/>
    <w:lvl w:ilvl="0">
      <w:start w:val="1"/>
      <w:numFmt w:val="decimal"/>
      <w:lvlText w:val="%1、"/>
      <w:lvlJc w:val="left"/>
      <w:pPr>
        <w:tabs>
          <w:tab w:val="num" w:pos="270"/>
        </w:tabs>
        <w:ind w:left="270" w:hanging="270"/>
      </w:pPr>
      <w:rPr>
        <w:rFonts w:eastAsia="新細明體" w:hint="default"/>
      </w:rPr>
    </w:lvl>
  </w:abstractNum>
  <w:num w:numId="1">
    <w:abstractNumId w:val="3"/>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6"/>
  </w:num>
  <w:num w:numId="8">
    <w:abstractNumId w:val="9"/>
  </w:num>
  <w:num w:numId="9">
    <w:abstractNumId w:val="0"/>
  </w:num>
  <w:num w:numId="10">
    <w:abstractNumId w:val="4"/>
  </w:num>
  <w:num w:numId="11">
    <w:abstractNumId w:val="24"/>
  </w:num>
  <w:num w:numId="12">
    <w:abstractNumId w:val="18"/>
  </w:num>
  <w:num w:numId="13">
    <w:abstractNumId w:val="13"/>
  </w:num>
  <w:num w:numId="14">
    <w:abstractNumId w:val="22"/>
  </w:num>
  <w:num w:numId="15">
    <w:abstractNumId w:val="16"/>
  </w:num>
  <w:num w:numId="16">
    <w:abstractNumId w:val="10"/>
  </w:num>
  <w:num w:numId="17">
    <w:abstractNumId w:val="2"/>
  </w:num>
  <w:num w:numId="18">
    <w:abstractNumId w:val="11"/>
  </w:num>
  <w:num w:numId="19">
    <w:abstractNumId w:val="23"/>
  </w:num>
  <w:num w:numId="20">
    <w:abstractNumId w:val="15"/>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 w:numId="24">
    <w:abstractNumId w:val="21"/>
  </w:num>
  <w:num w:numId="25">
    <w:abstractNumId w:val="19"/>
  </w:num>
  <w:num w:numId="26">
    <w:abstractNumId w:val="17"/>
  </w:num>
  <w:num w:numId="27">
    <w:abstractNumId w:val="1"/>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9F"/>
    <w:rsid w:val="00017B51"/>
    <w:rsid w:val="00027F52"/>
    <w:rsid w:val="000417CF"/>
    <w:rsid w:val="00053F02"/>
    <w:rsid w:val="00057D09"/>
    <w:rsid w:val="00057FF1"/>
    <w:rsid w:val="0008509F"/>
    <w:rsid w:val="000B3229"/>
    <w:rsid w:val="000C6E47"/>
    <w:rsid w:val="000E2423"/>
    <w:rsid w:val="00102C88"/>
    <w:rsid w:val="00140933"/>
    <w:rsid w:val="00141A15"/>
    <w:rsid w:val="00141CCF"/>
    <w:rsid w:val="00146FB1"/>
    <w:rsid w:val="00152F4F"/>
    <w:rsid w:val="0015552B"/>
    <w:rsid w:val="00171A3A"/>
    <w:rsid w:val="00186B27"/>
    <w:rsid w:val="001B6BB2"/>
    <w:rsid w:val="001C663C"/>
    <w:rsid w:val="001D0EF7"/>
    <w:rsid w:val="001F1B64"/>
    <w:rsid w:val="00227581"/>
    <w:rsid w:val="00232A63"/>
    <w:rsid w:val="00241E96"/>
    <w:rsid w:val="002D7ABA"/>
    <w:rsid w:val="002E3158"/>
    <w:rsid w:val="003375EC"/>
    <w:rsid w:val="0034546A"/>
    <w:rsid w:val="003803F7"/>
    <w:rsid w:val="0038209F"/>
    <w:rsid w:val="003C40B7"/>
    <w:rsid w:val="003E55CA"/>
    <w:rsid w:val="003F3D85"/>
    <w:rsid w:val="00403F74"/>
    <w:rsid w:val="00405181"/>
    <w:rsid w:val="004052EC"/>
    <w:rsid w:val="0042790F"/>
    <w:rsid w:val="0045794B"/>
    <w:rsid w:val="00472E57"/>
    <w:rsid w:val="00483AC3"/>
    <w:rsid w:val="00483E0A"/>
    <w:rsid w:val="00495AF7"/>
    <w:rsid w:val="0049760A"/>
    <w:rsid w:val="004A30C5"/>
    <w:rsid w:val="004B7A82"/>
    <w:rsid w:val="004D0D8E"/>
    <w:rsid w:val="004E6F0A"/>
    <w:rsid w:val="00541111"/>
    <w:rsid w:val="00551FB0"/>
    <w:rsid w:val="0055582B"/>
    <w:rsid w:val="0056295F"/>
    <w:rsid w:val="005739DC"/>
    <w:rsid w:val="00575B1E"/>
    <w:rsid w:val="0057729A"/>
    <w:rsid w:val="00590153"/>
    <w:rsid w:val="00607E81"/>
    <w:rsid w:val="00632B8F"/>
    <w:rsid w:val="006337ED"/>
    <w:rsid w:val="006339E7"/>
    <w:rsid w:val="0066449C"/>
    <w:rsid w:val="00666C4D"/>
    <w:rsid w:val="00670BD2"/>
    <w:rsid w:val="00681F7F"/>
    <w:rsid w:val="0068736F"/>
    <w:rsid w:val="006A5E47"/>
    <w:rsid w:val="006A712E"/>
    <w:rsid w:val="006F43E7"/>
    <w:rsid w:val="00710684"/>
    <w:rsid w:val="00715BDC"/>
    <w:rsid w:val="00726FF6"/>
    <w:rsid w:val="00741FAE"/>
    <w:rsid w:val="00761779"/>
    <w:rsid w:val="00763DC8"/>
    <w:rsid w:val="00770E2A"/>
    <w:rsid w:val="007749A7"/>
    <w:rsid w:val="00785D70"/>
    <w:rsid w:val="007C23BF"/>
    <w:rsid w:val="007D4ADD"/>
    <w:rsid w:val="007E459F"/>
    <w:rsid w:val="007E624F"/>
    <w:rsid w:val="008024D5"/>
    <w:rsid w:val="008032B9"/>
    <w:rsid w:val="00853766"/>
    <w:rsid w:val="00894584"/>
    <w:rsid w:val="008B7978"/>
    <w:rsid w:val="0091723E"/>
    <w:rsid w:val="0093130E"/>
    <w:rsid w:val="00946B5D"/>
    <w:rsid w:val="00946C51"/>
    <w:rsid w:val="00967E93"/>
    <w:rsid w:val="00970885"/>
    <w:rsid w:val="00991106"/>
    <w:rsid w:val="0099554F"/>
    <w:rsid w:val="009B44CD"/>
    <w:rsid w:val="009E5C46"/>
    <w:rsid w:val="00A00D58"/>
    <w:rsid w:val="00A3402E"/>
    <w:rsid w:val="00A36BE0"/>
    <w:rsid w:val="00A66C71"/>
    <w:rsid w:val="00AD0F93"/>
    <w:rsid w:val="00AF659E"/>
    <w:rsid w:val="00B1514A"/>
    <w:rsid w:val="00B219F3"/>
    <w:rsid w:val="00B27C27"/>
    <w:rsid w:val="00B85235"/>
    <w:rsid w:val="00B87224"/>
    <w:rsid w:val="00B90E10"/>
    <w:rsid w:val="00BC38F8"/>
    <w:rsid w:val="00BE3B7C"/>
    <w:rsid w:val="00C36964"/>
    <w:rsid w:val="00C44102"/>
    <w:rsid w:val="00C46E97"/>
    <w:rsid w:val="00C5319C"/>
    <w:rsid w:val="00C6221B"/>
    <w:rsid w:val="00C628D7"/>
    <w:rsid w:val="00C754AF"/>
    <w:rsid w:val="00C82971"/>
    <w:rsid w:val="00CA4FE6"/>
    <w:rsid w:val="00CC1FB2"/>
    <w:rsid w:val="00CD3260"/>
    <w:rsid w:val="00CF54BD"/>
    <w:rsid w:val="00D33503"/>
    <w:rsid w:val="00D35183"/>
    <w:rsid w:val="00D40D08"/>
    <w:rsid w:val="00D45105"/>
    <w:rsid w:val="00D66A3F"/>
    <w:rsid w:val="00D965E5"/>
    <w:rsid w:val="00DA0D1F"/>
    <w:rsid w:val="00DB5257"/>
    <w:rsid w:val="00DC2E08"/>
    <w:rsid w:val="00DC4164"/>
    <w:rsid w:val="00E05204"/>
    <w:rsid w:val="00E15D3C"/>
    <w:rsid w:val="00E31B3C"/>
    <w:rsid w:val="00E779CB"/>
    <w:rsid w:val="00E84C31"/>
    <w:rsid w:val="00F16862"/>
    <w:rsid w:val="00F20594"/>
    <w:rsid w:val="00F34E7C"/>
    <w:rsid w:val="00F40E06"/>
    <w:rsid w:val="00F40FE7"/>
    <w:rsid w:val="00F91CEE"/>
    <w:rsid w:val="00FA5464"/>
    <w:rsid w:val="00FA7DA2"/>
    <w:rsid w:val="00FF4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01C53"/>
  <w15:chartTrackingRefBased/>
  <w15:docId w15:val="{08220C54-6532-45BA-82E5-8D50B6FE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numPr>
        <w:ilvl w:val="4"/>
        <w:numId w:val="1"/>
      </w:numPr>
      <w:spacing w:line="480" w:lineRule="auto"/>
      <w:jc w:val="both"/>
      <w:outlineLvl w:val="0"/>
    </w:pPr>
    <w:rPr>
      <w:rFonts w:ascii="標楷體"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00"/>
    </w:pPr>
    <w:rPr>
      <w:sz w:val="28"/>
    </w:rPr>
  </w:style>
  <w:style w:type="paragraph" w:styleId="a4">
    <w:name w:val="header"/>
    <w:basedOn w:val="a"/>
    <w:semiHidden/>
    <w:pPr>
      <w:tabs>
        <w:tab w:val="center" w:pos="4153"/>
        <w:tab w:val="right" w:pos="8306"/>
      </w:tabs>
      <w:snapToGrid w:val="0"/>
    </w:pPr>
    <w:rPr>
      <w:sz w:val="20"/>
    </w:r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0"/>
    <w:semiHidden/>
  </w:style>
  <w:style w:type="paragraph" w:styleId="2">
    <w:name w:val="Body Text Indent 2"/>
    <w:basedOn w:val="a"/>
    <w:semiHidden/>
    <w:pPr>
      <w:ind w:left="966"/>
    </w:pPr>
    <w:rPr>
      <w:sz w:val="28"/>
    </w:rPr>
  </w:style>
  <w:style w:type="paragraph" w:styleId="3">
    <w:name w:val="Body Text Indent 3"/>
    <w:basedOn w:val="a"/>
    <w:semiHidden/>
    <w:pPr>
      <w:ind w:left="840"/>
    </w:pPr>
    <w:rPr>
      <w:sz w:val="28"/>
    </w:rPr>
  </w:style>
  <w:style w:type="paragraph" w:customStyle="1" w:styleId="font5">
    <w:name w:val="font5"/>
    <w:basedOn w:val="a"/>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6">
    <w:name w:val="font6"/>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8"/>
      <w:szCs w:val="28"/>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sz w:val="28"/>
      <w:szCs w:val="28"/>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b/>
      <w:bCs/>
      <w:kern w:val="0"/>
      <w:sz w:val="28"/>
      <w:szCs w:val="28"/>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8"/>
      <w:szCs w:val="28"/>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kern w:val="0"/>
      <w:sz w:val="28"/>
      <w:szCs w:val="28"/>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b/>
      <w:bCs/>
      <w:color w:val="000000"/>
      <w:kern w:val="0"/>
      <w:sz w:val="28"/>
      <w:szCs w:val="2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color w:val="000000"/>
      <w:kern w:val="0"/>
      <w:sz w:val="28"/>
      <w:szCs w:val="2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kern w:val="0"/>
      <w:sz w:val="28"/>
      <w:szCs w:val="2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8"/>
      <w:szCs w:val="28"/>
    </w:rPr>
  </w:style>
  <w:style w:type="paragraph" w:customStyle="1" w:styleId="xl35">
    <w:name w:val="xl35"/>
    <w:basedOn w:val="a"/>
    <w:pPr>
      <w:widowControl/>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rFonts w:ascii="標楷體" w:eastAsia="標楷體" w:hAnsi="標楷體" w:cs="Arial Unicode MS" w:hint="eastAsia"/>
      <w:b/>
      <w:bCs/>
      <w:kern w:val="0"/>
      <w:sz w:val="28"/>
      <w:szCs w:val="28"/>
    </w:rPr>
  </w:style>
  <w:style w:type="paragraph" w:customStyle="1" w:styleId="xl36">
    <w:name w:val="xl36"/>
    <w:basedOn w:val="a"/>
    <w:pPr>
      <w:widowControl/>
      <w:pBdr>
        <w:top w:val="single" w:sz="4" w:space="0" w:color="auto"/>
        <w:bottom w:val="single" w:sz="4" w:space="0" w:color="auto"/>
      </w:pBdr>
      <w:shd w:val="clear" w:color="auto" w:fill="FFFF00"/>
      <w:spacing w:before="100" w:beforeAutospacing="1" w:after="100" w:afterAutospacing="1"/>
      <w:textAlignment w:val="center"/>
    </w:pPr>
    <w:rPr>
      <w:rFonts w:ascii="標楷體" w:eastAsia="標楷體" w:hAnsi="標楷體" w:cs="Arial Unicode MS" w:hint="eastAsia"/>
      <w:b/>
      <w:bCs/>
      <w:kern w:val="0"/>
      <w:sz w:val="28"/>
      <w:szCs w:val="28"/>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Arial Unicode MS" w:hint="eastAsia"/>
      <w:kern w:val="0"/>
      <w:sz w:val="28"/>
      <w:szCs w:val="28"/>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eastAsia="Arial Unicode MS" w:hAnsi="Helv" w:cs="Arial Unicode MS"/>
      <w:kern w:val="0"/>
      <w:sz w:val="28"/>
      <w:szCs w:val="28"/>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color w:val="000000"/>
      <w:kern w:val="0"/>
      <w:sz w:val="28"/>
      <w:szCs w:val="28"/>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Helv" w:eastAsia="Arial Unicode MS" w:hAnsi="Helv" w:cs="Arial Unicode MS"/>
      <w:color w:val="000000"/>
      <w:kern w:val="0"/>
      <w:sz w:val="28"/>
      <w:szCs w:val="28"/>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kern w:val="0"/>
      <w:sz w:val="28"/>
      <w:szCs w:val="28"/>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標楷體" w:eastAsia="標楷體" w:hAnsi="標楷體" w:cs="Arial Unicode MS" w:hint="eastAsia"/>
      <w:b/>
      <w:bCs/>
      <w:kern w:val="0"/>
      <w:sz w:val="28"/>
      <w:szCs w:val="28"/>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新細明體" w:hAnsi="新細明體" w:cs="Arial Unicode MS" w:hint="eastAsia"/>
      <w:color w:val="000000"/>
      <w:kern w:val="0"/>
      <w:sz w:val="28"/>
      <w:szCs w:val="28"/>
    </w:rPr>
  </w:style>
  <w:style w:type="paragraph" w:customStyle="1" w:styleId="DefaultText">
    <w:name w:val="Default Text"/>
    <w:basedOn w:val="a"/>
    <w:pPr>
      <w:widowControl/>
      <w:overflowPunct w:val="0"/>
      <w:autoSpaceDE w:val="0"/>
      <w:autoSpaceDN w:val="0"/>
      <w:adjustRightInd w:val="0"/>
      <w:textAlignment w:val="baseline"/>
    </w:pPr>
    <w:rPr>
      <w:rFonts w:ascii="新細明體" w:hAnsi="Arial"/>
      <w:b/>
      <w:kern w:val="0"/>
      <w:sz w:val="28"/>
    </w:rPr>
  </w:style>
  <w:style w:type="character" w:customStyle="1" w:styleId="main1">
    <w:name w:val="main1"/>
    <w:rPr>
      <w:strike w:val="0"/>
      <w:dstrike w:val="0"/>
      <w:color w:val="494949"/>
      <w:sz w:val="18"/>
      <w:szCs w:val="18"/>
      <w:u w:val="none"/>
      <w:effect w:val="none"/>
    </w:rPr>
  </w:style>
  <w:style w:type="paragraph" w:customStyle="1" w:styleId="a8">
    <w:name w:val="公司名稱"/>
    <w:basedOn w:val="a"/>
    <w:pPr>
      <w:adjustRightInd w:val="0"/>
      <w:snapToGrid w:val="0"/>
      <w:jc w:val="center"/>
    </w:pPr>
    <w:rPr>
      <w:rFonts w:eastAsia="標楷體"/>
      <w:snapToGrid w:val="0"/>
      <w:kern w:val="0"/>
      <w:sz w:val="56"/>
    </w:rPr>
  </w:style>
  <w:style w:type="paragraph" w:customStyle="1" w:styleId="a9">
    <w:name w:val="表一、"/>
    <w:basedOn w:val="a"/>
    <w:pPr>
      <w:kinsoku w:val="0"/>
      <w:adjustRightInd w:val="0"/>
      <w:snapToGrid w:val="0"/>
      <w:spacing w:line="400" w:lineRule="atLeast"/>
      <w:ind w:left="540" w:right="57" w:hanging="483"/>
      <w:jc w:val="both"/>
    </w:pPr>
    <w:rPr>
      <w:rFonts w:eastAsia="標楷體"/>
      <w:snapToGrid w:val="0"/>
      <w:kern w:val="0"/>
    </w:rPr>
  </w:style>
  <w:style w:type="paragraph" w:styleId="5">
    <w:name w:val="toc 5"/>
    <w:basedOn w:val="a"/>
    <w:next w:val="a"/>
    <w:autoRedefine/>
    <w:semiHidden/>
    <w:pPr>
      <w:kinsoku w:val="0"/>
      <w:adjustRightInd w:val="0"/>
      <w:snapToGrid w:val="0"/>
      <w:spacing w:line="500" w:lineRule="atLeast"/>
      <w:ind w:left="1920"/>
      <w:jc w:val="both"/>
    </w:pPr>
    <w:rPr>
      <w:rFonts w:eastAsia="標楷體"/>
      <w:snapToGrid w:val="0"/>
      <w:kern w:val="0"/>
      <w:sz w:val="28"/>
    </w:rPr>
  </w:style>
  <w:style w:type="paragraph" w:customStyle="1" w:styleId="Aa">
    <w:name w:val="A."/>
    <w:basedOn w:val="a"/>
    <w:pPr>
      <w:adjustRightInd w:val="0"/>
      <w:spacing w:before="60" w:after="60" w:line="400" w:lineRule="atLeast"/>
      <w:ind w:leftChars="680" w:left="680"/>
      <w:textAlignment w:val="baseline"/>
    </w:pPr>
    <w:rPr>
      <w:rFonts w:eastAsia="標楷體"/>
      <w:kern w:val="0"/>
      <w:sz w:val="28"/>
    </w:rPr>
  </w:style>
  <w:style w:type="paragraph" w:styleId="ab">
    <w:name w:val="Body Text"/>
    <w:basedOn w:val="a"/>
    <w:semiHidden/>
    <w:pPr>
      <w:spacing w:after="120"/>
      <w:ind w:right="6"/>
      <w:jc w:val="both"/>
    </w:pPr>
    <w:rPr>
      <w:rFonts w:eastAsia="標楷體"/>
      <w:b/>
      <w:sz w:val="48"/>
    </w:rPr>
  </w:style>
  <w:style w:type="character" w:customStyle="1" w:styleId="a6">
    <w:name w:val="頁尾 字元"/>
    <w:basedOn w:val="a0"/>
    <w:link w:val="a5"/>
    <w:uiPriority w:val="99"/>
    <w:rsid w:val="007C23BF"/>
    <w:rPr>
      <w:kern w:val="2"/>
    </w:rPr>
  </w:style>
  <w:style w:type="character" w:styleId="ac">
    <w:name w:val="annotation reference"/>
    <w:basedOn w:val="a0"/>
    <w:uiPriority w:val="99"/>
    <w:semiHidden/>
    <w:unhideWhenUsed/>
    <w:rsid w:val="00141A15"/>
    <w:rPr>
      <w:sz w:val="18"/>
      <w:szCs w:val="18"/>
    </w:rPr>
  </w:style>
  <w:style w:type="paragraph" w:styleId="ad">
    <w:name w:val="annotation text"/>
    <w:basedOn w:val="a"/>
    <w:link w:val="ae"/>
    <w:uiPriority w:val="99"/>
    <w:semiHidden/>
    <w:unhideWhenUsed/>
    <w:rsid w:val="00141A15"/>
  </w:style>
  <w:style w:type="character" w:customStyle="1" w:styleId="ae">
    <w:name w:val="註解文字 字元"/>
    <w:basedOn w:val="a0"/>
    <w:link w:val="ad"/>
    <w:uiPriority w:val="99"/>
    <w:semiHidden/>
    <w:rsid w:val="00141A15"/>
    <w:rPr>
      <w:kern w:val="2"/>
      <w:sz w:val="24"/>
    </w:rPr>
  </w:style>
  <w:style w:type="paragraph" w:styleId="af">
    <w:name w:val="annotation subject"/>
    <w:basedOn w:val="ad"/>
    <w:next w:val="ad"/>
    <w:link w:val="af0"/>
    <w:uiPriority w:val="99"/>
    <w:semiHidden/>
    <w:unhideWhenUsed/>
    <w:rsid w:val="00141A15"/>
    <w:rPr>
      <w:b/>
      <w:bCs/>
    </w:rPr>
  </w:style>
  <w:style w:type="character" w:customStyle="1" w:styleId="af0">
    <w:name w:val="註解主旨 字元"/>
    <w:basedOn w:val="ae"/>
    <w:link w:val="af"/>
    <w:uiPriority w:val="99"/>
    <w:semiHidden/>
    <w:rsid w:val="00141A15"/>
    <w:rPr>
      <w:b/>
      <w:bCs/>
      <w:kern w:val="2"/>
      <w:sz w:val="24"/>
    </w:rPr>
  </w:style>
  <w:style w:type="paragraph" w:styleId="af1">
    <w:name w:val="Balloon Text"/>
    <w:basedOn w:val="a"/>
    <w:link w:val="af2"/>
    <w:uiPriority w:val="99"/>
    <w:semiHidden/>
    <w:unhideWhenUsed/>
    <w:rsid w:val="00141A15"/>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141A15"/>
    <w:rPr>
      <w:rFonts w:asciiTheme="majorHAnsi" w:eastAsiaTheme="majorEastAsia" w:hAnsiTheme="majorHAnsi" w:cstheme="majorBidi"/>
      <w:kern w:val="2"/>
      <w:sz w:val="18"/>
      <w:szCs w:val="18"/>
    </w:rPr>
  </w:style>
  <w:style w:type="paragraph" w:styleId="af3">
    <w:name w:val="footnote text"/>
    <w:basedOn w:val="a"/>
    <w:link w:val="af4"/>
    <w:uiPriority w:val="99"/>
    <w:semiHidden/>
    <w:unhideWhenUsed/>
    <w:rsid w:val="00141A15"/>
    <w:pPr>
      <w:snapToGrid w:val="0"/>
    </w:pPr>
    <w:rPr>
      <w:sz w:val="20"/>
    </w:rPr>
  </w:style>
  <w:style w:type="character" w:customStyle="1" w:styleId="af4">
    <w:name w:val="註腳文字 字元"/>
    <w:basedOn w:val="a0"/>
    <w:link w:val="af3"/>
    <w:uiPriority w:val="99"/>
    <w:semiHidden/>
    <w:rsid w:val="00141A15"/>
    <w:rPr>
      <w:kern w:val="2"/>
    </w:rPr>
  </w:style>
  <w:style w:type="character" w:styleId="af5">
    <w:name w:val="footnote reference"/>
    <w:basedOn w:val="a0"/>
    <w:uiPriority w:val="99"/>
    <w:semiHidden/>
    <w:unhideWhenUsed/>
    <w:rsid w:val="00141A15"/>
    <w:rPr>
      <w:vertAlign w:val="superscript"/>
    </w:rPr>
  </w:style>
  <w:style w:type="paragraph" w:styleId="af6">
    <w:name w:val="List Paragraph"/>
    <w:basedOn w:val="a"/>
    <w:uiPriority w:val="34"/>
    <w:qFormat/>
    <w:rsid w:val="00785D70"/>
    <w:pPr>
      <w:ind w:leftChars="200" w:left="480"/>
    </w:pPr>
  </w:style>
  <w:style w:type="paragraph" w:customStyle="1" w:styleId="10">
    <w:name w:val="樣式1"/>
    <w:basedOn w:val="a"/>
    <w:qFormat/>
    <w:rsid w:val="00F91CEE"/>
    <w:pPr>
      <w:adjustRightInd w:val="0"/>
      <w:snapToGrid w:val="0"/>
      <w:spacing w:beforeLines="50" w:line="400" w:lineRule="exact"/>
      <w:ind w:left="1565" w:hanging="714"/>
      <w:jc w:val="both"/>
    </w:pPr>
    <w:rPr>
      <w:rFonts w:eastAsia="標楷體"/>
      <w:sz w:val="28"/>
      <w:szCs w:val="28"/>
    </w:rPr>
  </w:style>
  <w:style w:type="paragraph" w:customStyle="1" w:styleId="11">
    <w:name w:val="純文字1"/>
    <w:basedOn w:val="a"/>
    <w:rsid w:val="006A712E"/>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8589">
      <w:bodyDiv w:val="1"/>
      <w:marLeft w:val="0"/>
      <w:marRight w:val="0"/>
      <w:marTop w:val="0"/>
      <w:marBottom w:val="0"/>
      <w:divBdr>
        <w:top w:val="none" w:sz="0" w:space="0" w:color="auto"/>
        <w:left w:val="none" w:sz="0" w:space="0" w:color="auto"/>
        <w:bottom w:val="none" w:sz="0" w:space="0" w:color="auto"/>
        <w:right w:val="none" w:sz="0" w:space="0" w:color="auto"/>
      </w:divBdr>
    </w:div>
    <w:div w:id="607784961">
      <w:bodyDiv w:val="1"/>
      <w:marLeft w:val="0"/>
      <w:marRight w:val="0"/>
      <w:marTop w:val="0"/>
      <w:marBottom w:val="0"/>
      <w:divBdr>
        <w:top w:val="none" w:sz="0" w:space="0" w:color="auto"/>
        <w:left w:val="none" w:sz="0" w:space="0" w:color="auto"/>
        <w:bottom w:val="none" w:sz="0" w:space="0" w:color="auto"/>
        <w:right w:val="none" w:sz="0" w:space="0" w:color="auto"/>
      </w:divBdr>
    </w:div>
    <w:div w:id="891842718">
      <w:bodyDiv w:val="1"/>
      <w:marLeft w:val="0"/>
      <w:marRight w:val="0"/>
      <w:marTop w:val="0"/>
      <w:marBottom w:val="0"/>
      <w:divBdr>
        <w:top w:val="none" w:sz="0" w:space="0" w:color="auto"/>
        <w:left w:val="none" w:sz="0" w:space="0" w:color="auto"/>
        <w:bottom w:val="none" w:sz="0" w:space="0" w:color="auto"/>
        <w:right w:val="none" w:sz="0" w:space="0" w:color="auto"/>
      </w:divBdr>
    </w:div>
    <w:div w:id="14886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947F-2548-4227-AFCB-5649D0EA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1132</Words>
  <Characters>6456</Characters>
  <Application>Microsoft Office Word</Application>
  <DocSecurity>0</DocSecurity>
  <Lines>53</Lines>
  <Paragraphs>15</Paragraphs>
  <ScaleCrop>false</ScaleCrop>
  <Company>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臺灣證券交易所股份有限公司裝璜工程投標須知</dc:title>
  <dc:subject/>
  <dc:creator>BOSS</dc:creator>
  <cp:keywords/>
  <cp:lastModifiedBy>蔡弘偉</cp:lastModifiedBy>
  <cp:revision>2</cp:revision>
  <cp:lastPrinted>2019-10-30T01:55:00Z</cp:lastPrinted>
  <dcterms:created xsi:type="dcterms:W3CDTF">2019-12-03T07:14:00Z</dcterms:created>
  <dcterms:modified xsi:type="dcterms:W3CDTF">2019-12-03T07:14:00Z</dcterms:modified>
</cp:coreProperties>
</file>