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FBB" w:rsidRPr="00034CB0" w:rsidRDefault="0056090B">
      <w:pPr>
        <w:pStyle w:val="a4"/>
        <w:spacing w:line="480" w:lineRule="exact"/>
        <w:jc w:val="center"/>
        <w:rPr>
          <w:rFonts w:ascii="標楷體" w:eastAsia="標楷體" w:hAnsi="標楷體"/>
          <w:sz w:val="32"/>
        </w:rPr>
      </w:pPr>
      <w:bookmarkStart w:id="0" w:name="_GoBack"/>
      <w:bookmarkEnd w:id="0"/>
      <w:r w:rsidRPr="00034CB0">
        <w:rPr>
          <w:rFonts w:ascii="標楷體" w:eastAsia="標楷體" w:hAnsi="標楷體" w:hint="eastAsia"/>
          <w:sz w:val="32"/>
        </w:rPr>
        <w:t>工程承攬契約書</w:t>
      </w:r>
      <w:r w:rsidR="00253420">
        <w:rPr>
          <w:rFonts w:ascii="標楷體" w:eastAsia="標楷體" w:hAnsi="標楷體" w:hint="eastAsia"/>
          <w:sz w:val="32"/>
        </w:rPr>
        <w:t>(草案)</w:t>
      </w:r>
    </w:p>
    <w:p w:rsidR="0056090B" w:rsidRPr="00034CB0" w:rsidRDefault="0056090B" w:rsidP="001314E6">
      <w:pPr>
        <w:pStyle w:val="a4"/>
        <w:spacing w:line="480" w:lineRule="exact"/>
        <w:jc w:val="right"/>
        <w:rPr>
          <w:rFonts w:ascii="標楷體" w:eastAsia="標楷體" w:hAnsi="標楷體"/>
          <w:sz w:val="28"/>
        </w:rPr>
      </w:pPr>
    </w:p>
    <w:p w:rsidR="0056090B" w:rsidRPr="00034CB0" w:rsidRDefault="0056090B">
      <w:pPr>
        <w:spacing w:line="480" w:lineRule="exact"/>
        <w:rPr>
          <w:rFonts w:ascii="標楷體" w:eastAsia="標楷體" w:hAnsi="標楷體"/>
          <w:color w:val="000000"/>
          <w:sz w:val="28"/>
        </w:rPr>
      </w:pPr>
      <w:r w:rsidRPr="00034CB0">
        <w:rPr>
          <w:rFonts w:ascii="標楷體" w:eastAsia="標楷體" w:hAnsi="標楷體"/>
          <w:color w:val="000000"/>
          <w:sz w:val="28"/>
        </w:rPr>
        <w:t xml:space="preserve">            </w:t>
      </w:r>
      <w:r w:rsidRPr="00034CB0">
        <w:rPr>
          <w:rFonts w:ascii="標楷體" w:eastAsia="標楷體" w:hAnsi="標楷體" w:hint="eastAsia"/>
          <w:color w:val="000000"/>
          <w:sz w:val="28"/>
        </w:rPr>
        <w:t>臺灣證券交易所股份有限公司</w:t>
      </w:r>
      <w:r w:rsidRPr="00034CB0">
        <w:rPr>
          <w:rFonts w:ascii="標楷體" w:eastAsia="標楷體" w:hAnsi="標楷體"/>
          <w:color w:val="000000"/>
          <w:sz w:val="28"/>
        </w:rPr>
        <w:t xml:space="preserve">     </w:t>
      </w:r>
      <w:r w:rsidRPr="00034CB0">
        <w:rPr>
          <w:rFonts w:ascii="標楷體" w:eastAsia="標楷體" w:hAnsi="標楷體" w:hint="eastAsia"/>
          <w:color w:val="000000"/>
          <w:sz w:val="28"/>
        </w:rPr>
        <w:t>（以下簡稱甲方）</w:t>
      </w:r>
    </w:p>
    <w:p w:rsidR="0056090B" w:rsidRPr="00034CB0" w:rsidRDefault="0056090B">
      <w:pPr>
        <w:spacing w:line="480" w:lineRule="exact"/>
        <w:rPr>
          <w:rFonts w:ascii="標楷體" w:eastAsia="標楷體" w:hAnsi="標楷體"/>
          <w:color w:val="000000"/>
          <w:sz w:val="28"/>
        </w:rPr>
      </w:pPr>
      <w:r w:rsidRPr="00034CB0">
        <w:rPr>
          <w:rFonts w:ascii="標楷體" w:eastAsia="標楷體" w:hAnsi="標楷體" w:hint="eastAsia"/>
          <w:color w:val="000000"/>
          <w:sz w:val="28"/>
        </w:rPr>
        <w:t>立合約書人</w:t>
      </w:r>
      <w:r w:rsidRPr="00034CB0">
        <w:rPr>
          <w:rFonts w:ascii="標楷體" w:eastAsia="標楷體" w:hAnsi="標楷體"/>
          <w:color w:val="000000"/>
          <w:sz w:val="28"/>
        </w:rPr>
        <w:t xml:space="preserve">  </w:t>
      </w:r>
    </w:p>
    <w:p w:rsidR="0056090B" w:rsidRPr="00034CB0" w:rsidRDefault="0056090B">
      <w:pPr>
        <w:spacing w:line="480" w:lineRule="exact"/>
        <w:rPr>
          <w:rFonts w:ascii="標楷體" w:eastAsia="標楷體" w:hAnsi="標楷體"/>
          <w:color w:val="000000"/>
          <w:sz w:val="28"/>
        </w:rPr>
      </w:pPr>
      <w:r w:rsidRPr="00034CB0">
        <w:rPr>
          <w:rFonts w:ascii="標楷體" w:eastAsia="標楷體" w:hAnsi="標楷體"/>
          <w:color w:val="000000"/>
          <w:sz w:val="28"/>
        </w:rPr>
        <w:t xml:space="preserve">            </w:t>
      </w:r>
      <w:r w:rsidRPr="00034CB0">
        <w:rPr>
          <w:rFonts w:ascii="標楷體" w:eastAsia="標楷體" w:hAnsi="標楷體" w:hint="eastAsia"/>
          <w:color w:val="000000"/>
          <w:sz w:val="28"/>
        </w:rPr>
        <w:t>廠</w:t>
      </w:r>
      <w:r w:rsidRPr="00034CB0">
        <w:rPr>
          <w:rFonts w:ascii="標楷體" w:eastAsia="標楷體" w:hAnsi="標楷體"/>
          <w:color w:val="000000"/>
          <w:sz w:val="28"/>
        </w:rPr>
        <w:t xml:space="preserve">   </w:t>
      </w:r>
      <w:r w:rsidRPr="00034CB0">
        <w:rPr>
          <w:rFonts w:ascii="標楷體" w:eastAsia="標楷體" w:hAnsi="標楷體" w:hint="eastAsia"/>
          <w:color w:val="000000"/>
          <w:sz w:val="28"/>
        </w:rPr>
        <w:t>商</w:t>
      </w:r>
      <w:r w:rsidRPr="00034CB0">
        <w:rPr>
          <w:rFonts w:ascii="標楷體" w:eastAsia="標楷體" w:hAnsi="標楷體"/>
          <w:color w:val="000000"/>
          <w:sz w:val="28"/>
        </w:rPr>
        <w:t xml:space="preserve">   </w:t>
      </w:r>
      <w:r w:rsidRPr="00034CB0">
        <w:rPr>
          <w:rFonts w:ascii="標楷體" w:eastAsia="標楷體" w:hAnsi="標楷體" w:hint="eastAsia"/>
          <w:color w:val="000000"/>
          <w:sz w:val="28"/>
        </w:rPr>
        <w:t>名</w:t>
      </w:r>
      <w:r w:rsidRPr="00034CB0">
        <w:rPr>
          <w:rFonts w:ascii="標楷體" w:eastAsia="標楷體" w:hAnsi="標楷體"/>
          <w:color w:val="000000"/>
          <w:sz w:val="28"/>
        </w:rPr>
        <w:t xml:space="preserve">   </w:t>
      </w:r>
      <w:r w:rsidRPr="00034CB0">
        <w:rPr>
          <w:rFonts w:ascii="標楷體" w:eastAsia="標楷體" w:hAnsi="標楷體" w:hint="eastAsia"/>
          <w:color w:val="000000"/>
          <w:sz w:val="28"/>
        </w:rPr>
        <w:t>稱</w:t>
      </w:r>
      <w:r w:rsidRPr="00034CB0">
        <w:rPr>
          <w:rFonts w:ascii="標楷體" w:eastAsia="標楷體" w:hAnsi="標楷體"/>
          <w:color w:val="000000"/>
          <w:sz w:val="28"/>
        </w:rPr>
        <w:t xml:space="preserve">              </w:t>
      </w:r>
      <w:r w:rsidRPr="00034CB0">
        <w:rPr>
          <w:rFonts w:ascii="標楷體" w:eastAsia="標楷體" w:hAnsi="標楷體" w:hint="eastAsia"/>
          <w:color w:val="000000"/>
          <w:sz w:val="28"/>
        </w:rPr>
        <w:t>（以下簡稱乙方）</w:t>
      </w:r>
    </w:p>
    <w:p w:rsidR="0056090B" w:rsidRPr="00034CB0" w:rsidRDefault="0056090B">
      <w:pPr>
        <w:pStyle w:val="a4"/>
        <w:spacing w:line="480" w:lineRule="exact"/>
        <w:rPr>
          <w:rFonts w:ascii="標楷體" w:eastAsia="標楷體" w:hAnsi="標楷體"/>
          <w:sz w:val="28"/>
        </w:rPr>
      </w:pPr>
    </w:p>
    <w:p w:rsidR="0056090B" w:rsidRPr="00034CB0" w:rsidRDefault="0056090B">
      <w:pPr>
        <w:pStyle w:val="a4"/>
        <w:spacing w:line="480" w:lineRule="exact"/>
        <w:rPr>
          <w:rFonts w:ascii="標楷體" w:eastAsia="標楷體" w:hAnsi="標楷體"/>
          <w:sz w:val="28"/>
        </w:rPr>
      </w:pPr>
      <w:proofErr w:type="gramStart"/>
      <w:r w:rsidRPr="00034CB0">
        <w:rPr>
          <w:rFonts w:ascii="標楷體" w:eastAsia="標楷體" w:hAnsi="標楷體" w:hint="eastAsia"/>
          <w:sz w:val="28"/>
        </w:rPr>
        <w:t>茲就乙方</w:t>
      </w:r>
      <w:proofErr w:type="gramEnd"/>
      <w:r w:rsidRPr="00034CB0">
        <w:rPr>
          <w:rFonts w:ascii="標楷體" w:eastAsia="標楷體" w:hAnsi="標楷體" w:hint="eastAsia"/>
          <w:sz w:val="28"/>
        </w:rPr>
        <w:t>承攬甲方工程等事宜，雙方議定契約條款如後：</w:t>
      </w:r>
    </w:p>
    <w:p w:rsidR="0056090B" w:rsidRPr="00034CB0" w:rsidRDefault="0056090B">
      <w:pPr>
        <w:pStyle w:val="a4"/>
        <w:spacing w:line="480" w:lineRule="exact"/>
        <w:rPr>
          <w:rFonts w:ascii="標楷體" w:eastAsia="標楷體" w:hAnsi="標楷體"/>
          <w:sz w:val="28"/>
        </w:rPr>
      </w:pPr>
    </w:p>
    <w:p w:rsidR="0056090B" w:rsidRPr="00034CB0" w:rsidRDefault="0056090B">
      <w:pPr>
        <w:pStyle w:val="a4"/>
        <w:numPr>
          <w:ilvl w:val="0"/>
          <w:numId w:val="7"/>
        </w:numPr>
        <w:spacing w:line="480" w:lineRule="exact"/>
        <w:jc w:val="both"/>
        <w:rPr>
          <w:rFonts w:ascii="標楷體" w:eastAsia="標楷體" w:hAnsi="標楷體"/>
          <w:sz w:val="28"/>
        </w:rPr>
      </w:pPr>
      <w:r w:rsidRPr="00034CB0">
        <w:rPr>
          <w:rFonts w:ascii="標楷體" w:eastAsia="標楷體" w:hAnsi="標楷體" w:hint="eastAsia"/>
          <w:sz w:val="28"/>
        </w:rPr>
        <w:t>工程項目</w:t>
      </w:r>
    </w:p>
    <w:p w:rsidR="0056090B" w:rsidRPr="00034CB0" w:rsidRDefault="0056090B">
      <w:pPr>
        <w:pStyle w:val="a4"/>
        <w:spacing w:line="480" w:lineRule="exact"/>
        <w:ind w:leftChars="450" w:left="1668" w:hangingChars="210" w:hanging="588"/>
        <w:jc w:val="both"/>
        <w:rPr>
          <w:rFonts w:ascii="標楷體" w:eastAsia="標楷體" w:hAnsi="標楷體"/>
          <w:sz w:val="28"/>
        </w:rPr>
      </w:pPr>
      <w:r w:rsidRPr="00034CB0">
        <w:rPr>
          <w:rFonts w:ascii="標楷體" w:eastAsia="標楷體" w:hAnsi="標楷體" w:hint="eastAsia"/>
          <w:sz w:val="28"/>
        </w:rPr>
        <w:t>一、工程名稱：</w:t>
      </w:r>
      <w:r w:rsidR="00686363">
        <w:rPr>
          <w:rFonts w:ascii="標楷體" w:eastAsia="標楷體" w:hAnsi="標楷體" w:hint="eastAsia"/>
          <w:sz w:val="28"/>
        </w:rPr>
        <w:t>本公司</w:t>
      </w:r>
      <w:r w:rsidR="00D93409" w:rsidRPr="00034CB0">
        <w:rPr>
          <w:rFonts w:ascii="標楷體" w:eastAsia="標楷體" w:cs="標楷體"/>
          <w:sz w:val="28"/>
          <w:szCs w:val="28"/>
          <w:lang w:val="zh-TW"/>
        </w:rPr>
        <w:t>101</w:t>
      </w:r>
      <w:r w:rsidR="00D93409" w:rsidRPr="00034CB0">
        <w:rPr>
          <w:rFonts w:ascii="標楷體" w:eastAsia="標楷體" w:cs="標楷體" w:hint="eastAsia"/>
          <w:sz w:val="28"/>
          <w:szCs w:val="28"/>
          <w:lang w:val="zh-TW"/>
        </w:rPr>
        <w:t>大樓辦公場所暨新店倉庫</w:t>
      </w:r>
      <w:r w:rsidR="00050FDA" w:rsidRPr="00034CB0">
        <w:rPr>
          <w:rFonts w:ascii="標楷體" w:eastAsia="標楷體" w:cs="標楷體" w:hint="eastAsia"/>
          <w:sz w:val="28"/>
          <w:szCs w:val="28"/>
          <w:lang w:val="zh-TW"/>
        </w:rPr>
        <w:t>影像監控錄影系統</w:t>
      </w:r>
      <w:r w:rsidR="007D1B9D" w:rsidRPr="00034CB0">
        <w:rPr>
          <w:rFonts w:ascii="標楷體" w:eastAsia="標楷體" w:cs="標楷體" w:hint="eastAsia"/>
          <w:sz w:val="28"/>
          <w:szCs w:val="28"/>
          <w:lang w:val="zh-TW"/>
        </w:rPr>
        <w:t>汰舊換新</w:t>
      </w:r>
      <w:r w:rsidR="00D93409" w:rsidRPr="00034CB0">
        <w:rPr>
          <w:rFonts w:ascii="標楷體" w:eastAsia="標楷體" w:cs="標楷體" w:hint="eastAsia"/>
          <w:sz w:val="28"/>
          <w:szCs w:val="28"/>
          <w:lang w:val="zh-TW"/>
        </w:rPr>
        <w:t>工程</w:t>
      </w:r>
      <w:r w:rsidR="007E5689" w:rsidRPr="00034CB0">
        <w:rPr>
          <w:rFonts w:ascii="標楷體" w:eastAsia="標楷體" w:hAnsi="標楷體" w:hint="eastAsia"/>
          <w:sz w:val="28"/>
        </w:rPr>
        <w:t>（以下簡稱「本工程」或「工程」</w:t>
      </w:r>
      <w:r w:rsidRPr="00034CB0">
        <w:rPr>
          <w:rFonts w:ascii="標楷體" w:eastAsia="標楷體" w:hAnsi="標楷體" w:hint="eastAsia"/>
          <w:sz w:val="28"/>
        </w:rPr>
        <w:t>）。</w:t>
      </w:r>
    </w:p>
    <w:p w:rsidR="00D93409" w:rsidRPr="00034CB0" w:rsidRDefault="0056090B" w:rsidP="00D93409">
      <w:pPr>
        <w:pStyle w:val="a4"/>
        <w:spacing w:line="480" w:lineRule="exact"/>
        <w:ind w:leftChars="450" w:left="1668" w:hangingChars="210" w:hanging="588"/>
        <w:jc w:val="both"/>
        <w:rPr>
          <w:rFonts w:ascii="標楷體" w:eastAsia="標楷體" w:hAnsi="標楷體"/>
          <w:sz w:val="28"/>
        </w:rPr>
      </w:pPr>
      <w:r w:rsidRPr="00034CB0">
        <w:rPr>
          <w:rFonts w:ascii="標楷體" w:eastAsia="標楷體" w:hAnsi="標楷體" w:hint="eastAsia"/>
          <w:sz w:val="28"/>
        </w:rPr>
        <w:t>二、工程地點：</w:t>
      </w:r>
    </w:p>
    <w:p w:rsidR="00D93409" w:rsidRPr="00034CB0" w:rsidRDefault="00D93409" w:rsidP="00D93409">
      <w:pPr>
        <w:pStyle w:val="a4"/>
        <w:spacing w:line="480" w:lineRule="exact"/>
        <w:ind w:leftChars="550" w:left="1908" w:hangingChars="210" w:hanging="588"/>
        <w:jc w:val="both"/>
        <w:rPr>
          <w:rFonts w:ascii="標楷體" w:eastAsia="標楷體" w:hAnsi="標楷體"/>
          <w:sz w:val="28"/>
          <w:u w:val="single"/>
        </w:rPr>
      </w:pPr>
      <w:r w:rsidRPr="00034CB0">
        <w:rPr>
          <w:rFonts w:ascii="標楷體" w:eastAsia="標楷體" w:hAnsi="標楷體" w:hint="eastAsia"/>
          <w:sz w:val="28"/>
          <w:u w:val="single"/>
        </w:rPr>
        <w:t>(</w:t>
      </w:r>
      <w:proofErr w:type="gramStart"/>
      <w:r w:rsidRPr="00034CB0">
        <w:rPr>
          <w:rFonts w:ascii="標楷體" w:eastAsia="標楷體" w:hAnsi="標楷體" w:hint="eastAsia"/>
          <w:sz w:val="28"/>
          <w:u w:val="single"/>
        </w:rPr>
        <w:t>一</w:t>
      </w:r>
      <w:proofErr w:type="gramEnd"/>
      <w:r w:rsidRPr="00034CB0">
        <w:rPr>
          <w:rFonts w:ascii="標楷體" w:eastAsia="標楷體" w:hAnsi="標楷體" w:hint="eastAsia"/>
          <w:sz w:val="28"/>
          <w:u w:val="single"/>
        </w:rPr>
        <w:t>)、</w:t>
      </w:r>
      <w:r w:rsidR="00253420" w:rsidRPr="003E1895">
        <w:rPr>
          <w:rFonts w:ascii="標楷體" w:eastAsia="標楷體" w:hAnsi="標楷體" w:hint="eastAsia"/>
          <w:sz w:val="28"/>
          <w:u w:val="single"/>
        </w:rPr>
        <w:t>本公司</w:t>
      </w:r>
      <w:r w:rsidRPr="003E1895">
        <w:rPr>
          <w:rFonts w:ascii="標楷體" w:eastAsia="標楷體" w:hAnsi="標楷體" w:hint="eastAsia"/>
          <w:sz w:val="28"/>
          <w:u w:val="single"/>
        </w:rPr>
        <w:t>101</w:t>
      </w:r>
      <w:r w:rsidRPr="00034CB0">
        <w:rPr>
          <w:rFonts w:ascii="標楷體" w:eastAsia="標楷體" w:hAnsi="標楷體" w:hint="eastAsia"/>
          <w:sz w:val="28"/>
          <w:u w:val="single"/>
        </w:rPr>
        <w:t>大樓辦公範圍</w:t>
      </w:r>
    </w:p>
    <w:p w:rsidR="00D93409" w:rsidRPr="00034CB0" w:rsidRDefault="00D93409" w:rsidP="00D93409">
      <w:pPr>
        <w:pStyle w:val="a4"/>
        <w:spacing w:line="480" w:lineRule="exact"/>
        <w:ind w:leftChars="550" w:left="1908" w:hangingChars="210" w:hanging="588"/>
        <w:jc w:val="both"/>
        <w:rPr>
          <w:rFonts w:ascii="標楷體" w:eastAsia="標楷體" w:hAnsi="標楷體"/>
          <w:sz w:val="28"/>
          <w:u w:val="single"/>
        </w:rPr>
      </w:pPr>
      <w:r w:rsidRPr="00034CB0">
        <w:rPr>
          <w:rFonts w:ascii="標楷體" w:eastAsia="標楷體" w:hAnsi="標楷體" w:hint="eastAsia"/>
          <w:sz w:val="28"/>
          <w:u w:val="single"/>
        </w:rPr>
        <w:t>(二)、新店市統帥工業園區內倉庫</w:t>
      </w:r>
    </w:p>
    <w:p w:rsidR="00D93409" w:rsidRPr="00034CB0" w:rsidRDefault="00D93409" w:rsidP="00D93409">
      <w:pPr>
        <w:pStyle w:val="a4"/>
        <w:spacing w:line="480" w:lineRule="exact"/>
        <w:ind w:leftChars="550" w:left="1908" w:hangingChars="210" w:hanging="588"/>
        <w:jc w:val="both"/>
        <w:rPr>
          <w:rFonts w:ascii="標楷體" w:eastAsia="標楷體" w:hAnsi="標楷體"/>
          <w:sz w:val="28"/>
          <w:u w:val="single"/>
        </w:rPr>
      </w:pPr>
      <w:r w:rsidRPr="00034CB0">
        <w:rPr>
          <w:rFonts w:ascii="標楷體" w:eastAsia="標楷體" w:hAnsi="標楷體" w:hint="eastAsia"/>
          <w:sz w:val="28"/>
          <w:u w:val="single"/>
        </w:rPr>
        <w:t>(三)、</w:t>
      </w:r>
      <w:r w:rsidR="00D05DCA" w:rsidRPr="00034CB0">
        <w:rPr>
          <w:rFonts w:ascii="標楷體" w:eastAsia="標楷體" w:hAnsi="標楷體" w:hint="eastAsia"/>
          <w:sz w:val="28"/>
          <w:u w:val="single"/>
        </w:rPr>
        <w:t>第一資訊中心</w:t>
      </w:r>
    </w:p>
    <w:p w:rsidR="0056090B" w:rsidRPr="00034CB0" w:rsidRDefault="0056090B">
      <w:pPr>
        <w:pStyle w:val="a4"/>
        <w:spacing w:line="480" w:lineRule="exact"/>
        <w:ind w:leftChars="450" w:left="1668" w:hangingChars="210" w:hanging="588"/>
        <w:jc w:val="both"/>
        <w:rPr>
          <w:rFonts w:ascii="標楷體" w:eastAsia="標楷體" w:hAnsi="標楷體"/>
          <w:sz w:val="28"/>
        </w:rPr>
      </w:pPr>
      <w:r w:rsidRPr="00034CB0">
        <w:rPr>
          <w:rFonts w:ascii="標楷體" w:eastAsia="標楷體" w:hAnsi="標楷體" w:hint="eastAsia"/>
          <w:sz w:val="28"/>
        </w:rPr>
        <w:lastRenderedPageBreak/>
        <w:t>三、工程範圍及工作事項：詳如本契約之契約文件。</w:t>
      </w:r>
    </w:p>
    <w:p w:rsidR="0056090B" w:rsidRPr="00034CB0" w:rsidRDefault="0056090B">
      <w:pPr>
        <w:pStyle w:val="a4"/>
        <w:spacing w:line="480" w:lineRule="exact"/>
        <w:ind w:leftChars="406" w:left="1534" w:hangingChars="200" w:hanging="560"/>
        <w:jc w:val="both"/>
        <w:rPr>
          <w:rFonts w:ascii="標楷體" w:eastAsia="標楷體" w:hAnsi="標楷體"/>
          <w:sz w:val="28"/>
        </w:rPr>
      </w:pPr>
    </w:p>
    <w:p w:rsidR="0056090B" w:rsidRPr="00034CB0" w:rsidRDefault="005211FA">
      <w:pPr>
        <w:pStyle w:val="a4"/>
        <w:numPr>
          <w:ilvl w:val="0"/>
          <w:numId w:val="7"/>
        </w:numPr>
        <w:spacing w:line="480" w:lineRule="exact"/>
        <w:rPr>
          <w:rFonts w:ascii="標楷體" w:eastAsia="標楷體" w:hAnsi="標楷體"/>
          <w:sz w:val="28"/>
        </w:rPr>
      </w:pPr>
      <w:r>
        <w:rPr>
          <w:rFonts w:ascii="標楷體" w:eastAsia="標楷體" w:hAnsi="標楷體" w:hint="eastAsia"/>
          <w:sz w:val="28"/>
        </w:rPr>
        <w:t>契約文件</w:t>
      </w:r>
    </w:p>
    <w:p w:rsidR="0056090B" w:rsidRPr="00034CB0" w:rsidRDefault="0056090B">
      <w:pPr>
        <w:pStyle w:val="a4"/>
        <w:spacing w:line="480" w:lineRule="exact"/>
        <w:ind w:leftChars="450" w:left="1668" w:hangingChars="210" w:hanging="588"/>
        <w:jc w:val="both"/>
        <w:rPr>
          <w:rFonts w:ascii="標楷體" w:eastAsia="標楷體" w:hAnsi="標楷體"/>
          <w:sz w:val="28"/>
        </w:rPr>
      </w:pPr>
      <w:r w:rsidRPr="00034CB0">
        <w:rPr>
          <w:rFonts w:ascii="標楷體" w:eastAsia="標楷體" w:hAnsi="標楷體" w:hint="eastAsia"/>
          <w:sz w:val="28"/>
        </w:rPr>
        <w:t>本契約包括下列文件：</w:t>
      </w:r>
    </w:p>
    <w:p w:rsidR="0056090B" w:rsidRPr="00034CB0" w:rsidRDefault="0056090B">
      <w:pPr>
        <w:pStyle w:val="a4"/>
        <w:spacing w:line="480" w:lineRule="exact"/>
        <w:ind w:leftChars="187" w:left="449" w:firstLineChars="396" w:firstLine="1109"/>
        <w:jc w:val="both"/>
        <w:rPr>
          <w:rFonts w:ascii="標楷體" w:eastAsia="標楷體" w:hAnsi="標楷體"/>
          <w:sz w:val="28"/>
        </w:rPr>
      </w:pPr>
      <w:r w:rsidRPr="00034CB0">
        <w:rPr>
          <w:rFonts w:ascii="標楷體" w:eastAsia="標楷體" w:hAnsi="標楷體"/>
          <w:sz w:val="28"/>
        </w:rPr>
        <w:t>(</w:t>
      </w:r>
      <w:proofErr w:type="gramStart"/>
      <w:r w:rsidRPr="00034CB0">
        <w:rPr>
          <w:rFonts w:ascii="標楷體" w:eastAsia="標楷體" w:hAnsi="標楷體" w:hint="eastAsia"/>
          <w:sz w:val="28"/>
        </w:rPr>
        <w:t>一</w:t>
      </w:r>
      <w:proofErr w:type="gramEnd"/>
      <w:r w:rsidRPr="00034CB0">
        <w:rPr>
          <w:rFonts w:ascii="標楷體" w:eastAsia="標楷體" w:hAnsi="標楷體"/>
          <w:sz w:val="28"/>
        </w:rPr>
        <w:t>)</w:t>
      </w:r>
      <w:r w:rsidRPr="00034CB0">
        <w:rPr>
          <w:rFonts w:ascii="標楷體" w:eastAsia="標楷體" w:hAnsi="標楷體" w:hint="eastAsia"/>
          <w:sz w:val="28"/>
        </w:rPr>
        <w:t xml:space="preserve"> 本契約本文條款</w:t>
      </w:r>
      <w:r w:rsidR="008226BA" w:rsidRPr="00034CB0">
        <w:rPr>
          <w:rFonts w:ascii="標楷體" w:eastAsia="標楷體" w:hAnsi="標楷體" w:hint="eastAsia"/>
          <w:sz w:val="28"/>
        </w:rPr>
        <w:t>及其</w:t>
      </w:r>
      <w:r w:rsidRPr="00034CB0">
        <w:rPr>
          <w:rFonts w:ascii="標楷體" w:eastAsia="標楷體" w:hAnsi="標楷體" w:hint="eastAsia"/>
          <w:sz w:val="28"/>
        </w:rPr>
        <w:t>附件。</w:t>
      </w:r>
    </w:p>
    <w:p w:rsidR="0056090B" w:rsidRPr="00034CB0" w:rsidRDefault="0056090B">
      <w:pPr>
        <w:pStyle w:val="a4"/>
        <w:spacing w:line="480" w:lineRule="exact"/>
        <w:ind w:leftChars="58" w:left="139" w:firstLineChars="507" w:firstLine="1420"/>
        <w:jc w:val="both"/>
        <w:rPr>
          <w:rFonts w:ascii="標楷體" w:eastAsia="標楷體" w:hAnsi="標楷體"/>
          <w:sz w:val="28"/>
        </w:rPr>
      </w:pPr>
      <w:r w:rsidRPr="00034CB0">
        <w:rPr>
          <w:rFonts w:ascii="標楷體" w:eastAsia="標楷體" w:hAnsi="標楷體"/>
          <w:sz w:val="28"/>
        </w:rPr>
        <w:t>(</w:t>
      </w:r>
      <w:r w:rsidRPr="00034CB0">
        <w:rPr>
          <w:rFonts w:ascii="標楷體" w:eastAsia="標楷體" w:hAnsi="標楷體" w:hint="eastAsia"/>
          <w:sz w:val="28"/>
        </w:rPr>
        <w:t>二</w:t>
      </w:r>
      <w:r w:rsidRPr="00034CB0">
        <w:rPr>
          <w:rFonts w:ascii="標楷體" w:eastAsia="標楷體" w:hAnsi="標楷體"/>
          <w:sz w:val="28"/>
        </w:rPr>
        <w:t>)</w:t>
      </w:r>
      <w:r w:rsidRPr="00034CB0">
        <w:rPr>
          <w:rFonts w:ascii="標楷體" w:eastAsia="標楷體" w:hAnsi="標楷體" w:hint="eastAsia"/>
          <w:sz w:val="28"/>
        </w:rPr>
        <w:t xml:space="preserve"> 招標、投標、決標文件。</w:t>
      </w:r>
    </w:p>
    <w:p w:rsidR="0056090B" w:rsidRPr="00034CB0" w:rsidRDefault="0056090B" w:rsidP="007718FD">
      <w:pPr>
        <w:pStyle w:val="a4"/>
        <w:tabs>
          <w:tab w:val="left" w:pos="2268"/>
        </w:tabs>
        <w:spacing w:line="480" w:lineRule="exact"/>
        <w:ind w:leftChars="826" w:left="2405" w:hangingChars="151" w:hanging="423"/>
        <w:jc w:val="both"/>
        <w:rPr>
          <w:rFonts w:ascii="標楷體" w:eastAsia="標楷體" w:hAnsi="標楷體"/>
          <w:sz w:val="28"/>
        </w:rPr>
      </w:pPr>
      <w:r w:rsidRPr="00034CB0">
        <w:rPr>
          <w:rFonts w:ascii="標楷體" w:eastAsia="標楷體" w:hAnsi="標楷體"/>
          <w:sz w:val="28"/>
        </w:rPr>
        <w:t>1</w:t>
      </w:r>
      <w:r w:rsidRPr="00034CB0">
        <w:rPr>
          <w:rFonts w:ascii="標楷體" w:eastAsia="標楷體" w:hAnsi="標楷體" w:hint="eastAsia"/>
          <w:sz w:val="28"/>
        </w:rPr>
        <w:t>、招標公告、投標須知、開標紀錄等。</w:t>
      </w:r>
    </w:p>
    <w:p w:rsidR="0056090B" w:rsidRPr="00034CB0" w:rsidRDefault="0056090B" w:rsidP="007718FD">
      <w:pPr>
        <w:pStyle w:val="a4"/>
        <w:tabs>
          <w:tab w:val="left" w:pos="2268"/>
        </w:tabs>
        <w:spacing w:line="480" w:lineRule="exact"/>
        <w:ind w:leftChars="826" w:left="2405" w:hangingChars="151" w:hanging="423"/>
        <w:jc w:val="both"/>
        <w:rPr>
          <w:rFonts w:ascii="標楷體" w:eastAsia="標楷體" w:hAnsi="標楷體"/>
          <w:sz w:val="28"/>
        </w:rPr>
      </w:pPr>
      <w:r w:rsidRPr="00034CB0">
        <w:rPr>
          <w:rFonts w:ascii="標楷體" w:eastAsia="標楷體" w:hAnsi="標楷體"/>
          <w:sz w:val="28"/>
        </w:rPr>
        <w:t>2</w:t>
      </w:r>
      <w:r w:rsidRPr="00034CB0">
        <w:rPr>
          <w:rFonts w:ascii="標楷體" w:eastAsia="標楷體" w:hAnsi="標楷體" w:hint="eastAsia"/>
          <w:sz w:val="28"/>
        </w:rPr>
        <w:t>、標單：包括工程詳細表、單價分析表（估價單）、供給材料表等。</w:t>
      </w:r>
    </w:p>
    <w:p w:rsidR="0056090B" w:rsidRPr="00034CB0" w:rsidRDefault="008226BA" w:rsidP="007718FD">
      <w:pPr>
        <w:pStyle w:val="a4"/>
        <w:tabs>
          <w:tab w:val="left" w:pos="2268"/>
        </w:tabs>
        <w:spacing w:line="480" w:lineRule="exact"/>
        <w:ind w:leftChars="826" w:left="2405" w:hangingChars="151" w:hanging="423"/>
        <w:jc w:val="both"/>
        <w:rPr>
          <w:rFonts w:ascii="標楷體" w:eastAsia="標楷體" w:hAnsi="標楷體"/>
          <w:sz w:val="28"/>
        </w:rPr>
      </w:pPr>
      <w:r w:rsidRPr="00034CB0">
        <w:rPr>
          <w:rFonts w:ascii="標楷體" w:eastAsia="標楷體" w:hAnsi="標楷體" w:hint="eastAsia"/>
          <w:sz w:val="28"/>
        </w:rPr>
        <w:t>3</w:t>
      </w:r>
      <w:r w:rsidR="0056090B" w:rsidRPr="00034CB0">
        <w:rPr>
          <w:rFonts w:ascii="標楷體" w:eastAsia="標楷體" w:hAnsi="標楷體" w:hint="eastAsia"/>
          <w:sz w:val="28"/>
        </w:rPr>
        <w:t>、得標廠商投標文件。</w:t>
      </w:r>
    </w:p>
    <w:p w:rsidR="0056090B" w:rsidRPr="00034CB0" w:rsidRDefault="0056090B" w:rsidP="00896CDC">
      <w:pPr>
        <w:pStyle w:val="a4"/>
        <w:spacing w:line="480" w:lineRule="exact"/>
        <w:ind w:leftChars="187" w:left="449" w:firstLineChars="396" w:firstLine="1109"/>
        <w:jc w:val="both"/>
        <w:rPr>
          <w:rFonts w:ascii="標楷體" w:eastAsia="標楷體" w:hAnsi="標楷體"/>
          <w:sz w:val="28"/>
        </w:rPr>
      </w:pPr>
    </w:p>
    <w:p w:rsidR="0056090B" w:rsidRPr="00034CB0" w:rsidRDefault="0056090B" w:rsidP="000118E4">
      <w:pPr>
        <w:pStyle w:val="a4"/>
        <w:numPr>
          <w:ilvl w:val="0"/>
          <w:numId w:val="7"/>
        </w:numPr>
        <w:spacing w:line="480" w:lineRule="exact"/>
        <w:rPr>
          <w:rFonts w:ascii="標楷體" w:eastAsia="標楷體" w:hAnsi="標楷體"/>
          <w:sz w:val="28"/>
        </w:rPr>
      </w:pPr>
      <w:r w:rsidRPr="00034CB0">
        <w:rPr>
          <w:rFonts w:ascii="標楷體" w:eastAsia="標楷體" w:hAnsi="標楷體" w:hint="eastAsia"/>
          <w:sz w:val="28"/>
        </w:rPr>
        <w:t>工程期限</w:t>
      </w:r>
    </w:p>
    <w:p w:rsidR="008226BB" w:rsidRPr="00034CB0" w:rsidRDefault="0056090B">
      <w:pPr>
        <w:pStyle w:val="a4"/>
        <w:spacing w:line="480" w:lineRule="exact"/>
        <w:ind w:leftChars="500" w:left="1530" w:hangingChars="118" w:hanging="330"/>
        <w:jc w:val="both"/>
        <w:rPr>
          <w:rFonts w:ascii="標楷體" w:eastAsia="標楷體" w:hAnsi="標楷體"/>
          <w:sz w:val="28"/>
        </w:rPr>
      </w:pPr>
      <w:r w:rsidRPr="00034CB0">
        <w:rPr>
          <w:rFonts w:ascii="標楷體" w:eastAsia="標楷體" w:hAnsi="標楷體" w:hint="eastAsia"/>
          <w:sz w:val="28"/>
        </w:rPr>
        <w:t>一、本工程開工日期為</w:t>
      </w:r>
      <w:r w:rsidRPr="00034CB0">
        <w:rPr>
          <w:rFonts w:ascii="標楷體" w:eastAsia="標楷體" w:hAnsi="標楷體" w:hint="eastAsia"/>
          <w:sz w:val="28"/>
          <w:u w:val="single"/>
        </w:rPr>
        <w:t xml:space="preserve">　　</w:t>
      </w:r>
      <w:r w:rsidRPr="00034CB0">
        <w:rPr>
          <w:rFonts w:ascii="標楷體" w:eastAsia="標楷體" w:hAnsi="標楷體" w:hint="eastAsia"/>
          <w:sz w:val="28"/>
        </w:rPr>
        <w:t>年</w:t>
      </w:r>
      <w:r w:rsidRPr="00034CB0">
        <w:rPr>
          <w:rFonts w:ascii="標楷體" w:eastAsia="標楷體" w:hAnsi="標楷體" w:hint="eastAsia"/>
          <w:sz w:val="28"/>
          <w:u w:val="single"/>
        </w:rPr>
        <w:t xml:space="preserve">　　</w:t>
      </w:r>
      <w:r w:rsidRPr="00034CB0">
        <w:rPr>
          <w:rFonts w:ascii="標楷體" w:eastAsia="標楷體" w:hAnsi="標楷體" w:hint="eastAsia"/>
          <w:sz w:val="28"/>
        </w:rPr>
        <w:t>月</w:t>
      </w:r>
      <w:r w:rsidRPr="00034CB0">
        <w:rPr>
          <w:rFonts w:ascii="標楷體" w:eastAsia="標楷體" w:hAnsi="標楷體" w:hint="eastAsia"/>
          <w:sz w:val="28"/>
          <w:u w:val="single"/>
        </w:rPr>
        <w:t xml:space="preserve">　　</w:t>
      </w:r>
      <w:r w:rsidRPr="00034CB0">
        <w:rPr>
          <w:rFonts w:ascii="標楷體" w:eastAsia="標楷體" w:hAnsi="標楷體" w:hint="eastAsia"/>
          <w:sz w:val="28"/>
        </w:rPr>
        <w:t>日</w:t>
      </w:r>
      <w:r w:rsidR="00424049" w:rsidRPr="00034CB0">
        <w:rPr>
          <w:rFonts w:ascii="標楷體" w:eastAsia="標楷體" w:hAnsi="標楷體" w:hint="eastAsia"/>
          <w:sz w:val="28"/>
        </w:rPr>
        <w:t>前</w:t>
      </w:r>
      <w:r w:rsidRPr="00034CB0">
        <w:rPr>
          <w:rFonts w:ascii="標楷體" w:eastAsia="標楷體" w:hAnsi="標楷體" w:hint="eastAsia"/>
          <w:sz w:val="28"/>
        </w:rPr>
        <w:t>。</w:t>
      </w:r>
    </w:p>
    <w:p w:rsidR="00FA0D49" w:rsidRPr="00034CB0" w:rsidRDefault="0056090B">
      <w:pPr>
        <w:pStyle w:val="20"/>
      </w:pPr>
      <w:r w:rsidRPr="00034CB0">
        <w:rPr>
          <w:rFonts w:hint="eastAsia"/>
        </w:rPr>
        <w:t>二、本工程應於</w:t>
      </w:r>
      <w:r w:rsidRPr="00034CB0">
        <w:t>____</w:t>
      </w:r>
      <w:r w:rsidRPr="00034CB0">
        <w:rPr>
          <w:rFonts w:hint="eastAsia"/>
        </w:rPr>
        <w:t>年</w:t>
      </w:r>
      <w:r w:rsidRPr="00034CB0">
        <w:t>____</w:t>
      </w:r>
      <w:r w:rsidRPr="00034CB0">
        <w:rPr>
          <w:rFonts w:hint="eastAsia"/>
        </w:rPr>
        <w:t>月</w:t>
      </w:r>
      <w:r w:rsidRPr="00034CB0">
        <w:t>____</w:t>
      </w:r>
      <w:r w:rsidRPr="00034CB0">
        <w:rPr>
          <w:rFonts w:hint="eastAsia"/>
        </w:rPr>
        <w:t>日前完工。</w:t>
      </w:r>
    </w:p>
    <w:p w:rsidR="00FA0D49" w:rsidRPr="00034CB0" w:rsidRDefault="0056090B">
      <w:pPr>
        <w:pStyle w:val="a4"/>
        <w:spacing w:line="480" w:lineRule="exact"/>
        <w:ind w:leftChars="500" w:left="1676" w:hangingChars="170" w:hanging="476"/>
        <w:jc w:val="both"/>
        <w:rPr>
          <w:rFonts w:ascii="標楷體" w:eastAsia="標楷體" w:hAnsi="標楷體"/>
          <w:sz w:val="28"/>
        </w:rPr>
      </w:pPr>
      <w:r w:rsidRPr="00034CB0">
        <w:rPr>
          <w:rFonts w:ascii="標楷體" w:eastAsia="標楷體" w:hAnsi="標楷體" w:hint="eastAsia"/>
          <w:sz w:val="28"/>
        </w:rPr>
        <w:t>三、乙方</w:t>
      </w:r>
      <w:proofErr w:type="gramStart"/>
      <w:r w:rsidRPr="00034CB0">
        <w:rPr>
          <w:rFonts w:ascii="標楷體" w:eastAsia="標楷體" w:hAnsi="標楷體" w:hint="eastAsia"/>
          <w:sz w:val="28"/>
        </w:rPr>
        <w:t>應按甲方</w:t>
      </w:r>
      <w:proofErr w:type="gramEnd"/>
      <w:r w:rsidRPr="00034CB0">
        <w:rPr>
          <w:rFonts w:ascii="標楷體" w:eastAsia="標楷體" w:hAnsi="標楷體" w:hint="eastAsia"/>
          <w:sz w:val="28"/>
        </w:rPr>
        <w:t>提出之工程進度，完成符合本契約文件規定之全部工程，並由</w:t>
      </w:r>
      <w:proofErr w:type="gramStart"/>
      <w:r w:rsidRPr="00034CB0">
        <w:rPr>
          <w:rFonts w:ascii="標楷體" w:eastAsia="標楷體" w:hAnsi="標楷體" w:hint="eastAsia"/>
          <w:sz w:val="28"/>
        </w:rPr>
        <w:t>甲方按本</w:t>
      </w:r>
      <w:proofErr w:type="gramEnd"/>
      <w:r w:rsidRPr="00034CB0">
        <w:rPr>
          <w:rFonts w:ascii="標楷體" w:eastAsia="標楷體" w:hAnsi="標楷體" w:hint="eastAsia"/>
          <w:sz w:val="28"/>
        </w:rPr>
        <w:t>契約文件等規定確認之。</w:t>
      </w:r>
    </w:p>
    <w:p w:rsidR="00FA0D49" w:rsidRPr="00034CB0" w:rsidRDefault="0056090B">
      <w:pPr>
        <w:pStyle w:val="a4"/>
        <w:spacing w:line="480" w:lineRule="exact"/>
        <w:ind w:leftChars="499" w:left="1696" w:hangingChars="178" w:hanging="498"/>
        <w:jc w:val="both"/>
        <w:rPr>
          <w:rFonts w:ascii="標楷體" w:eastAsia="標楷體" w:hAnsi="標楷體"/>
          <w:sz w:val="28"/>
        </w:rPr>
      </w:pPr>
      <w:r w:rsidRPr="00034CB0">
        <w:rPr>
          <w:rFonts w:ascii="標楷體" w:eastAsia="標楷體" w:hAnsi="標楷體" w:hint="eastAsia"/>
          <w:sz w:val="28"/>
          <w:szCs w:val="28"/>
        </w:rPr>
        <w:t>四、本工程期限（包括其中各分項工程期限），除有第五項</w:t>
      </w:r>
      <w:r w:rsidRPr="00034CB0">
        <w:rPr>
          <w:rFonts w:ascii="標楷體" w:eastAsia="標楷體" w:hAnsi="標楷體" w:hint="eastAsia"/>
          <w:sz w:val="28"/>
          <w:szCs w:val="28"/>
        </w:rPr>
        <w:lastRenderedPageBreak/>
        <w:t>情形外，不得展延或逾期。</w:t>
      </w:r>
    </w:p>
    <w:p w:rsidR="0056090B" w:rsidRPr="00034CB0" w:rsidRDefault="0056090B">
      <w:pPr>
        <w:pStyle w:val="a4"/>
        <w:spacing w:line="480" w:lineRule="exact"/>
        <w:ind w:leftChars="500" w:left="1530" w:hangingChars="118" w:hanging="330"/>
        <w:jc w:val="both"/>
        <w:rPr>
          <w:rFonts w:ascii="標楷體" w:eastAsia="標楷體" w:hAnsi="標楷體"/>
          <w:sz w:val="28"/>
          <w:szCs w:val="28"/>
        </w:rPr>
      </w:pPr>
      <w:r w:rsidRPr="00034CB0">
        <w:rPr>
          <w:rFonts w:ascii="標楷體" w:eastAsia="標楷體" w:hAnsi="標楷體" w:hint="eastAsia"/>
          <w:sz w:val="28"/>
          <w:szCs w:val="28"/>
        </w:rPr>
        <w:t>五、工程延期</w:t>
      </w:r>
    </w:p>
    <w:p w:rsidR="0056090B" w:rsidRPr="00034CB0" w:rsidRDefault="0056090B">
      <w:pPr>
        <w:pStyle w:val="a4"/>
        <w:spacing w:line="480" w:lineRule="exact"/>
        <w:ind w:leftChars="701" w:left="2242" w:hangingChars="200" w:hanging="560"/>
        <w:jc w:val="both"/>
        <w:rPr>
          <w:rFonts w:ascii="標楷體" w:eastAsia="標楷體" w:hAnsi="標楷體"/>
          <w:sz w:val="28"/>
          <w:szCs w:val="28"/>
        </w:rPr>
      </w:pPr>
      <w:r w:rsidRPr="00034CB0">
        <w:rPr>
          <w:rFonts w:ascii="標楷體" w:eastAsia="標楷體" w:hAnsi="標楷體"/>
          <w:sz w:val="28"/>
          <w:szCs w:val="28"/>
        </w:rPr>
        <w:t>(</w:t>
      </w:r>
      <w:r w:rsidRPr="00034CB0">
        <w:rPr>
          <w:rFonts w:ascii="標楷體" w:eastAsia="標楷體" w:hAnsi="標楷體" w:hint="eastAsia"/>
          <w:sz w:val="28"/>
          <w:szCs w:val="28"/>
        </w:rPr>
        <w:t>一</w:t>
      </w:r>
      <w:r w:rsidRPr="00034CB0">
        <w:rPr>
          <w:rFonts w:ascii="標楷體" w:eastAsia="標楷體" w:hAnsi="標楷體"/>
          <w:sz w:val="28"/>
          <w:szCs w:val="28"/>
        </w:rPr>
        <w:t>)</w:t>
      </w:r>
      <w:r w:rsidRPr="00034CB0">
        <w:rPr>
          <w:rFonts w:ascii="標楷體" w:eastAsia="標楷體" w:hAnsi="標楷體" w:hint="eastAsia"/>
          <w:sz w:val="28"/>
          <w:szCs w:val="28"/>
        </w:rPr>
        <w:t>本契約履行</w:t>
      </w:r>
      <w:proofErr w:type="gramStart"/>
      <w:r w:rsidRPr="00034CB0">
        <w:rPr>
          <w:rFonts w:ascii="標楷體" w:eastAsia="標楷體" w:hAnsi="標楷體" w:hint="eastAsia"/>
          <w:sz w:val="28"/>
          <w:szCs w:val="28"/>
        </w:rPr>
        <w:t>期間，</w:t>
      </w:r>
      <w:proofErr w:type="gramEnd"/>
      <w:r w:rsidRPr="00034CB0">
        <w:rPr>
          <w:rFonts w:ascii="標楷體" w:eastAsia="標楷體" w:hAnsi="標楷體" w:hint="eastAsia"/>
          <w:sz w:val="28"/>
          <w:szCs w:val="28"/>
        </w:rPr>
        <w:t>有下列情事之一，且</w:t>
      </w:r>
      <w:r w:rsidR="00C13115" w:rsidRPr="00034CB0">
        <w:rPr>
          <w:rFonts w:ascii="標楷體" w:eastAsia="標楷體" w:hAnsi="標楷體" w:hint="eastAsia"/>
          <w:sz w:val="28"/>
          <w:szCs w:val="28"/>
        </w:rPr>
        <w:t>因非可歸責於乙方</w:t>
      </w:r>
      <w:proofErr w:type="gramStart"/>
      <w:r w:rsidRPr="00034CB0">
        <w:rPr>
          <w:rFonts w:ascii="標楷體" w:eastAsia="標楷體" w:hAnsi="標楷體" w:hint="eastAsia"/>
          <w:sz w:val="28"/>
          <w:szCs w:val="28"/>
        </w:rPr>
        <w:t>而需展延</w:t>
      </w:r>
      <w:proofErr w:type="gramEnd"/>
      <w:r w:rsidRPr="00034CB0">
        <w:rPr>
          <w:rFonts w:ascii="標楷體" w:eastAsia="標楷體" w:hAnsi="標楷體" w:hint="eastAsia"/>
          <w:sz w:val="28"/>
          <w:szCs w:val="28"/>
        </w:rPr>
        <w:t>工程期限者，乙方應於事故發生或消失後</w:t>
      </w:r>
      <w:r w:rsidR="00911E93" w:rsidRPr="00034CB0">
        <w:rPr>
          <w:rFonts w:ascii="標楷體" w:eastAsia="標楷體" w:hAnsi="標楷體" w:hint="eastAsia"/>
          <w:sz w:val="28"/>
          <w:szCs w:val="28"/>
        </w:rPr>
        <w:t>1</w:t>
      </w:r>
      <w:r w:rsidR="00B96FBB" w:rsidRPr="00034CB0">
        <w:rPr>
          <w:rFonts w:ascii="標楷體" w:eastAsia="標楷體" w:hAnsi="標楷體" w:hint="eastAsia"/>
          <w:sz w:val="28"/>
          <w:szCs w:val="28"/>
        </w:rPr>
        <w:t>0</w:t>
      </w:r>
      <w:r w:rsidR="00C13115" w:rsidRPr="00034CB0">
        <w:rPr>
          <w:rFonts w:ascii="標楷體" w:eastAsia="標楷體" w:hAnsi="標楷體" w:hint="eastAsia"/>
          <w:sz w:val="28"/>
          <w:szCs w:val="28"/>
        </w:rPr>
        <w:t>日內</w:t>
      </w:r>
      <w:r w:rsidRPr="00034CB0">
        <w:rPr>
          <w:rFonts w:ascii="標楷體" w:eastAsia="標楷體" w:hAnsi="標楷體" w:hint="eastAsia"/>
          <w:sz w:val="28"/>
          <w:szCs w:val="28"/>
        </w:rPr>
        <w:t>檢具事證資料，以書面向甲方申請展延工期。甲方得審酌其情形後，以書面核定同意延長工程期限，不計算逾期違約金。其事由未達半日者，以半日計；逾半日未達一日者，以一日計。</w:t>
      </w:r>
    </w:p>
    <w:p w:rsidR="00FA0D49" w:rsidRPr="00034CB0" w:rsidRDefault="0056090B">
      <w:pPr>
        <w:pStyle w:val="a4"/>
        <w:spacing w:line="480" w:lineRule="exact"/>
        <w:ind w:leftChars="944" w:left="2546" w:hangingChars="100" w:hanging="280"/>
        <w:jc w:val="both"/>
        <w:rPr>
          <w:rFonts w:ascii="標楷體" w:eastAsia="標楷體" w:hAnsi="標楷體"/>
          <w:sz w:val="28"/>
          <w:szCs w:val="28"/>
        </w:rPr>
      </w:pPr>
      <w:r w:rsidRPr="00034CB0">
        <w:rPr>
          <w:rFonts w:ascii="標楷體" w:eastAsia="標楷體" w:hAnsi="標楷體"/>
          <w:sz w:val="28"/>
          <w:szCs w:val="28"/>
        </w:rPr>
        <w:t>1</w:t>
      </w:r>
      <w:r w:rsidRPr="00034CB0">
        <w:rPr>
          <w:rFonts w:ascii="標楷體" w:eastAsia="標楷體" w:hAnsi="標楷體" w:hint="eastAsia"/>
          <w:sz w:val="28"/>
          <w:szCs w:val="28"/>
        </w:rPr>
        <w:t>、發生不可抗力事故致無法施工。</w:t>
      </w:r>
    </w:p>
    <w:p w:rsidR="00FA0D49" w:rsidRPr="00034CB0" w:rsidRDefault="0056090B">
      <w:pPr>
        <w:pStyle w:val="a4"/>
        <w:spacing w:line="480" w:lineRule="exact"/>
        <w:ind w:leftChars="300" w:left="720" w:firstLineChars="552" w:firstLine="1546"/>
        <w:jc w:val="both"/>
        <w:rPr>
          <w:rFonts w:ascii="標楷體" w:eastAsia="標楷體" w:hAnsi="標楷體"/>
          <w:sz w:val="28"/>
          <w:szCs w:val="28"/>
        </w:rPr>
      </w:pPr>
      <w:r w:rsidRPr="00034CB0">
        <w:rPr>
          <w:rFonts w:ascii="標楷體" w:eastAsia="標楷體" w:hAnsi="標楷體"/>
          <w:sz w:val="28"/>
          <w:szCs w:val="28"/>
        </w:rPr>
        <w:t>2</w:t>
      </w:r>
      <w:r w:rsidRPr="00034CB0">
        <w:rPr>
          <w:rFonts w:ascii="標楷體" w:eastAsia="標楷體" w:hAnsi="標楷體" w:hint="eastAsia"/>
          <w:sz w:val="28"/>
          <w:szCs w:val="28"/>
        </w:rPr>
        <w:t>、因天候影響無法施工。</w:t>
      </w:r>
    </w:p>
    <w:p w:rsidR="00FA0D49" w:rsidRPr="00034CB0" w:rsidRDefault="0056090B">
      <w:pPr>
        <w:pStyle w:val="a4"/>
        <w:spacing w:line="480" w:lineRule="exact"/>
        <w:ind w:leftChars="300" w:left="720" w:firstLineChars="552" w:firstLine="1546"/>
        <w:jc w:val="both"/>
        <w:rPr>
          <w:rFonts w:ascii="標楷體" w:eastAsia="標楷體" w:hAnsi="標楷體"/>
          <w:sz w:val="28"/>
          <w:szCs w:val="28"/>
        </w:rPr>
      </w:pPr>
      <w:r w:rsidRPr="00034CB0">
        <w:rPr>
          <w:rFonts w:ascii="標楷體" w:eastAsia="標楷體" w:hAnsi="標楷體"/>
          <w:sz w:val="28"/>
          <w:szCs w:val="28"/>
        </w:rPr>
        <w:t>3</w:t>
      </w:r>
      <w:r w:rsidRPr="00034CB0">
        <w:rPr>
          <w:rFonts w:ascii="標楷體" w:eastAsia="標楷體" w:hAnsi="標楷體" w:hint="eastAsia"/>
          <w:sz w:val="28"/>
          <w:szCs w:val="28"/>
        </w:rPr>
        <w:t>、甲方要求全部或部分停工。</w:t>
      </w:r>
    </w:p>
    <w:p w:rsidR="00FA0D49" w:rsidRPr="00034CB0" w:rsidRDefault="0056090B">
      <w:pPr>
        <w:pStyle w:val="a4"/>
        <w:spacing w:line="480" w:lineRule="exact"/>
        <w:ind w:leftChars="944" w:left="2552" w:hangingChars="102" w:hanging="286"/>
        <w:jc w:val="both"/>
        <w:rPr>
          <w:rFonts w:ascii="標楷體" w:eastAsia="標楷體" w:hAnsi="標楷體"/>
          <w:sz w:val="28"/>
          <w:szCs w:val="28"/>
        </w:rPr>
      </w:pPr>
      <w:r w:rsidRPr="00034CB0">
        <w:rPr>
          <w:rFonts w:ascii="標楷體" w:eastAsia="標楷體" w:hAnsi="標楷體"/>
          <w:sz w:val="28"/>
          <w:szCs w:val="28"/>
        </w:rPr>
        <w:t>4</w:t>
      </w:r>
      <w:r w:rsidRPr="00034CB0">
        <w:rPr>
          <w:rFonts w:ascii="標楷體" w:eastAsia="標楷體" w:hAnsi="標楷體" w:hint="eastAsia"/>
          <w:sz w:val="28"/>
          <w:szCs w:val="28"/>
        </w:rPr>
        <w:t>、因辦理變更工程或增加工程項目或數量。</w:t>
      </w:r>
    </w:p>
    <w:p w:rsidR="00FA0D49" w:rsidRPr="00034CB0" w:rsidRDefault="0056090B">
      <w:pPr>
        <w:pStyle w:val="a4"/>
        <w:spacing w:line="480" w:lineRule="exact"/>
        <w:ind w:leftChars="950" w:left="2560" w:hangingChars="100" w:hanging="280"/>
        <w:jc w:val="both"/>
        <w:rPr>
          <w:rFonts w:ascii="標楷體" w:eastAsia="標楷體" w:hAnsi="標楷體"/>
          <w:sz w:val="28"/>
          <w:szCs w:val="28"/>
        </w:rPr>
      </w:pPr>
      <w:r w:rsidRPr="00034CB0">
        <w:rPr>
          <w:rFonts w:ascii="標楷體" w:eastAsia="標楷體" w:hAnsi="標楷體"/>
          <w:sz w:val="28"/>
          <w:szCs w:val="28"/>
        </w:rPr>
        <w:t>5</w:t>
      </w:r>
      <w:r w:rsidRPr="00034CB0">
        <w:rPr>
          <w:rFonts w:ascii="標楷體" w:eastAsia="標楷體" w:hAnsi="標楷體" w:hint="eastAsia"/>
          <w:sz w:val="28"/>
          <w:szCs w:val="28"/>
        </w:rPr>
        <w:t>、甲方未及時辦妥應辦事項。</w:t>
      </w:r>
    </w:p>
    <w:p w:rsidR="00FA0D49" w:rsidRPr="00034CB0" w:rsidRDefault="0056090B">
      <w:pPr>
        <w:pStyle w:val="a4"/>
        <w:spacing w:line="480" w:lineRule="exact"/>
        <w:ind w:leftChars="950" w:left="2692" w:hangingChars="147" w:hanging="412"/>
        <w:jc w:val="both"/>
        <w:rPr>
          <w:rFonts w:ascii="標楷體" w:eastAsia="標楷體" w:hAnsi="標楷體"/>
          <w:sz w:val="28"/>
          <w:szCs w:val="28"/>
        </w:rPr>
      </w:pPr>
      <w:r w:rsidRPr="00034CB0">
        <w:rPr>
          <w:rFonts w:ascii="標楷體" w:eastAsia="標楷體" w:hAnsi="標楷體"/>
          <w:sz w:val="28"/>
          <w:szCs w:val="28"/>
        </w:rPr>
        <w:t>6</w:t>
      </w:r>
      <w:r w:rsidRPr="00034CB0">
        <w:rPr>
          <w:rFonts w:ascii="標楷體" w:eastAsia="標楷體" w:hAnsi="標楷體" w:hint="eastAsia"/>
          <w:sz w:val="28"/>
          <w:szCs w:val="28"/>
        </w:rPr>
        <w:t>、因甲方自辦或甲方其他廠商承包之相關工程延誤，而影響工程進度者。</w:t>
      </w:r>
    </w:p>
    <w:p w:rsidR="00FA0D49" w:rsidRPr="00034CB0" w:rsidRDefault="0056090B">
      <w:pPr>
        <w:pStyle w:val="a4"/>
        <w:spacing w:line="480" w:lineRule="exact"/>
        <w:ind w:leftChars="300" w:left="720" w:firstLineChars="552" w:firstLine="1546"/>
        <w:jc w:val="both"/>
        <w:rPr>
          <w:rFonts w:ascii="標楷體" w:eastAsia="標楷體" w:hAnsi="標楷體"/>
          <w:sz w:val="28"/>
          <w:szCs w:val="28"/>
        </w:rPr>
      </w:pPr>
      <w:r w:rsidRPr="00034CB0">
        <w:rPr>
          <w:rFonts w:ascii="標楷體" w:eastAsia="標楷體" w:hAnsi="標楷體"/>
          <w:sz w:val="28"/>
          <w:szCs w:val="28"/>
        </w:rPr>
        <w:t>7</w:t>
      </w:r>
      <w:r w:rsidRPr="00034CB0">
        <w:rPr>
          <w:rFonts w:ascii="標楷體" w:eastAsia="標楷體" w:hAnsi="標楷體" w:hint="eastAsia"/>
          <w:sz w:val="28"/>
          <w:szCs w:val="28"/>
        </w:rPr>
        <w:t>、發生其他非可歸責於乙方之情事，經甲方確認者。</w:t>
      </w:r>
    </w:p>
    <w:p w:rsidR="0056090B" w:rsidRPr="00034CB0" w:rsidRDefault="0056090B">
      <w:pPr>
        <w:pStyle w:val="a4"/>
        <w:spacing w:line="480" w:lineRule="exact"/>
        <w:ind w:leftChars="584" w:left="1962" w:hangingChars="200" w:hanging="560"/>
        <w:jc w:val="both"/>
        <w:rPr>
          <w:rFonts w:ascii="標楷體" w:eastAsia="標楷體" w:hAnsi="標楷體"/>
          <w:sz w:val="28"/>
          <w:szCs w:val="28"/>
        </w:rPr>
      </w:pPr>
      <w:r w:rsidRPr="00034CB0">
        <w:rPr>
          <w:rFonts w:ascii="標楷體" w:eastAsia="標楷體" w:hAnsi="標楷體"/>
          <w:sz w:val="28"/>
          <w:szCs w:val="28"/>
        </w:rPr>
        <w:lastRenderedPageBreak/>
        <w:t>(</w:t>
      </w:r>
      <w:r w:rsidRPr="00034CB0">
        <w:rPr>
          <w:rFonts w:ascii="標楷體" w:eastAsia="標楷體" w:hAnsi="標楷體" w:hint="eastAsia"/>
          <w:sz w:val="28"/>
          <w:szCs w:val="28"/>
        </w:rPr>
        <w:t>二)因發生前款所列情事，致本工程全部或部分必須停工時，乙方應於停工原因消滅後立即復工</w:t>
      </w:r>
      <w:r w:rsidR="00C13115" w:rsidRPr="00034CB0">
        <w:rPr>
          <w:rFonts w:ascii="標楷體" w:eastAsia="標楷體" w:hAnsi="標楷體" w:hint="eastAsia"/>
          <w:sz w:val="28"/>
          <w:szCs w:val="28"/>
        </w:rPr>
        <w:t>；乙方對停工及</w:t>
      </w:r>
      <w:proofErr w:type="gramStart"/>
      <w:r w:rsidR="00C13115" w:rsidRPr="00034CB0">
        <w:rPr>
          <w:rFonts w:ascii="標楷體" w:eastAsia="標楷體" w:hAnsi="標楷體" w:hint="eastAsia"/>
          <w:sz w:val="28"/>
          <w:szCs w:val="28"/>
        </w:rPr>
        <w:t>復工均</w:t>
      </w:r>
      <w:r w:rsidRPr="00034CB0">
        <w:rPr>
          <w:rFonts w:ascii="標楷體" w:eastAsia="標楷體" w:hAnsi="標楷體" w:hint="eastAsia"/>
          <w:sz w:val="28"/>
          <w:szCs w:val="28"/>
        </w:rPr>
        <w:t>應儘速</w:t>
      </w:r>
      <w:proofErr w:type="gramEnd"/>
      <w:r w:rsidRPr="00034CB0">
        <w:rPr>
          <w:rFonts w:ascii="標楷體" w:eastAsia="標楷體" w:hAnsi="標楷體" w:hint="eastAsia"/>
          <w:sz w:val="28"/>
          <w:szCs w:val="28"/>
        </w:rPr>
        <w:t>向甲方提出書面報告。復工後甲方得視需要隨時通知乙方增加工人及設備趕工，乙方不得拒絕，甲方應補償因趕工所增合理費用。</w:t>
      </w:r>
    </w:p>
    <w:p w:rsidR="00D12048" w:rsidRPr="00034CB0" w:rsidRDefault="00D12048">
      <w:pPr>
        <w:pStyle w:val="a4"/>
        <w:spacing w:line="480" w:lineRule="exact"/>
        <w:ind w:leftChars="584" w:left="1962" w:hangingChars="200" w:hanging="560"/>
        <w:jc w:val="both"/>
        <w:rPr>
          <w:rFonts w:ascii="標楷體" w:eastAsia="標楷體" w:hAnsi="標楷體"/>
          <w:sz w:val="28"/>
          <w:szCs w:val="28"/>
        </w:rPr>
      </w:pPr>
    </w:p>
    <w:p w:rsidR="00D12048" w:rsidRPr="00034CB0" w:rsidRDefault="00D12048" w:rsidP="00D12048">
      <w:pPr>
        <w:pStyle w:val="a4"/>
        <w:numPr>
          <w:ilvl w:val="0"/>
          <w:numId w:val="7"/>
        </w:numPr>
        <w:spacing w:line="480" w:lineRule="exact"/>
        <w:rPr>
          <w:rFonts w:ascii="標楷體" w:eastAsia="標楷體" w:hAnsi="標楷體"/>
          <w:sz w:val="28"/>
          <w:szCs w:val="28"/>
        </w:rPr>
      </w:pPr>
      <w:r w:rsidRPr="00034CB0">
        <w:rPr>
          <w:rFonts w:ascii="標楷體" w:eastAsia="標楷體" w:hAnsi="標楷體" w:hint="eastAsia"/>
          <w:sz w:val="28"/>
          <w:szCs w:val="28"/>
        </w:rPr>
        <w:t>契約價金</w:t>
      </w:r>
    </w:p>
    <w:p w:rsidR="00D12048" w:rsidRPr="00034CB0" w:rsidRDefault="00D12048" w:rsidP="00D12048">
      <w:pPr>
        <w:pStyle w:val="a4"/>
        <w:numPr>
          <w:ilvl w:val="0"/>
          <w:numId w:val="38"/>
        </w:numPr>
        <w:snapToGrid w:val="0"/>
        <w:spacing w:line="480" w:lineRule="exact"/>
        <w:ind w:leftChars="584" w:left="1962" w:hangingChars="200" w:hanging="560"/>
        <w:jc w:val="both"/>
        <w:rPr>
          <w:rFonts w:ascii="標楷體" w:eastAsia="標楷體" w:hAnsi="標楷體"/>
          <w:sz w:val="28"/>
          <w:szCs w:val="28"/>
        </w:rPr>
      </w:pPr>
      <w:r w:rsidRPr="00034CB0">
        <w:rPr>
          <w:rFonts w:ascii="標楷體" w:eastAsia="標楷體" w:hAnsi="標楷體" w:hint="eastAsia"/>
          <w:sz w:val="28"/>
          <w:szCs w:val="28"/>
        </w:rPr>
        <w:t>本契約總價款為新台幣</w:t>
      </w:r>
      <w:r w:rsidRPr="00034CB0">
        <w:rPr>
          <w:rFonts w:ascii="標楷體" w:eastAsia="標楷體" w:hAnsi="標楷體"/>
          <w:sz w:val="28"/>
          <w:szCs w:val="28"/>
        </w:rPr>
        <w:t>(</w:t>
      </w:r>
      <w:r w:rsidRPr="00034CB0">
        <w:rPr>
          <w:rFonts w:ascii="標楷體" w:eastAsia="標楷體" w:hAnsi="標楷體" w:hint="eastAsia"/>
          <w:sz w:val="28"/>
          <w:szCs w:val="28"/>
        </w:rPr>
        <w:t>以下同</w:t>
      </w:r>
      <w:r w:rsidRPr="00034CB0">
        <w:rPr>
          <w:rFonts w:ascii="標楷體" w:eastAsia="標楷體" w:hAnsi="標楷體"/>
          <w:sz w:val="28"/>
          <w:szCs w:val="28"/>
        </w:rPr>
        <w:t>)</w:t>
      </w:r>
      <w:r w:rsidRPr="00034CB0">
        <w:rPr>
          <w:rFonts w:ascii="標楷體" w:eastAsia="標楷體" w:hAnsi="標楷體" w:hint="eastAsia"/>
          <w:sz w:val="28"/>
          <w:szCs w:val="28"/>
          <w:u w:val="single"/>
        </w:rPr>
        <w:t xml:space="preserve">　　　　　</w:t>
      </w:r>
      <w:r w:rsidRPr="00034CB0">
        <w:rPr>
          <w:rFonts w:ascii="標楷體" w:eastAsia="標楷體" w:hAnsi="標楷體" w:hint="eastAsia"/>
          <w:sz w:val="28"/>
          <w:szCs w:val="28"/>
        </w:rPr>
        <w:t>元整（含稅、規費、強制性保險費及管理費等，以下同），包括本工程所需之所有材料、設備成本及為完成本工程所需之一切物品、機具、運費、各種應付稅款、搬運費、工資、安裝費、一般支出費</w:t>
      </w:r>
      <w:r w:rsidRPr="00034CB0">
        <w:rPr>
          <w:rFonts w:ascii="標楷體" w:eastAsia="標楷體" w:hAnsi="標楷體"/>
          <w:sz w:val="28"/>
          <w:szCs w:val="28"/>
        </w:rPr>
        <w:t>(</w:t>
      </w:r>
      <w:r w:rsidRPr="00034CB0">
        <w:rPr>
          <w:rFonts w:ascii="標楷體" w:eastAsia="標楷體" w:hAnsi="標楷體" w:hint="eastAsia"/>
          <w:sz w:val="28"/>
          <w:szCs w:val="28"/>
        </w:rPr>
        <w:t>含保證金及專業技師費</w:t>
      </w:r>
      <w:r w:rsidRPr="00034CB0">
        <w:rPr>
          <w:rFonts w:ascii="標楷體" w:eastAsia="標楷體" w:hAnsi="標楷體"/>
          <w:sz w:val="28"/>
          <w:szCs w:val="28"/>
        </w:rPr>
        <w:t>)</w:t>
      </w:r>
      <w:r w:rsidRPr="00034CB0">
        <w:rPr>
          <w:rFonts w:ascii="標楷體" w:eastAsia="標楷體" w:hAnsi="標楷體" w:hint="eastAsia"/>
          <w:sz w:val="28"/>
          <w:szCs w:val="28"/>
        </w:rPr>
        <w:t>、利潤、保險費、工程查（檢）驗費用、依本契約要求所做之試驗工程費用暨其他所有履行本契約有關的成本與費用。</w:t>
      </w:r>
    </w:p>
    <w:p w:rsidR="00D12048" w:rsidRPr="00034CB0" w:rsidRDefault="00D12048" w:rsidP="00D12048">
      <w:pPr>
        <w:pStyle w:val="a4"/>
        <w:numPr>
          <w:ilvl w:val="0"/>
          <w:numId w:val="38"/>
        </w:numPr>
        <w:snapToGrid w:val="0"/>
        <w:spacing w:line="480" w:lineRule="exact"/>
        <w:ind w:leftChars="584" w:left="1962" w:hangingChars="200" w:hanging="560"/>
        <w:jc w:val="both"/>
        <w:rPr>
          <w:rFonts w:ascii="標楷體" w:eastAsia="標楷體" w:hAnsi="標楷體"/>
          <w:sz w:val="28"/>
          <w:szCs w:val="28"/>
        </w:rPr>
      </w:pPr>
      <w:r w:rsidRPr="00034CB0">
        <w:rPr>
          <w:rFonts w:ascii="標楷體" w:eastAsia="標楷體" w:hAnsi="標楷體" w:hint="eastAsia"/>
          <w:sz w:val="28"/>
          <w:szCs w:val="28"/>
        </w:rPr>
        <w:t>本契約總價款係屬固定價格，甲乙雙方均不得因工程所需之材料、供應品或設備價格之漲跌、與本契約施</w:t>
      </w:r>
      <w:r w:rsidRPr="00034CB0">
        <w:rPr>
          <w:rFonts w:ascii="標楷體" w:eastAsia="標楷體" w:hAnsi="標楷體" w:hint="eastAsia"/>
          <w:sz w:val="28"/>
          <w:szCs w:val="28"/>
        </w:rPr>
        <w:lastRenderedPageBreak/>
        <w:t>工有關之工資率及其他各項成本費用之增減、工期延長，或因其他任何理由，要求調整契約價款；</w:t>
      </w:r>
      <w:proofErr w:type="gramStart"/>
      <w:r w:rsidRPr="00034CB0">
        <w:rPr>
          <w:rFonts w:ascii="標楷體" w:eastAsia="標楷體" w:hAnsi="標楷體" w:hint="eastAsia"/>
          <w:sz w:val="28"/>
          <w:szCs w:val="28"/>
        </w:rPr>
        <w:t>且乙方</w:t>
      </w:r>
      <w:proofErr w:type="gramEnd"/>
      <w:r w:rsidRPr="00034CB0">
        <w:rPr>
          <w:rFonts w:ascii="標楷體" w:eastAsia="標楷體" w:hAnsi="標楷體" w:hint="eastAsia"/>
          <w:sz w:val="28"/>
          <w:szCs w:val="28"/>
        </w:rPr>
        <w:t>亦不得以未充分瞭解本工程所有增加成本之因素為由，要求調整契約價款或請求額外補償或停工、怠工。</w:t>
      </w:r>
    </w:p>
    <w:p w:rsidR="00D12048" w:rsidRPr="00034CB0" w:rsidRDefault="00D12048" w:rsidP="00D12048">
      <w:pPr>
        <w:pStyle w:val="a4"/>
        <w:numPr>
          <w:ilvl w:val="0"/>
          <w:numId w:val="38"/>
        </w:numPr>
        <w:snapToGrid w:val="0"/>
        <w:spacing w:line="480" w:lineRule="exact"/>
        <w:ind w:leftChars="584" w:left="1962" w:hangingChars="200" w:hanging="560"/>
        <w:jc w:val="both"/>
        <w:rPr>
          <w:rFonts w:ascii="標楷體" w:eastAsia="標楷體" w:hAnsi="標楷體"/>
          <w:sz w:val="28"/>
          <w:szCs w:val="28"/>
        </w:rPr>
      </w:pPr>
      <w:r w:rsidRPr="00034CB0">
        <w:rPr>
          <w:rFonts w:ascii="標楷體" w:eastAsia="標楷體" w:hAnsi="標楷體" w:hint="eastAsia"/>
          <w:sz w:val="28"/>
          <w:szCs w:val="28"/>
        </w:rPr>
        <w:t>乙方履行本契約須進口自用機具、設備或材料者，其進口及復運出口所需手續及費用，由乙方負責，不調整契約價金。</w:t>
      </w:r>
    </w:p>
    <w:p w:rsidR="00D12048" w:rsidRPr="00034CB0" w:rsidRDefault="00D12048" w:rsidP="00D12048">
      <w:pPr>
        <w:pStyle w:val="a4"/>
        <w:numPr>
          <w:ilvl w:val="0"/>
          <w:numId w:val="38"/>
        </w:numPr>
        <w:snapToGrid w:val="0"/>
        <w:spacing w:line="480" w:lineRule="exact"/>
        <w:ind w:leftChars="584" w:left="1962" w:hangingChars="200" w:hanging="560"/>
        <w:jc w:val="both"/>
        <w:rPr>
          <w:rFonts w:ascii="標楷體" w:eastAsia="標楷體" w:hAnsi="標楷體"/>
          <w:sz w:val="28"/>
          <w:szCs w:val="28"/>
        </w:rPr>
      </w:pPr>
      <w:r w:rsidRPr="00034CB0">
        <w:rPr>
          <w:rFonts w:ascii="標楷體" w:eastAsia="標楷體" w:hAnsi="標楷體" w:hint="eastAsia"/>
          <w:sz w:val="28"/>
          <w:szCs w:val="28"/>
        </w:rPr>
        <w:t>本工程所需工料如未載明於本契約文件內，但為施工技術上不可或缺或工程慣例上應附帶施作者，非屬工程變更，乙</w:t>
      </w:r>
      <w:proofErr w:type="gramStart"/>
      <w:r w:rsidRPr="00034CB0">
        <w:rPr>
          <w:rFonts w:ascii="標楷體" w:eastAsia="標楷體" w:hAnsi="標楷體" w:hint="eastAsia"/>
          <w:sz w:val="28"/>
          <w:szCs w:val="28"/>
        </w:rPr>
        <w:t>方均應照</w:t>
      </w:r>
      <w:proofErr w:type="gramEnd"/>
      <w:r w:rsidRPr="00034CB0">
        <w:rPr>
          <w:rFonts w:ascii="標楷體" w:eastAsia="標楷體" w:hAnsi="標楷體" w:hint="eastAsia"/>
          <w:sz w:val="28"/>
          <w:szCs w:val="28"/>
        </w:rPr>
        <w:t>做，不得要求增加價金。</w:t>
      </w:r>
    </w:p>
    <w:p w:rsidR="0056090B" w:rsidRPr="00034CB0" w:rsidRDefault="0056090B">
      <w:pPr>
        <w:pStyle w:val="a4"/>
        <w:spacing w:line="480" w:lineRule="exact"/>
        <w:ind w:leftChars="584" w:left="1962" w:hangingChars="200" w:hanging="560"/>
        <w:jc w:val="both"/>
        <w:rPr>
          <w:rFonts w:ascii="標楷體" w:eastAsia="標楷體" w:hAnsi="標楷體"/>
          <w:sz w:val="28"/>
          <w:szCs w:val="28"/>
        </w:rPr>
      </w:pPr>
    </w:p>
    <w:p w:rsidR="0056090B" w:rsidRPr="00034CB0" w:rsidRDefault="0056090B" w:rsidP="00DA3031">
      <w:pPr>
        <w:pStyle w:val="a4"/>
        <w:numPr>
          <w:ilvl w:val="0"/>
          <w:numId w:val="7"/>
        </w:numPr>
        <w:spacing w:line="480" w:lineRule="exact"/>
        <w:rPr>
          <w:rFonts w:ascii="標楷體" w:eastAsia="標楷體" w:hAnsi="標楷體"/>
          <w:sz w:val="28"/>
        </w:rPr>
      </w:pPr>
      <w:r w:rsidRPr="00034CB0">
        <w:rPr>
          <w:rFonts w:ascii="標楷體" w:eastAsia="標楷體" w:hAnsi="標楷體" w:hint="eastAsia"/>
          <w:sz w:val="28"/>
        </w:rPr>
        <w:t>付款方式</w:t>
      </w:r>
      <w:r w:rsidRPr="00034CB0">
        <w:rPr>
          <w:rFonts w:ascii="標楷體" w:eastAsia="標楷體" w:hAnsi="標楷體"/>
          <w:sz w:val="28"/>
        </w:rPr>
        <w:t xml:space="preserve"> </w:t>
      </w:r>
    </w:p>
    <w:p w:rsidR="0056090B" w:rsidRPr="00034CB0" w:rsidRDefault="0056090B" w:rsidP="00424049">
      <w:pPr>
        <w:pStyle w:val="a4"/>
        <w:tabs>
          <w:tab w:val="left" w:pos="1680"/>
        </w:tabs>
        <w:spacing w:line="480" w:lineRule="exact"/>
        <w:ind w:leftChars="531" w:left="1276" w:hanging="2"/>
        <w:jc w:val="both"/>
        <w:rPr>
          <w:rFonts w:ascii="標楷體" w:eastAsia="標楷體" w:hAnsi="標楷體"/>
          <w:spacing w:val="12"/>
          <w:sz w:val="28"/>
        </w:rPr>
      </w:pPr>
      <w:r w:rsidRPr="00034CB0">
        <w:rPr>
          <w:rFonts w:ascii="標楷體" w:eastAsia="標楷體" w:hAnsi="標楷體" w:hint="eastAsia"/>
          <w:sz w:val="28"/>
        </w:rPr>
        <w:t>甲方應於全部工程完成並經驗收合格，及乙方繳納保固保證金並立具</w:t>
      </w:r>
      <w:proofErr w:type="gramStart"/>
      <w:r w:rsidRPr="00034CB0">
        <w:rPr>
          <w:rFonts w:ascii="標楷體" w:eastAsia="標楷體" w:hAnsi="標楷體" w:hint="eastAsia"/>
          <w:sz w:val="28"/>
        </w:rPr>
        <w:t>保固切結</w:t>
      </w:r>
      <w:proofErr w:type="gramEnd"/>
      <w:r w:rsidRPr="00034CB0">
        <w:rPr>
          <w:rFonts w:ascii="標楷體" w:eastAsia="標楷體" w:hAnsi="標楷體" w:hint="eastAsia"/>
          <w:sz w:val="28"/>
        </w:rPr>
        <w:t>書經</w:t>
      </w:r>
      <w:proofErr w:type="gramStart"/>
      <w:r w:rsidRPr="00034CB0">
        <w:rPr>
          <w:rFonts w:ascii="標楷體" w:eastAsia="標楷體" w:hAnsi="標楷體" w:hint="eastAsia"/>
          <w:sz w:val="28"/>
        </w:rPr>
        <w:t>甲方核可</w:t>
      </w:r>
      <w:proofErr w:type="gramEnd"/>
      <w:r w:rsidRPr="00034CB0">
        <w:rPr>
          <w:rFonts w:ascii="標楷體" w:eastAsia="標楷體" w:hAnsi="標楷體" w:hint="eastAsia"/>
          <w:sz w:val="28"/>
        </w:rPr>
        <w:t>後</w:t>
      </w:r>
      <w:r w:rsidR="00911E93" w:rsidRPr="00034CB0">
        <w:rPr>
          <w:rFonts w:ascii="標楷體" w:eastAsia="標楷體" w:hAnsi="標楷體" w:hint="eastAsia"/>
          <w:sz w:val="28"/>
        </w:rPr>
        <w:t>30</w:t>
      </w:r>
      <w:r w:rsidRPr="00034CB0">
        <w:rPr>
          <w:rFonts w:ascii="標楷體" w:eastAsia="標楷體" w:hAnsi="標楷體" w:hint="eastAsia"/>
          <w:sz w:val="28"/>
        </w:rPr>
        <w:t>日內，於確認乙方所開發票或其他請款文件無誤後</w:t>
      </w:r>
      <w:r w:rsidR="00C13115" w:rsidRPr="00034CB0">
        <w:rPr>
          <w:rFonts w:ascii="標楷體" w:eastAsia="標楷體" w:hAnsi="標楷體" w:hint="eastAsia"/>
          <w:sz w:val="28"/>
        </w:rPr>
        <w:t>，一次支</w:t>
      </w:r>
      <w:r w:rsidRPr="00034CB0">
        <w:rPr>
          <w:rFonts w:ascii="標楷體" w:eastAsia="標楷體" w:hAnsi="標楷體" w:hint="eastAsia"/>
          <w:sz w:val="28"/>
        </w:rPr>
        <w:t>付契約價金。</w:t>
      </w:r>
    </w:p>
    <w:p w:rsidR="0056090B" w:rsidRPr="00034CB0" w:rsidRDefault="0056090B">
      <w:pPr>
        <w:pStyle w:val="a4"/>
        <w:tabs>
          <w:tab w:val="left" w:pos="1680"/>
        </w:tabs>
        <w:spacing w:line="480" w:lineRule="exact"/>
        <w:ind w:left="1080"/>
        <w:rPr>
          <w:rFonts w:ascii="標楷體" w:eastAsia="標楷體" w:hAnsi="標楷體"/>
          <w:sz w:val="28"/>
        </w:rPr>
      </w:pPr>
    </w:p>
    <w:p w:rsidR="0056090B" w:rsidRPr="00034CB0" w:rsidRDefault="0056090B" w:rsidP="000118E4">
      <w:pPr>
        <w:pStyle w:val="a4"/>
        <w:numPr>
          <w:ilvl w:val="0"/>
          <w:numId w:val="7"/>
        </w:numPr>
        <w:spacing w:line="480" w:lineRule="exact"/>
        <w:rPr>
          <w:rFonts w:ascii="標楷體" w:eastAsia="標楷體" w:hAnsi="標楷體"/>
          <w:sz w:val="28"/>
        </w:rPr>
      </w:pPr>
      <w:r w:rsidRPr="00034CB0">
        <w:rPr>
          <w:rFonts w:ascii="標楷體" w:eastAsia="標楷體" w:hAnsi="標楷體" w:hint="eastAsia"/>
          <w:sz w:val="28"/>
        </w:rPr>
        <w:t>工程</w:t>
      </w:r>
      <w:r w:rsidR="00C13115" w:rsidRPr="00034CB0">
        <w:rPr>
          <w:rFonts w:ascii="標楷體" w:eastAsia="標楷體" w:hAnsi="標楷體" w:hint="eastAsia"/>
          <w:sz w:val="28"/>
        </w:rPr>
        <w:t>進度</w:t>
      </w:r>
      <w:r w:rsidRPr="00034CB0">
        <w:rPr>
          <w:rFonts w:ascii="標楷體" w:eastAsia="標楷體" w:hAnsi="標楷體" w:hint="eastAsia"/>
          <w:sz w:val="28"/>
        </w:rPr>
        <w:t>及材料監督</w:t>
      </w:r>
    </w:p>
    <w:p w:rsidR="0056090B" w:rsidRPr="00034CB0" w:rsidRDefault="00C13115">
      <w:pPr>
        <w:pStyle w:val="a4"/>
        <w:spacing w:line="480" w:lineRule="exact"/>
        <w:ind w:leftChars="477" w:left="1705" w:hangingChars="200" w:hanging="560"/>
        <w:jc w:val="both"/>
        <w:rPr>
          <w:rFonts w:ascii="標楷體" w:eastAsia="標楷體" w:hAnsi="標楷體"/>
          <w:sz w:val="28"/>
        </w:rPr>
      </w:pPr>
      <w:r w:rsidRPr="00034CB0">
        <w:rPr>
          <w:rFonts w:ascii="標楷體" w:eastAsia="標楷體" w:hAnsi="標楷體" w:hint="eastAsia"/>
          <w:sz w:val="28"/>
        </w:rPr>
        <w:lastRenderedPageBreak/>
        <w:t>一、乙方依本契約執行之一切工程，應隨時與甲方及其指定人員協調，接受彼等</w:t>
      </w:r>
      <w:r w:rsidR="0056090B" w:rsidRPr="00034CB0">
        <w:rPr>
          <w:rFonts w:ascii="標楷體" w:eastAsia="標楷體" w:hAnsi="標楷體" w:hint="eastAsia"/>
          <w:sz w:val="28"/>
        </w:rPr>
        <w:t>指導監督與管</w:t>
      </w:r>
      <w:r w:rsidRPr="00034CB0">
        <w:rPr>
          <w:rFonts w:ascii="標楷體" w:eastAsia="標楷體" w:hAnsi="標楷體" w:hint="eastAsia"/>
          <w:sz w:val="28"/>
        </w:rPr>
        <w:t>制，同時應避免本契約工程與其他進行中之工程相互牴觸，並在甲方監督下處理與本工程施工及進度安排有關之必要事項；甲方應確定乙方</w:t>
      </w:r>
      <w:r w:rsidR="0056090B" w:rsidRPr="00034CB0">
        <w:rPr>
          <w:rFonts w:ascii="標楷體" w:eastAsia="標楷體" w:hAnsi="標楷體" w:hint="eastAsia"/>
          <w:sz w:val="28"/>
        </w:rPr>
        <w:t>要求，以及一切與本工程施工與進度有關之事宜，包括圖說、規格及相關文件之</w:t>
      </w:r>
      <w:r w:rsidRPr="00034CB0">
        <w:rPr>
          <w:rFonts w:ascii="標楷體" w:eastAsia="標楷體" w:hAnsi="標楷體" w:hint="eastAsia"/>
          <w:sz w:val="28"/>
        </w:rPr>
        <w:t>解釋，以確保</w:t>
      </w:r>
      <w:r w:rsidR="0056090B" w:rsidRPr="00034CB0">
        <w:rPr>
          <w:rFonts w:ascii="標楷體" w:eastAsia="標楷體" w:hAnsi="標楷體" w:hint="eastAsia"/>
          <w:sz w:val="28"/>
        </w:rPr>
        <w:t>能依約順利完成本工程。</w:t>
      </w:r>
    </w:p>
    <w:p w:rsidR="0056090B" w:rsidRPr="00034CB0" w:rsidRDefault="0056090B">
      <w:pPr>
        <w:pStyle w:val="a4"/>
        <w:spacing w:line="480" w:lineRule="exact"/>
        <w:ind w:leftChars="477" w:left="1705" w:hangingChars="200" w:hanging="560"/>
        <w:jc w:val="both"/>
        <w:rPr>
          <w:rFonts w:ascii="標楷體" w:eastAsia="標楷體" w:hAnsi="標楷體"/>
          <w:sz w:val="28"/>
        </w:rPr>
      </w:pPr>
      <w:r w:rsidRPr="00034CB0">
        <w:rPr>
          <w:rFonts w:ascii="標楷體" w:eastAsia="標楷體" w:hAnsi="標楷體" w:hint="eastAsia"/>
          <w:sz w:val="28"/>
        </w:rPr>
        <w:t>二、履行本契約之一切工程材料及物品，除契約另有規定外，概由乙方自備，但應經甲方或其指定人員檢查合格後方可使用，甲方或其指定人員如認為不合格時，乙方應立即更換，其因此而所生之搬運損耗及一切費用和</w:t>
      </w:r>
      <w:proofErr w:type="gramStart"/>
      <w:r w:rsidRPr="00034CB0">
        <w:rPr>
          <w:rFonts w:ascii="標楷體" w:eastAsia="標楷體" w:hAnsi="標楷體" w:hint="eastAsia"/>
          <w:sz w:val="28"/>
        </w:rPr>
        <w:t>成本均由乙</w:t>
      </w:r>
      <w:proofErr w:type="gramEnd"/>
      <w:r w:rsidRPr="00034CB0">
        <w:rPr>
          <w:rFonts w:ascii="標楷體" w:eastAsia="標楷體" w:hAnsi="標楷體" w:hint="eastAsia"/>
          <w:sz w:val="28"/>
        </w:rPr>
        <w:t>方負擔，如材料品質或等級不甚明瞭時，悉依甲方解釋為</w:t>
      </w:r>
      <w:proofErr w:type="gramStart"/>
      <w:r w:rsidRPr="00034CB0">
        <w:rPr>
          <w:rFonts w:ascii="標楷體" w:eastAsia="標楷體" w:hAnsi="標楷體" w:hint="eastAsia"/>
          <w:sz w:val="28"/>
        </w:rPr>
        <w:t>準</w:t>
      </w:r>
      <w:proofErr w:type="gramEnd"/>
      <w:r w:rsidRPr="00034CB0">
        <w:rPr>
          <w:rFonts w:ascii="標楷體" w:eastAsia="標楷體" w:hAnsi="標楷體" w:hint="eastAsia"/>
          <w:sz w:val="28"/>
        </w:rPr>
        <w:t>。</w:t>
      </w:r>
    </w:p>
    <w:p w:rsidR="0056090B" w:rsidRPr="00034CB0" w:rsidRDefault="0056090B">
      <w:pPr>
        <w:pStyle w:val="a4"/>
        <w:tabs>
          <w:tab w:val="left" w:pos="1680"/>
        </w:tabs>
        <w:spacing w:line="480" w:lineRule="exact"/>
        <w:rPr>
          <w:rFonts w:ascii="標楷體" w:eastAsia="標楷體" w:hAnsi="標楷體"/>
          <w:sz w:val="28"/>
        </w:rPr>
      </w:pPr>
    </w:p>
    <w:p w:rsidR="0056090B" w:rsidRPr="00034CB0" w:rsidRDefault="0056090B" w:rsidP="000118E4">
      <w:pPr>
        <w:pStyle w:val="a4"/>
        <w:numPr>
          <w:ilvl w:val="0"/>
          <w:numId w:val="7"/>
        </w:numPr>
        <w:spacing w:line="480" w:lineRule="exact"/>
        <w:rPr>
          <w:rFonts w:ascii="標楷體" w:eastAsia="標楷體" w:hAnsi="標楷體"/>
          <w:sz w:val="28"/>
        </w:rPr>
      </w:pPr>
      <w:r w:rsidRPr="00034CB0">
        <w:rPr>
          <w:rFonts w:ascii="標楷體" w:eastAsia="標楷體" w:hAnsi="標楷體" w:hint="eastAsia"/>
          <w:sz w:val="28"/>
        </w:rPr>
        <w:t>施工管理</w:t>
      </w:r>
    </w:p>
    <w:p w:rsidR="0056090B" w:rsidRPr="00034CB0" w:rsidRDefault="0056090B" w:rsidP="005E5622">
      <w:pPr>
        <w:pStyle w:val="a4"/>
        <w:spacing w:line="480" w:lineRule="exact"/>
        <w:ind w:leftChars="477" w:left="1705" w:hangingChars="200" w:hanging="560"/>
        <w:jc w:val="both"/>
        <w:rPr>
          <w:rFonts w:ascii="標楷體" w:eastAsia="標楷體" w:hAnsi="標楷體"/>
          <w:sz w:val="28"/>
        </w:rPr>
      </w:pPr>
      <w:r w:rsidRPr="00034CB0">
        <w:rPr>
          <w:rFonts w:ascii="標楷體" w:eastAsia="標楷體" w:hAnsi="標楷體" w:hint="eastAsia"/>
          <w:sz w:val="28"/>
        </w:rPr>
        <w:t>一、工</w:t>
      </w:r>
      <w:r w:rsidR="005A5193" w:rsidRPr="00034CB0">
        <w:rPr>
          <w:rFonts w:ascii="標楷體" w:eastAsia="標楷體" w:hAnsi="標楷體" w:hint="eastAsia"/>
          <w:sz w:val="28"/>
        </w:rPr>
        <w:t>區</w:t>
      </w:r>
      <w:r w:rsidRPr="00034CB0">
        <w:rPr>
          <w:rFonts w:ascii="標楷體" w:eastAsia="標楷體" w:hAnsi="標楷體" w:hint="eastAsia"/>
          <w:sz w:val="28"/>
        </w:rPr>
        <w:t>管理</w:t>
      </w:r>
    </w:p>
    <w:p w:rsidR="00FA0D49" w:rsidRPr="00034CB0" w:rsidRDefault="00C13115" w:rsidP="00C13115">
      <w:pPr>
        <w:pStyle w:val="a4"/>
        <w:spacing w:line="480" w:lineRule="exact"/>
        <w:ind w:leftChars="700" w:left="2520" w:hangingChars="300" w:hanging="840"/>
        <w:jc w:val="both"/>
        <w:rPr>
          <w:rFonts w:ascii="標楷體" w:eastAsia="標楷體" w:hAnsi="標楷體"/>
          <w:sz w:val="28"/>
        </w:rPr>
      </w:pPr>
      <w:r w:rsidRPr="00034CB0">
        <w:rPr>
          <w:rFonts w:ascii="標楷體" w:eastAsia="標楷體" w:hAnsi="標楷體" w:hint="eastAsia"/>
          <w:sz w:val="28"/>
        </w:rPr>
        <w:t>（一）</w:t>
      </w:r>
      <w:r w:rsidR="0056090B" w:rsidRPr="00034CB0">
        <w:rPr>
          <w:rFonts w:ascii="標楷體" w:eastAsia="標楷體" w:hAnsi="標楷體" w:hint="eastAsia"/>
          <w:sz w:val="28"/>
        </w:rPr>
        <w:t>乙方應派具有工</w:t>
      </w:r>
      <w:r w:rsidR="00911E93" w:rsidRPr="00034CB0">
        <w:rPr>
          <w:rFonts w:ascii="標楷體" w:eastAsia="標楷體" w:hAnsi="標楷體" w:hint="eastAsia"/>
          <w:sz w:val="28"/>
        </w:rPr>
        <w:t>程經驗之人員為工區負責人及監</w:t>
      </w:r>
      <w:r w:rsidR="00911E93" w:rsidRPr="00034CB0">
        <w:rPr>
          <w:rFonts w:ascii="標楷體" w:eastAsia="標楷體" w:hAnsi="標楷體" w:hint="eastAsia"/>
          <w:sz w:val="28"/>
        </w:rPr>
        <w:lastRenderedPageBreak/>
        <w:t>工人員，代表乙方常駐於工區</w:t>
      </w:r>
      <w:r w:rsidR="0056090B" w:rsidRPr="00034CB0">
        <w:rPr>
          <w:rFonts w:ascii="標楷體" w:eastAsia="標楷體" w:hAnsi="標楷體" w:hint="eastAsia"/>
          <w:sz w:val="28"/>
        </w:rPr>
        <w:t>，依照工程施工進度</w:t>
      </w:r>
      <w:r w:rsidR="0056090B" w:rsidRPr="00034CB0">
        <w:rPr>
          <w:rFonts w:ascii="標楷體" w:eastAsia="標楷體" w:hAnsi="標楷體" w:hint="eastAsia"/>
          <w:bCs/>
          <w:sz w:val="28"/>
        </w:rPr>
        <w:t>時間表</w:t>
      </w:r>
      <w:r w:rsidRPr="00034CB0">
        <w:rPr>
          <w:rFonts w:ascii="標楷體" w:eastAsia="標楷體" w:hAnsi="標楷體" w:hint="eastAsia"/>
          <w:sz w:val="28"/>
        </w:rPr>
        <w:t>及本契約文件切實執行督導施工、管理人員器材，負責一切乙方應辦事項，並遵照甲方指定人員指示，監督乙方及其分包商施工；乙方應於開工前</w:t>
      </w:r>
      <w:r w:rsidR="0056090B" w:rsidRPr="00034CB0">
        <w:rPr>
          <w:rFonts w:ascii="標楷體" w:eastAsia="標楷體" w:hAnsi="標楷體" w:hint="eastAsia"/>
          <w:sz w:val="28"/>
        </w:rPr>
        <w:t>將其人員</w:t>
      </w:r>
      <w:r w:rsidRPr="00034CB0">
        <w:rPr>
          <w:rFonts w:ascii="標楷體" w:eastAsia="標楷體" w:hAnsi="標楷體" w:hint="eastAsia"/>
          <w:sz w:val="28"/>
        </w:rPr>
        <w:t>姓名、年籍、學經歷資料，</w:t>
      </w:r>
      <w:proofErr w:type="gramStart"/>
      <w:r w:rsidRPr="00034CB0">
        <w:rPr>
          <w:rFonts w:ascii="標楷體" w:eastAsia="標楷體" w:hAnsi="標楷體" w:hint="eastAsia"/>
          <w:sz w:val="28"/>
        </w:rPr>
        <w:t>檢送甲方</w:t>
      </w:r>
      <w:proofErr w:type="gramEnd"/>
      <w:r w:rsidRPr="00034CB0">
        <w:rPr>
          <w:rFonts w:ascii="標楷體" w:eastAsia="標楷體" w:hAnsi="標楷體" w:hint="eastAsia"/>
          <w:sz w:val="28"/>
        </w:rPr>
        <w:t>查核，更換時亦同。甲方或其指定</w:t>
      </w:r>
      <w:r w:rsidR="0056090B" w:rsidRPr="00034CB0">
        <w:rPr>
          <w:rFonts w:ascii="標楷體" w:eastAsia="標楷體" w:hAnsi="標楷體" w:hint="eastAsia"/>
          <w:sz w:val="28"/>
        </w:rPr>
        <w:t>人員認為乙方所派</w:t>
      </w:r>
      <w:r w:rsidRPr="00034CB0">
        <w:rPr>
          <w:rFonts w:ascii="標楷體" w:eastAsia="標楷體" w:hAnsi="標楷體" w:hint="eastAsia"/>
          <w:sz w:val="28"/>
        </w:rPr>
        <w:t>之監工人員不能勝任時，乙方應依甲方指示立即更換</w:t>
      </w:r>
      <w:r w:rsidR="0056090B" w:rsidRPr="00034CB0">
        <w:rPr>
          <w:rFonts w:ascii="標楷體" w:eastAsia="標楷體" w:hAnsi="標楷體" w:hint="eastAsia"/>
          <w:sz w:val="28"/>
        </w:rPr>
        <w:t>，並不得藉故向甲方要求賠償或停工。</w:t>
      </w:r>
    </w:p>
    <w:p w:rsidR="00FA0D49" w:rsidRPr="00034CB0" w:rsidRDefault="00C13115" w:rsidP="00C13115">
      <w:pPr>
        <w:pStyle w:val="a4"/>
        <w:spacing w:line="480" w:lineRule="exact"/>
        <w:ind w:leftChars="700" w:left="2520" w:hangingChars="300" w:hanging="840"/>
        <w:jc w:val="both"/>
        <w:rPr>
          <w:rFonts w:ascii="標楷體" w:eastAsia="標楷體" w:hAnsi="標楷體"/>
          <w:sz w:val="28"/>
        </w:rPr>
      </w:pPr>
      <w:r w:rsidRPr="00034CB0">
        <w:rPr>
          <w:rFonts w:ascii="標楷體" w:eastAsia="標楷體" w:hAnsi="標楷體" w:hint="eastAsia"/>
          <w:sz w:val="28"/>
        </w:rPr>
        <w:t>（二）</w:t>
      </w:r>
      <w:r w:rsidR="0056090B" w:rsidRPr="00034CB0">
        <w:rPr>
          <w:rFonts w:ascii="標楷體" w:eastAsia="標楷體" w:hAnsi="標楷體" w:hint="eastAsia"/>
          <w:sz w:val="28"/>
        </w:rPr>
        <w:t>乙方所用之工人或分包商應具有工作技能、人力及設備，倘</w:t>
      </w:r>
      <w:proofErr w:type="gramStart"/>
      <w:r w:rsidR="0056090B" w:rsidRPr="00034CB0">
        <w:rPr>
          <w:rFonts w:ascii="標楷體" w:eastAsia="標楷體" w:hAnsi="標楷體" w:hint="eastAsia"/>
          <w:sz w:val="28"/>
        </w:rPr>
        <w:t>不</w:t>
      </w:r>
      <w:proofErr w:type="gramEnd"/>
      <w:r w:rsidR="0056090B" w:rsidRPr="00034CB0">
        <w:rPr>
          <w:rFonts w:ascii="標楷體" w:eastAsia="標楷體" w:hAnsi="標楷體" w:hint="eastAsia"/>
          <w:sz w:val="28"/>
        </w:rPr>
        <w:t>擅工作</w:t>
      </w:r>
      <w:r w:rsidRPr="00034CB0">
        <w:rPr>
          <w:rFonts w:ascii="標楷體" w:eastAsia="標楷體" w:hAnsi="標楷體" w:hint="eastAsia"/>
          <w:sz w:val="28"/>
        </w:rPr>
        <w:t>、</w:t>
      </w:r>
      <w:r w:rsidR="0056090B" w:rsidRPr="00034CB0">
        <w:rPr>
          <w:rFonts w:ascii="標楷體" w:eastAsia="標楷體" w:hAnsi="標楷體" w:hint="eastAsia"/>
          <w:sz w:val="28"/>
        </w:rPr>
        <w:t>不聽指揮，或不按本契約所定條</w:t>
      </w:r>
      <w:r w:rsidRPr="00034CB0">
        <w:rPr>
          <w:rFonts w:ascii="標楷體" w:eastAsia="標楷體" w:hAnsi="標楷體" w:hint="eastAsia"/>
          <w:sz w:val="28"/>
        </w:rPr>
        <w:t>件履行者，經甲方或其指定人員通知後，乙方應於二十四小時內</w:t>
      </w:r>
      <w:r w:rsidR="0056090B" w:rsidRPr="00034CB0">
        <w:rPr>
          <w:rFonts w:ascii="標楷體" w:eastAsia="標楷體" w:hAnsi="標楷體" w:hint="eastAsia"/>
          <w:sz w:val="28"/>
        </w:rPr>
        <w:t>予以撤換不得再用，且不得以撤換工人或分包商為理由，向甲方要求賠償。</w:t>
      </w:r>
    </w:p>
    <w:p w:rsidR="00FA0D49" w:rsidRPr="00034CB0" w:rsidRDefault="0056090B">
      <w:pPr>
        <w:pStyle w:val="a4"/>
        <w:spacing w:line="480" w:lineRule="exact"/>
        <w:ind w:leftChars="700" w:left="2520" w:hangingChars="300" w:hanging="840"/>
        <w:jc w:val="both"/>
        <w:rPr>
          <w:rFonts w:ascii="標楷體" w:eastAsia="標楷體" w:hAnsi="標楷體"/>
          <w:sz w:val="28"/>
        </w:rPr>
      </w:pPr>
      <w:r w:rsidRPr="00034CB0">
        <w:rPr>
          <w:rFonts w:ascii="標楷體" w:eastAsia="標楷體" w:hAnsi="標楷體" w:hint="eastAsia"/>
          <w:sz w:val="28"/>
        </w:rPr>
        <w:t>（</w:t>
      </w:r>
      <w:r w:rsidR="00394219" w:rsidRPr="00034CB0">
        <w:rPr>
          <w:rFonts w:ascii="標楷體" w:eastAsia="標楷體" w:hAnsi="標楷體" w:hint="eastAsia"/>
          <w:sz w:val="28"/>
        </w:rPr>
        <w:t>三</w:t>
      </w:r>
      <w:r w:rsidRPr="00034CB0">
        <w:rPr>
          <w:rFonts w:ascii="標楷體" w:eastAsia="標楷體" w:hAnsi="標楷體" w:hint="eastAsia"/>
          <w:sz w:val="28"/>
        </w:rPr>
        <w:t>）本工程所使用之材料、物品及機具設備，甲方得於進場時加以檢查</w:t>
      </w:r>
      <w:r w:rsidR="00C13115" w:rsidRPr="00034CB0">
        <w:rPr>
          <w:rFonts w:ascii="標楷體" w:eastAsia="標楷體" w:hAnsi="標楷體" w:hint="eastAsia"/>
          <w:sz w:val="28"/>
        </w:rPr>
        <w:t>；</w:t>
      </w:r>
      <w:r w:rsidRPr="00034CB0">
        <w:rPr>
          <w:rFonts w:ascii="標楷體" w:eastAsia="標楷體" w:hAnsi="標楷體" w:hint="eastAsia"/>
          <w:sz w:val="28"/>
        </w:rPr>
        <w:t>經認可</w:t>
      </w:r>
      <w:r w:rsidR="00911E93" w:rsidRPr="00034CB0">
        <w:rPr>
          <w:rFonts w:ascii="標楷體" w:eastAsia="標楷體" w:hAnsi="標楷體" w:hint="eastAsia"/>
          <w:sz w:val="28"/>
        </w:rPr>
        <w:t>之</w:t>
      </w:r>
      <w:proofErr w:type="gramStart"/>
      <w:r w:rsidR="00911E93" w:rsidRPr="00034CB0">
        <w:rPr>
          <w:rFonts w:ascii="標楷體" w:eastAsia="標楷體" w:hAnsi="標楷體" w:hint="eastAsia"/>
          <w:sz w:val="28"/>
        </w:rPr>
        <w:t>一切在場機具</w:t>
      </w:r>
      <w:proofErr w:type="gramEnd"/>
      <w:r w:rsidR="00911E93" w:rsidRPr="00034CB0">
        <w:rPr>
          <w:rFonts w:ascii="標楷體" w:eastAsia="標楷體" w:hAnsi="標楷體" w:hint="eastAsia"/>
          <w:sz w:val="28"/>
        </w:rPr>
        <w:t>設備和新舊材料、物品，未經甲方事前同意不得移出</w:t>
      </w:r>
      <w:r w:rsidR="00911E93" w:rsidRPr="00034CB0">
        <w:rPr>
          <w:rFonts w:ascii="標楷體" w:eastAsia="標楷體" w:hAnsi="標楷體" w:hint="eastAsia"/>
          <w:sz w:val="28"/>
        </w:rPr>
        <w:lastRenderedPageBreak/>
        <w:t>工區</w:t>
      </w:r>
      <w:r w:rsidRPr="00034CB0">
        <w:rPr>
          <w:rFonts w:ascii="標楷體" w:eastAsia="標楷體" w:hAnsi="標楷體" w:hint="eastAsia"/>
          <w:sz w:val="28"/>
        </w:rPr>
        <w:t>。</w:t>
      </w:r>
    </w:p>
    <w:p w:rsidR="00FA0D49" w:rsidRPr="00034CB0" w:rsidRDefault="0056090B">
      <w:pPr>
        <w:pStyle w:val="a4"/>
        <w:spacing w:line="480" w:lineRule="exact"/>
        <w:ind w:leftChars="700" w:left="2551" w:hangingChars="311" w:hanging="871"/>
        <w:jc w:val="both"/>
        <w:rPr>
          <w:rFonts w:ascii="標楷體" w:eastAsia="標楷體" w:hAnsi="標楷體"/>
          <w:sz w:val="28"/>
        </w:rPr>
      </w:pPr>
      <w:r w:rsidRPr="00034CB0">
        <w:rPr>
          <w:rFonts w:ascii="標楷體" w:eastAsia="標楷體" w:hAnsi="標楷體" w:hint="eastAsia"/>
          <w:sz w:val="28"/>
        </w:rPr>
        <w:t>（</w:t>
      </w:r>
      <w:r w:rsidR="00394219" w:rsidRPr="00034CB0">
        <w:rPr>
          <w:rFonts w:ascii="標楷體" w:eastAsia="標楷體" w:hAnsi="標楷體" w:hint="eastAsia"/>
          <w:sz w:val="28"/>
        </w:rPr>
        <w:t>四</w:t>
      </w:r>
      <w:r w:rsidR="00C13115" w:rsidRPr="00034CB0">
        <w:rPr>
          <w:rFonts w:ascii="標楷體" w:eastAsia="標楷體" w:hAnsi="標楷體" w:hint="eastAsia"/>
          <w:sz w:val="28"/>
        </w:rPr>
        <w:t>）凡與本工程有關之其他項目工程及臨時設施，經</w:t>
      </w:r>
      <w:r w:rsidRPr="00034CB0">
        <w:rPr>
          <w:rFonts w:ascii="標楷體" w:eastAsia="標楷體" w:hAnsi="標楷體" w:hint="eastAsia"/>
          <w:sz w:val="28"/>
        </w:rPr>
        <w:t>甲方交由其他承包商辦理者，乙方有與該承包商互相協調合作之義務；如因工作不能協調，發生錯誤、延誤工期或意外事故等情事，</w:t>
      </w:r>
      <w:proofErr w:type="gramStart"/>
      <w:r w:rsidRPr="00034CB0">
        <w:rPr>
          <w:rFonts w:ascii="標楷體" w:eastAsia="標楷體" w:hAnsi="標楷體" w:hint="eastAsia"/>
          <w:sz w:val="28"/>
        </w:rPr>
        <w:t>致甲方</w:t>
      </w:r>
      <w:proofErr w:type="gramEnd"/>
      <w:r w:rsidRPr="00034CB0">
        <w:rPr>
          <w:rFonts w:ascii="標楷體" w:eastAsia="標楷體" w:hAnsi="標楷體" w:hint="eastAsia"/>
          <w:sz w:val="28"/>
        </w:rPr>
        <w:t>所受一切損害，乙方應負賠償責任。</w:t>
      </w:r>
    </w:p>
    <w:p w:rsidR="00FA0D49" w:rsidRPr="00034CB0" w:rsidRDefault="0056090B">
      <w:pPr>
        <w:pStyle w:val="a4"/>
        <w:spacing w:line="480" w:lineRule="exact"/>
        <w:ind w:leftChars="700" w:left="2551" w:hangingChars="311" w:hanging="871"/>
        <w:jc w:val="both"/>
        <w:rPr>
          <w:rFonts w:ascii="標楷體" w:eastAsia="標楷體" w:hAnsi="標楷體"/>
          <w:sz w:val="28"/>
        </w:rPr>
      </w:pPr>
      <w:r w:rsidRPr="00034CB0">
        <w:rPr>
          <w:rFonts w:ascii="標楷體" w:eastAsia="標楷體" w:hAnsi="標楷體" w:hint="eastAsia"/>
          <w:sz w:val="28"/>
        </w:rPr>
        <w:t>（</w:t>
      </w:r>
      <w:r w:rsidR="00394219" w:rsidRPr="00034CB0">
        <w:rPr>
          <w:rFonts w:ascii="標楷體" w:eastAsia="標楷體" w:hAnsi="標楷體" w:hint="eastAsia"/>
          <w:sz w:val="28"/>
        </w:rPr>
        <w:t>五</w:t>
      </w:r>
      <w:r w:rsidRPr="00034CB0">
        <w:rPr>
          <w:rFonts w:ascii="標楷體" w:eastAsia="標楷體" w:hAnsi="標楷體" w:hint="eastAsia"/>
          <w:sz w:val="28"/>
        </w:rPr>
        <w:t>）工程進行</w:t>
      </w:r>
      <w:proofErr w:type="gramStart"/>
      <w:r w:rsidRPr="00034CB0">
        <w:rPr>
          <w:rFonts w:ascii="標楷體" w:eastAsia="標楷體" w:hAnsi="標楷體" w:hint="eastAsia"/>
          <w:sz w:val="28"/>
        </w:rPr>
        <w:t>期間，</w:t>
      </w:r>
      <w:proofErr w:type="gramEnd"/>
      <w:r w:rsidRPr="00034CB0">
        <w:rPr>
          <w:rFonts w:ascii="標楷體" w:eastAsia="標楷體" w:hAnsi="標楷體" w:hint="eastAsia"/>
          <w:sz w:val="28"/>
        </w:rPr>
        <w:t>乙方及其受</w:t>
      </w:r>
      <w:proofErr w:type="gramStart"/>
      <w:r w:rsidRPr="00034CB0">
        <w:rPr>
          <w:rFonts w:ascii="標楷體" w:eastAsia="標楷體" w:hAnsi="標楷體" w:hint="eastAsia"/>
          <w:sz w:val="28"/>
        </w:rPr>
        <w:t>僱</w:t>
      </w:r>
      <w:proofErr w:type="gramEnd"/>
      <w:r w:rsidRPr="00034CB0">
        <w:rPr>
          <w:rFonts w:ascii="標楷體" w:eastAsia="標楷體" w:hAnsi="標楷體" w:hint="eastAsia"/>
          <w:sz w:val="28"/>
        </w:rPr>
        <w:t>人、代理人和</w:t>
      </w:r>
      <w:r w:rsidR="00C13115" w:rsidRPr="00034CB0">
        <w:rPr>
          <w:rFonts w:ascii="標楷體" w:eastAsia="標楷體" w:hAnsi="標楷體" w:hint="eastAsia"/>
          <w:sz w:val="28"/>
        </w:rPr>
        <w:t>分</w:t>
      </w:r>
      <w:r w:rsidRPr="00034CB0">
        <w:rPr>
          <w:rFonts w:ascii="標楷體" w:eastAsia="標楷體" w:hAnsi="標楷體" w:hint="eastAsia"/>
          <w:sz w:val="28"/>
        </w:rPr>
        <w:t>包</w:t>
      </w:r>
      <w:r w:rsidR="00C13115" w:rsidRPr="00034CB0">
        <w:rPr>
          <w:rFonts w:ascii="標楷體" w:eastAsia="標楷體" w:hAnsi="標楷體" w:hint="eastAsia"/>
          <w:sz w:val="28"/>
        </w:rPr>
        <w:t>廠</w:t>
      </w:r>
      <w:r w:rsidRPr="00034CB0">
        <w:rPr>
          <w:rFonts w:ascii="標楷體" w:eastAsia="標楷體" w:hAnsi="標楷體" w:hint="eastAsia"/>
          <w:sz w:val="28"/>
        </w:rPr>
        <w:t>商如有損及公私建築、</w:t>
      </w:r>
      <w:r w:rsidRPr="00034CB0">
        <w:rPr>
          <w:rFonts w:ascii="標楷體" w:eastAsia="標楷體" w:hAnsi="標楷體" w:hint="eastAsia"/>
          <w:bCs/>
          <w:sz w:val="28"/>
        </w:rPr>
        <w:t>道路</w:t>
      </w:r>
      <w:r w:rsidR="00C13115" w:rsidRPr="00034CB0">
        <w:rPr>
          <w:rFonts w:ascii="標楷體" w:eastAsia="標楷體" w:hAnsi="標楷體" w:hint="eastAsia"/>
          <w:sz w:val="28"/>
        </w:rPr>
        <w:t>、溝渠、</w:t>
      </w:r>
      <w:r w:rsidRPr="00034CB0">
        <w:rPr>
          <w:rFonts w:ascii="標楷體" w:eastAsia="標楷體" w:hAnsi="標楷體" w:hint="eastAsia"/>
          <w:sz w:val="28"/>
        </w:rPr>
        <w:t>水電通訊管線、私有財物設備或人民生命財產者，</w:t>
      </w:r>
      <w:proofErr w:type="gramStart"/>
      <w:r w:rsidRPr="00034CB0">
        <w:rPr>
          <w:rFonts w:ascii="標楷體" w:eastAsia="標楷體" w:hAnsi="標楷體" w:hint="eastAsia"/>
          <w:sz w:val="28"/>
        </w:rPr>
        <w:t>均由乙</w:t>
      </w:r>
      <w:proofErr w:type="gramEnd"/>
      <w:r w:rsidRPr="00034CB0">
        <w:rPr>
          <w:rFonts w:ascii="標楷體" w:eastAsia="標楷體" w:hAnsi="標楷體" w:hint="eastAsia"/>
          <w:sz w:val="28"/>
        </w:rPr>
        <w:t>方負責賠償。</w:t>
      </w:r>
    </w:p>
    <w:p w:rsidR="00FA0D49" w:rsidRPr="00034CB0" w:rsidRDefault="0056090B">
      <w:pPr>
        <w:pStyle w:val="a4"/>
        <w:spacing w:line="480" w:lineRule="exact"/>
        <w:ind w:leftChars="700" w:left="2551" w:hangingChars="311" w:hanging="871"/>
        <w:jc w:val="both"/>
        <w:rPr>
          <w:rFonts w:ascii="標楷體" w:eastAsia="標楷體" w:hAnsi="標楷體"/>
          <w:sz w:val="28"/>
        </w:rPr>
      </w:pPr>
      <w:r w:rsidRPr="00034CB0">
        <w:rPr>
          <w:rFonts w:ascii="標楷體" w:eastAsia="標楷體" w:hAnsi="標楷體" w:hint="eastAsia"/>
          <w:sz w:val="28"/>
        </w:rPr>
        <w:t>（</w:t>
      </w:r>
      <w:r w:rsidR="00394219" w:rsidRPr="00034CB0">
        <w:rPr>
          <w:rFonts w:ascii="標楷體" w:eastAsia="標楷體" w:hAnsi="標楷體" w:hint="eastAsia"/>
          <w:sz w:val="28"/>
        </w:rPr>
        <w:t>六</w:t>
      </w:r>
      <w:r w:rsidRPr="00034CB0">
        <w:rPr>
          <w:rFonts w:ascii="標楷體" w:eastAsia="標楷體" w:hAnsi="標楷體" w:hint="eastAsia"/>
          <w:sz w:val="28"/>
        </w:rPr>
        <w:t>）乙方施工前，對甲方所有設備之安全防護遮蔽等措施應確實執行，如造成甲方設備損害或故障時，應負修復及完全之賠償責任。</w:t>
      </w:r>
    </w:p>
    <w:p w:rsidR="00B96FBB" w:rsidRPr="00034CB0" w:rsidRDefault="00B96FBB">
      <w:pPr>
        <w:pStyle w:val="a4"/>
        <w:spacing w:line="480" w:lineRule="exact"/>
        <w:ind w:leftChars="700" w:left="2551" w:hangingChars="311" w:hanging="871"/>
        <w:jc w:val="both"/>
        <w:rPr>
          <w:rFonts w:ascii="標楷體" w:eastAsia="標楷體" w:hAnsi="標楷體"/>
          <w:bCs/>
          <w:sz w:val="28"/>
        </w:rPr>
      </w:pPr>
      <w:r w:rsidRPr="00034CB0">
        <w:rPr>
          <w:rFonts w:ascii="標楷體" w:eastAsia="標楷體" w:hAnsi="標楷體" w:hint="eastAsia"/>
          <w:sz w:val="28"/>
        </w:rPr>
        <w:t>（七）</w:t>
      </w:r>
      <w:r w:rsidR="00504750" w:rsidRPr="00034CB0">
        <w:rPr>
          <w:rFonts w:ascii="標楷體" w:eastAsia="標楷體" w:hAnsi="標楷體" w:hint="eastAsia"/>
          <w:sz w:val="28"/>
        </w:rPr>
        <w:t>工程施工期間需配合假日或夜間作業乙方不得拒絕，其作業費用已含於總價內</w:t>
      </w:r>
      <w:proofErr w:type="gramStart"/>
      <w:r w:rsidR="00504750" w:rsidRPr="00034CB0">
        <w:rPr>
          <w:rFonts w:ascii="標楷體" w:eastAsia="標楷體" w:hAnsi="標楷體" w:hint="eastAsia"/>
          <w:sz w:val="28"/>
        </w:rPr>
        <w:t>不</w:t>
      </w:r>
      <w:proofErr w:type="gramEnd"/>
      <w:r w:rsidR="00504750" w:rsidRPr="00034CB0">
        <w:rPr>
          <w:rFonts w:ascii="標楷體" w:eastAsia="標楷體" w:hAnsi="標楷體" w:hint="eastAsia"/>
          <w:sz w:val="28"/>
        </w:rPr>
        <w:t>另給付，</w:t>
      </w:r>
      <w:proofErr w:type="gramStart"/>
      <w:r w:rsidR="00504750" w:rsidRPr="00034CB0">
        <w:rPr>
          <w:rFonts w:ascii="標楷體" w:eastAsia="標楷體" w:hAnsi="標楷體" w:hint="eastAsia"/>
          <w:sz w:val="28"/>
        </w:rPr>
        <w:t>若乙方</w:t>
      </w:r>
      <w:proofErr w:type="gramEnd"/>
      <w:r w:rsidR="00504750" w:rsidRPr="00034CB0">
        <w:rPr>
          <w:rFonts w:ascii="標楷體" w:eastAsia="標楷體" w:hAnsi="標楷體" w:hint="eastAsia"/>
          <w:sz w:val="28"/>
        </w:rPr>
        <w:t>無法配合</w:t>
      </w:r>
      <w:r w:rsidR="003512E9" w:rsidRPr="00034CB0">
        <w:rPr>
          <w:rFonts w:ascii="標楷體" w:eastAsia="標楷體" w:hAnsi="標楷體" w:hint="eastAsia"/>
          <w:sz w:val="28"/>
        </w:rPr>
        <w:t>導致</w:t>
      </w:r>
      <w:r w:rsidR="00504750" w:rsidRPr="00034CB0">
        <w:rPr>
          <w:rFonts w:ascii="標楷體" w:eastAsia="標楷體" w:hAnsi="標楷體" w:hint="eastAsia"/>
          <w:sz w:val="28"/>
        </w:rPr>
        <w:t>影響工程進度視同延誤工期。</w:t>
      </w:r>
    </w:p>
    <w:p w:rsidR="00FA0D49" w:rsidRPr="00034CB0" w:rsidRDefault="00E928A3">
      <w:pPr>
        <w:pStyle w:val="a4"/>
        <w:spacing w:line="480" w:lineRule="exact"/>
        <w:ind w:leftChars="477" w:left="1705" w:hangingChars="200" w:hanging="560"/>
        <w:jc w:val="both"/>
      </w:pPr>
      <w:r w:rsidRPr="00034CB0">
        <w:rPr>
          <w:rFonts w:ascii="標楷體" w:eastAsia="標楷體" w:hAnsi="標楷體" w:hint="eastAsia"/>
          <w:sz w:val="28"/>
        </w:rPr>
        <w:t>二</w:t>
      </w:r>
      <w:r w:rsidR="0056090B" w:rsidRPr="00034CB0">
        <w:rPr>
          <w:rFonts w:ascii="標楷體" w:eastAsia="標楷體" w:hAnsi="標楷體" w:hint="eastAsia"/>
          <w:sz w:val="28"/>
        </w:rPr>
        <w:t>、</w:t>
      </w:r>
      <w:r w:rsidR="005A5193" w:rsidRPr="00034CB0">
        <w:rPr>
          <w:rFonts w:ascii="標楷體" w:eastAsia="標楷體" w:hAnsi="標楷體" w:hint="eastAsia"/>
          <w:sz w:val="28"/>
        </w:rPr>
        <w:t>工區</w:t>
      </w:r>
      <w:r w:rsidR="0056090B" w:rsidRPr="00034CB0">
        <w:rPr>
          <w:rFonts w:ascii="標楷體" w:eastAsia="標楷體" w:hAnsi="標楷體" w:hint="eastAsia"/>
          <w:sz w:val="28"/>
        </w:rPr>
        <w:t>環境清潔與維護</w:t>
      </w:r>
    </w:p>
    <w:p w:rsidR="00FA0D49" w:rsidRPr="00034CB0" w:rsidRDefault="00C13115">
      <w:pPr>
        <w:pStyle w:val="af3"/>
        <w:tabs>
          <w:tab w:val="clear" w:pos="1680"/>
        </w:tabs>
        <w:ind w:leftChars="700" w:left="2551" w:hangingChars="311" w:hanging="871"/>
        <w:rPr>
          <w:color w:val="000000"/>
        </w:rPr>
      </w:pPr>
      <w:r w:rsidRPr="00034CB0">
        <w:rPr>
          <w:rFonts w:hint="eastAsia"/>
          <w:color w:val="000000"/>
        </w:rPr>
        <w:lastRenderedPageBreak/>
        <w:t>（一）施工</w:t>
      </w:r>
      <w:proofErr w:type="gramStart"/>
      <w:r w:rsidRPr="00034CB0">
        <w:rPr>
          <w:rFonts w:hint="eastAsia"/>
          <w:color w:val="000000"/>
        </w:rPr>
        <w:t>期間</w:t>
      </w:r>
      <w:r w:rsidR="0056090B" w:rsidRPr="00034CB0">
        <w:rPr>
          <w:rFonts w:hint="eastAsia"/>
          <w:color w:val="000000"/>
        </w:rPr>
        <w:t>乙</w:t>
      </w:r>
      <w:proofErr w:type="gramEnd"/>
      <w:r w:rsidR="0056090B" w:rsidRPr="00034CB0">
        <w:rPr>
          <w:rFonts w:hint="eastAsia"/>
          <w:color w:val="000000"/>
        </w:rPr>
        <w:t>方應切實遵守水污染防治法及其施行細則、空氣污染防制法、噪音管制法、廢</w:t>
      </w:r>
      <w:r w:rsidR="00911E93" w:rsidRPr="00034CB0">
        <w:rPr>
          <w:rFonts w:hint="eastAsia"/>
          <w:color w:val="000000"/>
        </w:rPr>
        <w:t>棄物清理法等法令規定，隨時負責工</w:t>
      </w:r>
      <w:r w:rsidR="00911E93" w:rsidRPr="00034CB0">
        <w:rPr>
          <w:rFonts w:hAnsi="標楷體" w:hint="eastAsia"/>
          <w:color w:val="000000"/>
        </w:rPr>
        <w:t>區</w:t>
      </w:r>
      <w:r w:rsidRPr="00034CB0">
        <w:rPr>
          <w:rFonts w:hint="eastAsia"/>
          <w:color w:val="000000"/>
        </w:rPr>
        <w:t>環境維</w:t>
      </w:r>
      <w:r w:rsidR="0056090B" w:rsidRPr="00034CB0">
        <w:rPr>
          <w:rFonts w:hint="eastAsia"/>
          <w:color w:val="000000"/>
        </w:rPr>
        <w:t>護。</w:t>
      </w:r>
    </w:p>
    <w:p w:rsidR="00FA0D49" w:rsidRPr="00034CB0" w:rsidRDefault="00C13115">
      <w:pPr>
        <w:pStyle w:val="af3"/>
        <w:tabs>
          <w:tab w:val="clear" w:pos="1680"/>
          <w:tab w:val="left" w:pos="1560"/>
        </w:tabs>
        <w:ind w:leftChars="700" w:left="2551" w:hangingChars="311" w:hanging="871"/>
        <w:rPr>
          <w:color w:val="000000"/>
        </w:rPr>
      </w:pPr>
      <w:r w:rsidRPr="00034CB0">
        <w:rPr>
          <w:rFonts w:hint="eastAsia"/>
          <w:color w:val="000000"/>
        </w:rPr>
        <w:t>（二）施工</w:t>
      </w:r>
      <w:proofErr w:type="gramStart"/>
      <w:r w:rsidRPr="00034CB0">
        <w:rPr>
          <w:rFonts w:hint="eastAsia"/>
          <w:color w:val="000000"/>
        </w:rPr>
        <w:t>期間</w:t>
      </w:r>
      <w:r w:rsidR="0056090B" w:rsidRPr="00034CB0">
        <w:rPr>
          <w:rFonts w:hint="eastAsia"/>
          <w:color w:val="000000"/>
        </w:rPr>
        <w:t>乙</w:t>
      </w:r>
      <w:proofErr w:type="gramEnd"/>
      <w:r w:rsidR="0056090B" w:rsidRPr="00034CB0">
        <w:rPr>
          <w:rFonts w:hint="eastAsia"/>
          <w:color w:val="000000"/>
        </w:rPr>
        <w:t>方應隨時清除工</w:t>
      </w:r>
      <w:r w:rsidR="00911E93" w:rsidRPr="00034CB0">
        <w:rPr>
          <w:rFonts w:hAnsi="標楷體" w:hint="eastAsia"/>
          <w:color w:val="000000"/>
        </w:rPr>
        <w:t>區</w:t>
      </w:r>
      <w:r w:rsidR="0056090B" w:rsidRPr="00034CB0">
        <w:rPr>
          <w:rFonts w:hint="eastAsia"/>
          <w:color w:val="000000"/>
        </w:rPr>
        <w:t>內一切廢料、垃圾、非必要或檢驗不</w:t>
      </w:r>
      <w:r w:rsidR="00265F21" w:rsidRPr="00034CB0">
        <w:rPr>
          <w:rFonts w:hint="eastAsia"/>
          <w:color w:val="000000"/>
        </w:rPr>
        <w:t>合格之材料、鷹架、工具及其他設備，以確保</w:t>
      </w:r>
      <w:r w:rsidR="005A5193" w:rsidRPr="00034CB0">
        <w:rPr>
          <w:rFonts w:hint="eastAsia"/>
          <w:color w:val="000000"/>
        </w:rPr>
        <w:t>工</w:t>
      </w:r>
      <w:r w:rsidR="005A5193" w:rsidRPr="00034CB0">
        <w:rPr>
          <w:rFonts w:hAnsi="標楷體" w:hint="eastAsia"/>
          <w:color w:val="000000"/>
        </w:rPr>
        <w:t>區</w:t>
      </w:r>
      <w:r w:rsidR="00265F21" w:rsidRPr="00034CB0">
        <w:rPr>
          <w:rFonts w:hint="eastAsia"/>
          <w:color w:val="000000"/>
        </w:rPr>
        <w:t>安全及工</w:t>
      </w:r>
      <w:r w:rsidR="005A5193" w:rsidRPr="00034CB0">
        <w:rPr>
          <w:rFonts w:hAnsi="標楷體" w:hint="eastAsia"/>
          <w:color w:val="000000"/>
        </w:rPr>
        <w:t>區</w:t>
      </w:r>
      <w:r w:rsidR="0056090B" w:rsidRPr="00034CB0">
        <w:rPr>
          <w:rFonts w:hint="eastAsia"/>
          <w:color w:val="000000"/>
        </w:rPr>
        <w:t>環境之整潔，其所需費用概由乙方負責。</w:t>
      </w:r>
    </w:p>
    <w:p w:rsidR="00FA0D49" w:rsidRPr="00034CB0" w:rsidRDefault="00453F3C">
      <w:pPr>
        <w:pStyle w:val="af3"/>
        <w:tabs>
          <w:tab w:val="clear" w:pos="1680"/>
          <w:tab w:val="left" w:pos="1560"/>
        </w:tabs>
        <w:ind w:leftChars="700" w:left="2551" w:hangingChars="311" w:hanging="871"/>
        <w:textDirection w:val="lrTb"/>
        <w:rPr>
          <w:color w:val="000000"/>
        </w:rPr>
      </w:pPr>
      <w:r w:rsidRPr="00034CB0">
        <w:rPr>
          <w:rFonts w:hint="eastAsia"/>
          <w:color w:val="000000"/>
        </w:rPr>
        <w:t>（三）因</w:t>
      </w:r>
      <w:r w:rsidR="0056090B" w:rsidRPr="00034CB0">
        <w:rPr>
          <w:rFonts w:hint="eastAsia"/>
          <w:color w:val="000000"/>
        </w:rPr>
        <w:t>施工所生損壞或</w:t>
      </w:r>
      <w:r w:rsidR="00265F21" w:rsidRPr="00034CB0">
        <w:rPr>
          <w:rFonts w:hint="eastAsia"/>
          <w:color w:val="000000"/>
        </w:rPr>
        <w:t>施工產生之廢棄物，乙方應隨時修復及清理，並於完成時</w:t>
      </w:r>
      <w:r w:rsidR="0056090B" w:rsidRPr="00034CB0">
        <w:rPr>
          <w:rFonts w:hint="eastAsia"/>
          <w:color w:val="000000"/>
        </w:rPr>
        <w:t>拍照留存紀錄，必要時</w:t>
      </w:r>
      <w:r w:rsidR="00265F21" w:rsidRPr="00034CB0">
        <w:rPr>
          <w:rFonts w:hint="eastAsia"/>
          <w:color w:val="000000"/>
        </w:rPr>
        <w:t>得邀集當地管理單位現</w:t>
      </w:r>
      <w:proofErr w:type="gramStart"/>
      <w:r w:rsidR="00265F21" w:rsidRPr="00034CB0">
        <w:rPr>
          <w:rFonts w:hint="eastAsia"/>
          <w:color w:val="000000"/>
        </w:rPr>
        <w:t>勘</w:t>
      </w:r>
      <w:proofErr w:type="gramEnd"/>
      <w:r w:rsidR="00265F21" w:rsidRPr="00034CB0">
        <w:rPr>
          <w:rFonts w:hint="eastAsia"/>
          <w:color w:val="000000"/>
        </w:rPr>
        <w:t>確認。</w:t>
      </w:r>
      <w:r w:rsidR="0056090B" w:rsidRPr="00034CB0">
        <w:rPr>
          <w:rFonts w:hint="eastAsia"/>
          <w:color w:val="000000"/>
        </w:rPr>
        <w:t>因延誤修復及清理致生危害環境衛生或公共安全事件者，概由</w:t>
      </w:r>
      <w:proofErr w:type="gramStart"/>
      <w:r w:rsidR="0056090B" w:rsidRPr="00034CB0">
        <w:rPr>
          <w:rFonts w:hint="eastAsia"/>
          <w:color w:val="000000"/>
        </w:rPr>
        <w:t>乙方負完全</w:t>
      </w:r>
      <w:proofErr w:type="gramEnd"/>
      <w:r w:rsidR="0056090B" w:rsidRPr="00034CB0">
        <w:rPr>
          <w:rFonts w:hint="eastAsia"/>
          <w:color w:val="000000"/>
        </w:rPr>
        <w:t>責任。</w:t>
      </w:r>
    </w:p>
    <w:p w:rsidR="00FA0D49" w:rsidRPr="00034CB0" w:rsidRDefault="00F4673A">
      <w:pPr>
        <w:pStyle w:val="a4"/>
        <w:spacing w:line="480" w:lineRule="exact"/>
        <w:ind w:leftChars="477" w:left="1697" w:hangingChars="200" w:hanging="552"/>
        <w:jc w:val="both"/>
        <w:rPr>
          <w:rFonts w:ascii="標楷體" w:eastAsia="標楷體" w:hAnsi="標楷體"/>
          <w:sz w:val="28"/>
        </w:rPr>
      </w:pPr>
      <w:r w:rsidRPr="00034CB0">
        <w:rPr>
          <w:rFonts w:ascii="標楷體" w:eastAsia="標楷體" w:hAnsi="標楷體" w:hint="eastAsia"/>
          <w:spacing w:val="-2"/>
          <w:sz w:val="28"/>
        </w:rPr>
        <w:t>三</w:t>
      </w:r>
      <w:r w:rsidR="0056090B" w:rsidRPr="00034CB0">
        <w:rPr>
          <w:rFonts w:ascii="標楷體" w:eastAsia="標楷體" w:hAnsi="標楷體" w:hint="eastAsia"/>
          <w:spacing w:val="-2"/>
          <w:sz w:val="28"/>
        </w:rPr>
        <w:t>、</w:t>
      </w:r>
      <w:r w:rsidR="0056090B" w:rsidRPr="00034CB0">
        <w:rPr>
          <w:rFonts w:ascii="標楷體" w:eastAsia="標楷體" w:hAnsi="標楷體" w:hint="eastAsia"/>
          <w:sz w:val="28"/>
        </w:rPr>
        <w:t>工程保管</w:t>
      </w:r>
    </w:p>
    <w:p w:rsidR="00FA0D49" w:rsidRPr="00034CB0" w:rsidRDefault="0056090B">
      <w:pPr>
        <w:pStyle w:val="af3"/>
        <w:tabs>
          <w:tab w:val="clear" w:pos="1680"/>
          <w:tab w:val="left" w:pos="1560"/>
        </w:tabs>
        <w:ind w:leftChars="700" w:left="2551" w:hangingChars="311" w:hanging="871"/>
        <w:textDirection w:val="lrTb"/>
        <w:rPr>
          <w:rFonts w:hAnsi="標楷體"/>
          <w:color w:val="000000"/>
        </w:rPr>
      </w:pPr>
      <w:r w:rsidRPr="00034CB0">
        <w:rPr>
          <w:rFonts w:hAnsi="標楷體" w:hint="eastAsia"/>
          <w:color w:val="000000"/>
        </w:rPr>
        <w:t>（一）本工程未經驗收</w:t>
      </w:r>
      <w:r w:rsidR="00467084" w:rsidRPr="00034CB0">
        <w:rPr>
          <w:rFonts w:hAnsi="標楷體" w:hint="eastAsia"/>
          <w:color w:val="000000"/>
        </w:rPr>
        <w:t>合格移交</w:t>
      </w:r>
      <w:r w:rsidR="004B7BC6" w:rsidRPr="00034CB0">
        <w:rPr>
          <w:rFonts w:hAnsi="標楷體" w:hint="eastAsia"/>
          <w:color w:val="000000"/>
        </w:rPr>
        <w:t>甲方</w:t>
      </w:r>
      <w:r w:rsidR="00467084" w:rsidRPr="00034CB0">
        <w:rPr>
          <w:rFonts w:hAnsi="標楷體" w:hint="eastAsia"/>
          <w:color w:val="000000"/>
        </w:rPr>
        <w:t>接收</w:t>
      </w:r>
      <w:r w:rsidRPr="00034CB0">
        <w:rPr>
          <w:rFonts w:hAnsi="標楷體" w:hint="eastAsia"/>
          <w:color w:val="000000"/>
        </w:rPr>
        <w:t>前，所有已完成之工程及到場之材料、機具、設備，包括甲方供給及</w:t>
      </w:r>
      <w:r w:rsidRPr="00034CB0">
        <w:rPr>
          <w:rFonts w:hAnsi="標楷體" w:hint="eastAsia"/>
          <w:bCs/>
          <w:color w:val="000000"/>
        </w:rPr>
        <w:t>乙方</w:t>
      </w:r>
      <w:r w:rsidRPr="00034CB0">
        <w:rPr>
          <w:rFonts w:hAnsi="標楷體" w:hint="eastAsia"/>
          <w:color w:val="000000"/>
        </w:rPr>
        <w:t>自備者，</w:t>
      </w:r>
      <w:proofErr w:type="gramStart"/>
      <w:r w:rsidRPr="00034CB0">
        <w:rPr>
          <w:rFonts w:hAnsi="標楷體" w:hint="eastAsia"/>
          <w:color w:val="000000"/>
        </w:rPr>
        <w:t>均由</w:t>
      </w:r>
      <w:r w:rsidRPr="00034CB0">
        <w:rPr>
          <w:rFonts w:hAnsi="標楷體" w:hint="eastAsia"/>
          <w:bCs/>
          <w:color w:val="000000"/>
        </w:rPr>
        <w:t>乙</w:t>
      </w:r>
      <w:proofErr w:type="gramEnd"/>
      <w:r w:rsidRPr="00034CB0">
        <w:rPr>
          <w:rFonts w:hAnsi="標楷體" w:hint="eastAsia"/>
          <w:bCs/>
          <w:color w:val="000000"/>
        </w:rPr>
        <w:t>方</w:t>
      </w:r>
      <w:r w:rsidRPr="00034CB0">
        <w:rPr>
          <w:rFonts w:hAnsi="標楷體" w:hint="eastAsia"/>
          <w:color w:val="000000"/>
        </w:rPr>
        <w:t>負責保管，如有損壞</w:t>
      </w:r>
      <w:r w:rsidR="00265F21" w:rsidRPr="00034CB0">
        <w:rPr>
          <w:rFonts w:hAnsi="標楷體" w:hint="eastAsia"/>
          <w:color w:val="000000"/>
        </w:rPr>
        <w:t>短缺</w:t>
      </w:r>
      <w:r w:rsidRPr="00034CB0">
        <w:rPr>
          <w:rFonts w:hAnsi="標楷體" w:hint="eastAsia"/>
          <w:color w:val="000000"/>
        </w:rPr>
        <w:t>，由</w:t>
      </w:r>
      <w:r w:rsidRPr="00034CB0">
        <w:rPr>
          <w:rFonts w:hAnsi="標楷體" w:hint="eastAsia"/>
          <w:bCs/>
          <w:color w:val="000000"/>
        </w:rPr>
        <w:t>乙方</w:t>
      </w:r>
      <w:r w:rsidRPr="00034CB0">
        <w:rPr>
          <w:rFonts w:hAnsi="標楷體" w:hint="eastAsia"/>
          <w:color w:val="000000"/>
        </w:rPr>
        <w:t>負責賠償或重作。</w:t>
      </w:r>
      <w:r w:rsidR="004B7BC6" w:rsidRPr="00034CB0">
        <w:rPr>
          <w:rFonts w:hAnsi="標楷體" w:hint="eastAsia"/>
          <w:color w:val="000000"/>
        </w:rPr>
        <w:t>材料</w:t>
      </w:r>
      <w:r w:rsidR="00467084" w:rsidRPr="00034CB0">
        <w:rPr>
          <w:rFonts w:hAnsi="標楷體" w:hint="eastAsia"/>
          <w:color w:val="000000"/>
        </w:rPr>
        <w:t>、機具、</w:t>
      </w:r>
      <w:r w:rsidR="00467084" w:rsidRPr="00034CB0">
        <w:rPr>
          <w:rFonts w:hAnsi="標楷體" w:hint="eastAsia"/>
          <w:color w:val="000000"/>
        </w:rPr>
        <w:lastRenderedPageBreak/>
        <w:t>設備</w:t>
      </w:r>
      <w:r w:rsidRPr="00034CB0">
        <w:rPr>
          <w:rFonts w:hAnsi="標楷體" w:hint="eastAsia"/>
          <w:color w:val="000000"/>
        </w:rPr>
        <w:t>經甲方驗收付款者，</w:t>
      </w:r>
      <w:proofErr w:type="gramStart"/>
      <w:r w:rsidRPr="00034CB0">
        <w:rPr>
          <w:rFonts w:hAnsi="標楷體" w:hint="eastAsia"/>
          <w:color w:val="000000"/>
        </w:rPr>
        <w:t>所有權屬甲方</w:t>
      </w:r>
      <w:proofErr w:type="gramEnd"/>
      <w:r w:rsidRPr="00034CB0">
        <w:rPr>
          <w:rFonts w:hAnsi="標楷體" w:hint="eastAsia"/>
          <w:color w:val="000000"/>
        </w:rPr>
        <w:t>，禁止乙方轉讓、抵押或任意更換、拆換。</w:t>
      </w:r>
    </w:p>
    <w:p w:rsidR="00FA0D49" w:rsidRPr="00034CB0" w:rsidRDefault="00265F21">
      <w:pPr>
        <w:pStyle w:val="af3"/>
        <w:tabs>
          <w:tab w:val="clear" w:pos="1680"/>
          <w:tab w:val="left" w:pos="1560"/>
        </w:tabs>
        <w:ind w:leftChars="700" w:left="2551" w:hangingChars="311" w:hanging="871"/>
        <w:textDirection w:val="lrTb"/>
        <w:rPr>
          <w:rFonts w:hAnsi="標楷體"/>
          <w:color w:val="000000"/>
          <w:spacing w:val="-2"/>
        </w:rPr>
      </w:pPr>
      <w:r w:rsidRPr="00034CB0">
        <w:rPr>
          <w:rFonts w:hAnsi="標楷體" w:hint="eastAsia"/>
          <w:color w:val="000000"/>
        </w:rPr>
        <w:t>（二）本工程未經驗收前，甲方</w:t>
      </w:r>
      <w:r w:rsidR="0056090B" w:rsidRPr="00034CB0">
        <w:rPr>
          <w:rFonts w:hAnsi="標楷體" w:hint="eastAsia"/>
          <w:color w:val="000000"/>
        </w:rPr>
        <w:t>需要使用時，乙方不得拒絕，但應由雙方會同協商確定其權利與義務。使用期間因非可歸責於乙方之事由，致遺失或損壞者，應由甲方負責。</w:t>
      </w:r>
    </w:p>
    <w:p w:rsidR="0056090B" w:rsidRPr="00034CB0" w:rsidRDefault="0056090B">
      <w:pPr>
        <w:pStyle w:val="a4"/>
        <w:spacing w:line="480" w:lineRule="exact"/>
        <w:ind w:leftChars="406" w:left="1802" w:hangingChars="300" w:hanging="828"/>
        <w:jc w:val="both"/>
        <w:rPr>
          <w:rFonts w:ascii="標楷體" w:eastAsia="標楷體" w:hAnsi="標楷體"/>
          <w:spacing w:val="-2"/>
          <w:sz w:val="28"/>
        </w:rPr>
      </w:pPr>
    </w:p>
    <w:p w:rsidR="0056090B" w:rsidRPr="00034CB0" w:rsidRDefault="0056090B" w:rsidP="000118E4">
      <w:pPr>
        <w:pStyle w:val="a4"/>
        <w:numPr>
          <w:ilvl w:val="0"/>
          <w:numId w:val="7"/>
        </w:numPr>
        <w:spacing w:line="480" w:lineRule="exact"/>
        <w:rPr>
          <w:rFonts w:ascii="標楷體" w:eastAsia="標楷體" w:hAnsi="標楷體"/>
          <w:sz w:val="28"/>
          <w:u w:val="single"/>
        </w:rPr>
      </w:pPr>
      <w:r w:rsidRPr="00034CB0">
        <w:rPr>
          <w:rFonts w:ascii="標楷體" w:eastAsia="標楷體" w:hAnsi="標楷體" w:hint="eastAsia"/>
          <w:bCs/>
          <w:sz w:val="28"/>
        </w:rPr>
        <w:t>安全與衛生管理條款</w:t>
      </w:r>
    </w:p>
    <w:p w:rsidR="0056090B" w:rsidRPr="00034CB0" w:rsidRDefault="0056090B">
      <w:pPr>
        <w:pStyle w:val="a4"/>
        <w:spacing w:line="480" w:lineRule="exact"/>
        <w:ind w:leftChars="584" w:left="1962" w:hangingChars="200" w:hanging="560"/>
        <w:jc w:val="both"/>
        <w:rPr>
          <w:rFonts w:ascii="標楷體" w:eastAsia="標楷體" w:hAnsi="標楷體"/>
          <w:bCs/>
          <w:sz w:val="28"/>
        </w:rPr>
      </w:pPr>
      <w:r w:rsidRPr="00034CB0">
        <w:rPr>
          <w:rFonts w:ascii="標楷體" w:eastAsia="標楷體" w:hAnsi="標楷體" w:hint="eastAsia"/>
          <w:bCs/>
          <w:sz w:val="28"/>
        </w:rPr>
        <w:t>一、本工程作業</w:t>
      </w:r>
      <w:proofErr w:type="gramStart"/>
      <w:r w:rsidRPr="00034CB0">
        <w:rPr>
          <w:rFonts w:ascii="標楷體" w:eastAsia="標楷體" w:hAnsi="標楷體" w:hint="eastAsia"/>
          <w:bCs/>
          <w:sz w:val="28"/>
        </w:rPr>
        <w:t>有感電</w:t>
      </w:r>
      <w:proofErr w:type="gramEnd"/>
      <w:r w:rsidRPr="00034CB0">
        <w:rPr>
          <w:rFonts w:ascii="標楷體" w:eastAsia="標楷體" w:hAnsi="標楷體" w:hint="eastAsia"/>
          <w:bCs/>
          <w:sz w:val="28"/>
        </w:rPr>
        <w:t>、墜落、火災爆炸及物體飛落等危害因素</w:t>
      </w:r>
      <w:r w:rsidR="004F0C65" w:rsidRPr="00034CB0">
        <w:rPr>
          <w:rFonts w:ascii="標楷體" w:eastAsia="標楷體" w:hAnsi="標楷體" w:hint="eastAsia"/>
          <w:bCs/>
          <w:sz w:val="28"/>
        </w:rPr>
        <w:t>者</w:t>
      </w:r>
      <w:r w:rsidRPr="00034CB0">
        <w:rPr>
          <w:rFonts w:ascii="標楷體" w:eastAsia="標楷體" w:hAnsi="標楷體" w:hint="eastAsia"/>
          <w:bCs/>
          <w:sz w:val="28"/>
        </w:rPr>
        <w:t>，</w:t>
      </w:r>
      <w:r w:rsidR="004272F5" w:rsidRPr="00034CB0">
        <w:rPr>
          <w:rFonts w:ascii="標楷體" w:eastAsia="標楷體" w:hAnsi="標楷體" w:hint="eastAsia"/>
          <w:sz w:val="28"/>
          <w:szCs w:val="28"/>
        </w:rPr>
        <w:t>乙方應簽具「安全</w:t>
      </w:r>
      <w:proofErr w:type="gramStart"/>
      <w:r w:rsidR="004272F5" w:rsidRPr="00034CB0">
        <w:rPr>
          <w:rFonts w:ascii="標楷體" w:eastAsia="標楷體" w:hAnsi="標楷體" w:hint="eastAsia"/>
          <w:sz w:val="28"/>
          <w:szCs w:val="28"/>
        </w:rPr>
        <w:t>衛生接談紀錄</w:t>
      </w:r>
      <w:proofErr w:type="gramEnd"/>
      <w:r w:rsidR="004272F5" w:rsidRPr="00034CB0">
        <w:rPr>
          <w:rFonts w:ascii="標楷體" w:eastAsia="標楷體" w:hAnsi="標楷體" w:hint="eastAsia"/>
          <w:sz w:val="28"/>
          <w:szCs w:val="28"/>
        </w:rPr>
        <w:t>」或「施工安全</w:t>
      </w:r>
      <w:proofErr w:type="gramStart"/>
      <w:r w:rsidR="004272F5" w:rsidRPr="00034CB0">
        <w:rPr>
          <w:rFonts w:ascii="標楷體" w:eastAsia="標楷體" w:hAnsi="標楷體" w:hint="eastAsia"/>
          <w:sz w:val="28"/>
          <w:szCs w:val="28"/>
        </w:rPr>
        <w:t>衛生接談單</w:t>
      </w:r>
      <w:proofErr w:type="gramEnd"/>
      <w:r w:rsidR="004272F5" w:rsidRPr="00034CB0">
        <w:rPr>
          <w:rFonts w:ascii="標楷體" w:eastAsia="標楷體" w:hAnsi="標楷體" w:hint="eastAsia"/>
          <w:sz w:val="28"/>
          <w:szCs w:val="28"/>
        </w:rPr>
        <w:t>」</w:t>
      </w:r>
      <w:r w:rsidRPr="00034CB0">
        <w:rPr>
          <w:rFonts w:ascii="標楷體" w:eastAsia="標楷體" w:hAnsi="標楷體" w:hint="eastAsia"/>
          <w:bCs/>
          <w:sz w:val="28"/>
        </w:rPr>
        <w:t>，並遵照</w:t>
      </w:r>
      <w:r w:rsidR="00DD6BFF" w:rsidRPr="00034CB0">
        <w:rPr>
          <w:rFonts w:ascii="標楷體" w:eastAsia="標楷體" w:hAnsi="標楷體" w:hint="eastAsia"/>
          <w:bCs/>
          <w:sz w:val="28"/>
        </w:rPr>
        <w:t>職業安全</w:t>
      </w:r>
      <w:r w:rsidRPr="00034CB0">
        <w:rPr>
          <w:rFonts w:ascii="標楷體" w:eastAsia="標楷體" w:hAnsi="標楷體" w:hint="eastAsia"/>
          <w:bCs/>
          <w:sz w:val="28"/>
        </w:rPr>
        <w:t>衛生法及其施行細則、勞動基準法及其施行細則、勞動檢查法及其施行細則、</w:t>
      </w:r>
      <w:r w:rsidR="00DD6BFF" w:rsidRPr="00034CB0">
        <w:rPr>
          <w:rFonts w:ascii="標楷體" w:eastAsia="標楷體" w:hAnsi="標楷體" w:hint="eastAsia"/>
          <w:bCs/>
          <w:sz w:val="28"/>
        </w:rPr>
        <w:t>職業安全</w:t>
      </w:r>
      <w:r w:rsidRPr="00034CB0">
        <w:rPr>
          <w:rFonts w:ascii="標楷體" w:eastAsia="標楷體" w:hAnsi="標楷體" w:hint="eastAsia"/>
          <w:bCs/>
          <w:sz w:val="28"/>
        </w:rPr>
        <w:t>衛生設施規則、營造安全衛生設施標準、及其他有關法令、規章等，採取一切必要措施以防災害發生，保障勞工安全與健康。</w:t>
      </w:r>
    </w:p>
    <w:p w:rsidR="0056090B" w:rsidRPr="00034CB0" w:rsidRDefault="0056090B">
      <w:pPr>
        <w:pStyle w:val="a4"/>
        <w:spacing w:line="480" w:lineRule="exact"/>
        <w:ind w:leftChars="584" w:left="1962" w:hangingChars="200" w:hanging="560"/>
        <w:jc w:val="both"/>
        <w:rPr>
          <w:rFonts w:ascii="標楷體" w:eastAsia="標楷體" w:hAnsi="標楷體"/>
          <w:bCs/>
          <w:sz w:val="28"/>
        </w:rPr>
      </w:pPr>
      <w:r w:rsidRPr="00034CB0">
        <w:rPr>
          <w:rFonts w:ascii="標楷體" w:eastAsia="標楷體" w:hAnsi="標楷體" w:hint="eastAsia"/>
          <w:bCs/>
          <w:sz w:val="28"/>
        </w:rPr>
        <w:t>二、工</w:t>
      </w:r>
      <w:r w:rsidR="006C0CC8" w:rsidRPr="00034CB0">
        <w:rPr>
          <w:rFonts w:ascii="標楷體" w:eastAsia="標楷體" w:hAnsi="標楷體" w:hint="eastAsia"/>
          <w:sz w:val="28"/>
        </w:rPr>
        <w:t>區</w:t>
      </w:r>
      <w:r w:rsidRPr="00034CB0">
        <w:rPr>
          <w:rFonts w:ascii="標楷體" w:eastAsia="標楷體" w:hAnsi="標楷體" w:hint="eastAsia"/>
          <w:bCs/>
          <w:sz w:val="28"/>
        </w:rPr>
        <w:t>安全措施，</w:t>
      </w:r>
      <w:proofErr w:type="gramStart"/>
      <w:r w:rsidRPr="00034CB0">
        <w:rPr>
          <w:rFonts w:ascii="標楷體" w:eastAsia="標楷體" w:hAnsi="標楷體" w:hint="eastAsia"/>
          <w:bCs/>
          <w:sz w:val="28"/>
        </w:rPr>
        <w:t>純係乙方</w:t>
      </w:r>
      <w:proofErr w:type="gramEnd"/>
      <w:r w:rsidRPr="00034CB0">
        <w:rPr>
          <w:rFonts w:ascii="標楷體" w:eastAsia="標楷體" w:hAnsi="標楷體" w:hint="eastAsia"/>
          <w:bCs/>
          <w:sz w:val="28"/>
        </w:rPr>
        <w:t>之責任，其因此發生事故，不論任何原因，概由乙方負責處理各項相關事項（含</w:t>
      </w:r>
      <w:r w:rsidRPr="00034CB0">
        <w:rPr>
          <w:rFonts w:ascii="標楷體" w:eastAsia="標楷體" w:hAnsi="標楷體" w:hint="eastAsia"/>
          <w:bCs/>
          <w:sz w:val="28"/>
        </w:rPr>
        <w:lastRenderedPageBreak/>
        <w:t>媒體接洽處理）及賠償事宜。</w:t>
      </w:r>
    </w:p>
    <w:p w:rsidR="00FA0D49" w:rsidRPr="00034CB0" w:rsidRDefault="00FA0D49" w:rsidP="00D27C19">
      <w:pPr>
        <w:pStyle w:val="a4"/>
        <w:spacing w:beforeLines="50" w:before="163" w:line="480" w:lineRule="exact"/>
        <w:ind w:leftChars="590" w:left="1676" w:hangingChars="93" w:hanging="260"/>
        <w:jc w:val="both"/>
        <w:textDirection w:val="lrTbV"/>
        <w:rPr>
          <w:rFonts w:ascii="標楷體" w:eastAsia="標楷體" w:hAnsi="標楷體"/>
          <w:sz w:val="28"/>
          <w:u w:val="single"/>
        </w:rPr>
      </w:pPr>
    </w:p>
    <w:p w:rsidR="0056090B" w:rsidRPr="00034CB0" w:rsidRDefault="000118E4" w:rsidP="000118E4">
      <w:pPr>
        <w:pStyle w:val="a4"/>
        <w:numPr>
          <w:ilvl w:val="0"/>
          <w:numId w:val="7"/>
        </w:numPr>
        <w:spacing w:line="480" w:lineRule="exact"/>
        <w:rPr>
          <w:rFonts w:ascii="標楷體" w:eastAsia="標楷體" w:hAnsi="標楷體"/>
          <w:sz w:val="28"/>
          <w:szCs w:val="28"/>
        </w:rPr>
      </w:pPr>
      <w:r w:rsidRPr="00034CB0">
        <w:rPr>
          <w:rFonts w:ascii="標楷體" w:eastAsia="標楷體" w:hAnsi="標楷體" w:hint="eastAsia"/>
          <w:sz w:val="28"/>
        </w:rPr>
        <w:t xml:space="preserve"> </w:t>
      </w:r>
      <w:r w:rsidR="0056090B" w:rsidRPr="00034CB0">
        <w:rPr>
          <w:rFonts w:ascii="標楷體" w:eastAsia="標楷體" w:hAnsi="標楷體" w:hint="eastAsia"/>
          <w:bCs/>
          <w:sz w:val="28"/>
        </w:rPr>
        <w:t>工程</w:t>
      </w:r>
      <w:r w:rsidR="0056090B" w:rsidRPr="00034CB0">
        <w:rPr>
          <w:rFonts w:ascii="標楷體" w:eastAsia="標楷體" w:hAnsi="標楷體" w:hint="eastAsia"/>
          <w:sz w:val="28"/>
          <w:szCs w:val="28"/>
        </w:rPr>
        <w:t>查驗</w:t>
      </w:r>
    </w:p>
    <w:p w:rsidR="0056090B" w:rsidRPr="00034CB0" w:rsidRDefault="0056090B">
      <w:pPr>
        <w:pStyle w:val="a4"/>
        <w:numPr>
          <w:ilvl w:val="0"/>
          <w:numId w:val="36"/>
        </w:numPr>
        <w:tabs>
          <w:tab w:val="clear" w:pos="1694"/>
          <w:tab w:val="num" w:pos="1560"/>
        </w:tabs>
        <w:spacing w:line="480" w:lineRule="exact"/>
        <w:ind w:left="2064" w:hanging="624"/>
        <w:jc w:val="both"/>
        <w:rPr>
          <w:rFonts w:ascii="標楷體" w:eastAsia="標楷體" w:hAnsi="標楷體"/>
          <w:sz w:val="28"/>
        </w:rPr>
      </w:pPr>
      <w:r w:rsidRPr="00034CB0">
        <w:rPr>
          <w:rFonts w:ascii="標楷體" w:eastAsia="標楷體" w:hAnsi="標楷體" w:hint="eastAsia"/>
          <w:sz w:val="28"/>
        </w:rPr>
        <w:t>本工程</w:t>
      </w:r>
      <w:r w:rsidRPr="00034CB0">
        <w:rPr>
          <w:rFonts w:ascii="標楷體" w:eastAsia="標楷體" w:hAnsi="標楷體" w:hint="eastAsia"/>
          <w:sz w:val="28"/>
          <w:szCs w:val="28"/>
        </w:rPr>
        <w:t>施工</w:t>
      </w:r>
      <w:proofErr w:type="gramStart"/>
      <w:r w:rsidRPr="00034CB0">
        <w:rPr>
          <w:rFonts w:ascii="標楷體" w:eastAsia="標楷體" w:hAnsi="標楷體" w:hint="eastAsia"/>
          <w:sz w:val="28"/>
          <w:szCs w:val="28"/>
        </w:rPr>
        <w:t>期間，</w:t>
      </w:r>
      <w:proofErr w:type="gramEnd"/>
      <w:r w:rsidRPr="00034CB0">
        <w:rPr>
          <w:rFonts w:ascii="標楷體" w:eastAsia="標楷體" w:hAnsi="標楷體" w:hint="eastAsia"/>
          <w:sz w:val="28"/>
          <w:szCs w:val="28"/>
        </w:rPr>
        <w:t>乙方應依規定辦理自主檢查，</w:t>
      </w:r>
      <w:r w:rsidRPr="00034CB0">
        <w:rPr>
          <w:rFonts w:ascii="標楷體" w:eastAsia="標楷體" w:hAnsi="標楷體" w:hint="eastAsia"/>
          <w:sz w:val="28"/>
        </w:rPr>
        <w:t>甲方應指定人員</w:t>
      </w:r>
      <w:r w:rsidRPr="00034CB0">
        <w:rPr>
          <w:rFonts w:ascii="標楷體" w:eastAsia="標楷體" w:hAnsi="標楷體" w:hint="eastAsia"/>
          <w:sz w:val="28"/>
          <w:szCs w:val="28"/>
        </w:rPr>
        <w:t>查驗工程品質</w:t>
      </w:r>
      <w:r w:rsidR="00265F21" w:rsidRPr="00034CB0">
        <w:rPr>
          <w:rFonts w:ascii="標楷體" w:eastAsia="標楷體" w:hAnsi="標楷體" w:hint="eastAsia"/>
          <w:sz w:val="28"/>
        </w:rPr>
        <w:t>，乙方應予</w:t>
      </w:r>
      <w:r w:rsidRPr="00034CB0">
        <w:rPr>
          <w:rFonts w:ascii="標楷體" w:eastAsia="標楷體" w:hAnsi="標楷體" w:hint="eastAsia"/>
          <w:sz w:val="28"/>
        </w:rPr>
        <w:t>必要之配合。</w:t>
      </w:r>
    </w:p>
    <w:p w:rsidR="0056090B" w:rsidRPr="00034CB0" w:rsidRDefault="00BB0375" w:rsidP="00BB0375">
      <w:pPr>
        <w:pStyle w:val="a4"/>
        <w:spacing w:line="480" w:lineRule="exact"/>
        <w:ind w:leftChars="591" w:left="2082" w:hangingChars="237" w:hanging="664"/>
        <w:jc w:val="both"/>
        <w:rPr>
          <w:rFonts w:ascii="標楷體" w:eastAsia="標楷體" w:hAnsi="標楷體"/>
          <w:sz w:val="28"/>
          <w:szCs w:val="28"/>
        </w:rPr>
      </w:pPr>
      <w:r w:rsidRPr="00034CB0">
        <w:rPr>
          <w:rFonts w:ascii="標楷體" w:eastAsia="標楷體" w:hAnsi="標楷體" w:hint="eastAsia"/>
          <w:sz w:val="28"/>
        </w:rPr>
        <w:t>二、</w:t>
      </w:r>
      <w:r w:rsidR="00265F21" w:rsidRPr="00034CB0">
        <w:rPr>
          <w:rFonts w:ascii="標楷體" w:eastAsia="標楷體" w:hAnsi="標楷體" w:hint="eastAsia"/>
          <w:sz w:val="28"/>
        </w:rPr>
        <w:t>甲</w:t>
      </w:r>
      <w:proofErr w:type="gramStart"/>
      <w:r w:rsidR="00265F21" w:rsidRPr="00034CB0">
        <w:rPr>
          <w:rFonts w:ascii="標楷體" w:eastAsia="標楷體" w:hAnsi="標楷體" w:hint="eastAsia"/>
          <w:sz w:val="28"/>
        </w:rPr>
        <w:t>方如發現</w:t>
      </w:r>
      <w:r w:rsidR="0056090B" w:rsidRPr="00034CB0">
        <w:rPr>
          <w:rFonts w:ascii="標楷體" w:eastAsia="標楷體" w:hAnsi="標楷體" w:hint="eastAsia"/>
          <w:sz w:val="28"/>
        </w:rPr>
        <w:t>乙方</w:t>
      </w:r>
      <w:proofErr w:type="gramEnd"/>
      <w:r w:rsidR="0056090B" w:rsidRPr="00034CB0">
        <w:rPr>
          <w:rFonts w:ascii="標楷體" w:eastAsia="標楷體" w:hAnsi="標楷體" w:hint="eastAsia"/>
          <w:sz w:val="28"/>
        </w:rPr>
        <w:t>施作工程品質與本契約文件有不符之處，或有不當措施將危及工程之安全時，得書面通知乙方限期改善、改正或將不符規定之部分拆除重作，至符合規定為止</w:t>
      </w:r>
      <w:r w:rsidR="00265F21" w:rsidRPr="00034CB0">
        <w:rPr>
          <w:rFonts w:ascii="標楷體" w:eastAsia="標楷體" w:hAnsi="標楷體" w:hint="eastAsia"/>
          <w:sz w:val="28"/>
        </w:rPr>
        <w:t>；</w:t>
      </w:r>
      <w:r w:rsidR="0056090B" w:rsidRPr="00034CB0">
        <w:rPr>
          <w:rFonts w:ascii="標楷體" w:eastAsia="標楷體" w:hAnsi="標楷體" w:hint="eastAsia"/>
          <w:sz w:val="28"/>
        </w:rPr>
        <w:t>其因此所需之時間及金錢，概由乙方負擔。</w:t>
      </w:r>
      <w:r w:rsidR="0056090B" w:rsidRPr="00034CB0">
        <w:rPr>
          <w:rFonts w:ascii="標楷體" w:eastAsia="標楷體" w:hAnsi="標楷體" w:hint="eastAsia"/>
          <w:bCs/>
          <w:sz w:val="28"/>
        </w:rPr>
        <w:t>乙方</w:t>
      </w:r>
      <w:r w:rsidR="0056090B" w:rsidRPr="00034CB0">
        <w:rPr>
          <w:rFonts w:ascii="標楷體" w:eastAsia="標楷體" w:hAnsi="標楷體" w:hint="eastAsia"/>
          <w:sz w:val="28"/>
          <w:szCs w:val="28"/>
        </w:rPr>
        <w:t>逾期未辦妥時，</w:t>
      </w:r>
      <w:r w:rsidR="0056090B" w:rsidRPr="00034CB0">
        <w:rPr>
          <w:rFonts w:ascii="標楷體" w:eastAsia="標楷體" w:hAnsi="標楷體" w:hint="eastAsia"/>
          <w:bCs/>
          <w:sz w:val="28"/>
        </w:rPr>
        <w:t>甲方</w:t>
      </w:r>
      <w:r w:rsidR="0056090B" w:rsidRPr="00034CB0">
        <w:rPr>
          <w:rFonts w:ascii="標楷體" w:eastAsia="標楷體" w:hAnsi="標楷體" w:hint="eastAsia"/>
          <w:sz w:val="28"/>
          <w:szCs w:val="28"/>
        </w:rPr>
        <w:t>得要求</w:t>
      </w:r>
      <w:r w:rsidR="0056090B" w:rsidRPr="00034CB0">
        <w:rPr>
          <w:rFonts w:ascii="標楷體" w:eastAsia="標楷體" w:hAnsi="標楷體" w:hint="eastAsia"/>
          <w:bCs/>
          <w:sz w:val="28"/>
        </w:rPr>
        <w:t>乙方</w:t>
      </w:r>
      <w:r w:rsidR="0056090B" w:rsidRPr="00034CB0">
        <w:rPr>
          <w:rFonts w:ascii="標楷體" w:eastAsia="標楷體" w:hAnsi="標楷體" w:hint="eastAsia"/>
          <w:sz w:val="28"/>
          <w:szCs w:val="28"/>
        </w:rPr>
        <w:t>部分或全部停工，</w:t>
      </w:r>
      <w:proofErr w:type="gramStart"/>
      <w:r w:rsidR="0056090B" w:rsidRPr="00034CB0">
        <w:rPr>
          <w:rFonts w:ascii="標楷體" w:eastAsia="標楷體" w:hAnsi="標楷體" w:hint="eastAsia"/>
          <w:sz w:val="28"/>
          <w:szCs w:val="28"/>
        </w:rPr>
        <w:t>至</w:t>
      </w:r>
      <w:r w:rsidR="0056090B" w:rsidRPr="00034CB0">
        <w:rPr>
          <w:rFonts w:ascii="標楷體" w:eastAsia="標楷體" w:hAnsi="標楷體" w:hint="eastAsia"/>
          <w:bCs/>
          <w:sz w:val="28"/>
        </w:rPr>
        <w:t>乙方</w:t>
      </w:r>
      <w:proofErr w:type="gramEnd"/>
      <w:r w:rsidR="0056090B" w:rsidRPr="00034CB0">
        <w:rPr>
          <w:rFonts w:ascii="標楷體" w:eastAsia="標楷體" w:hAnsi="標楷體" w:hint="eastAsia"/>
          <w:sz w:val="28"/>
          <w:szCs w:val="28"/>
        </w:rPr>
        <w:t>辦妥並經</w:t>
      </w:r>
      <w:r w:rsidR="0056090B" w:rsidRPr="00034CB0">
        <w:rPr>
          <w:rFonts w:ascii="標楷體" w:eastAsia="標楷體" w:hAnsi="標楷體" w:hint="eastAsia"/>
          <w:bCs/>
          <w:sz w:val="28"/>
        </w:rPr>
        <w:t>甲方</w:t>
      </w:r>
      <w:r w:rsidR="0056090B" w:rsidRPr="00034CB0">
        <w:rPr>
          <w:rFonts w:ascii="標楷體" w:eastAsia="標楷體" w:hAnsi="標楷體" w:hint="eastAsia"/>
          <w:sz w:val="28"/>
          <w:szCs w:val="28"/>
        </w:rPr>
        <w:t>認可後方可復工</w:t>
      </w:r>
      <w:r w:rsidR="00453F3C" w:rsidRPr="00034CB0">
        <w:rPr>
          <w:rFonts w:ascii="標楷體" w:eastAsia="標楷體" w:hAnsi="標楷體" w:hint="eastAsia"/>
          <w:sz w:val="28"/>
          <w:szCs w:val="28"/>
        </w:rPr>
        <w:t>，</w:t>
      </w:r>
      <w:r w:rsidR="0056090B" w:rsidRPr="00034CB0">
        <w:rPr>
          <w:rFonts w:ascii="標楷體" w:eastAsia="標楷體" w:hAnsi="標楷體" w:hint="eastAsia"/>
          <w:bCs/>
          <w:sz w:val="28"/>
        </w:rPr>
        <w:t>乙方</w:t>
      </w:r>
      <w:r w:rsidR="0056090B" w:rsidRPr="00034CB0">
        <w:rPr>
          <w:rFonts w:ascii="標楷體" w:eastAsia="標楷體" w:hAnsi="標楷體" w:hint="eastAsia"/>
          <w:sz w:val="28"/>
          <w:szCs w:val="28"/>
        </w:rPr>
        <w:t>不得為此要求展延工期或補償。如</w:t>
      </w:r>
      <w:r w:rsidR="0056090B" w:rsidRPr="00034CB0">
        <w:rPr>
          <w:rFonts w:ascii="標楷體" w:eastAsia="標楷體" w:hAnsi="標楷體" w:hint="eastAsia"/>
          <w:bCs/>
          <w:sz w:val="28"/>
        </w:rPr>
        <w:t>甲方</w:t>
      </w:r>
      <w:r w:rsidR="0056090B" w:rsidRPr="00034CB0">
        <w:rPr>
          <w:rFonts w:ascii="標楷體" w:eastAsia="標楷體" w:hAnsi="標楷體" w:hint="eastAsia"/>
          <w:sz w:val="28"/>
          <w:szCs w:val="28"/>
        </w:rPr>
        <w:t>發現施工品質及施工進度之缺失，而</w:t>
      </w:r>
      <w:r w:rsidR="0056090B" w:rsidRPr="00034CB0">
        <w:rPr>
          <w:rFonts w:ascii="標楷體" w:eastAsia="標楷體" w:hAnsi="標楷體" w:hint="eastAsia"/>
          <w:bCs/>
          <w:sz w:val="28"/>
        </w:rPr>
        <w:t>乙方</w:t>
      </w:r>
      <w:r w:rsidR="0056090B" w:rsidRPr="00034CB0">
        <w:rPr>
          <w:rFonts w:ascii="標楷體" w:eastAsia="標楷體" w:hAnsi="標楷體" w:hint="eastAsia"/>
          <w:sz w:val="28"/>
          <w:szCs w:val="28"/>
        </w:rPr>
        <w:t>未於期限內</w:t>
      </w:r>
      <w:r w:rsidR="00265F21" w:rsidRPr="00034CB0">
        <w:rPr>
          <w:rFonts w:ascii="標楷體" w:eastAsia="標楷體" w:hAnsi="標楷體" w:hint="eastAsia"/>
          <w:sz w:val="28"/>
          <w:szCs w:val="28"/>
        </w:rPr>
        <w:t>完成</w:t>
      </w:r>
      <w:r w:rsidR="0056090B" w:rsidRPr="00034CB0">
        <w:rPr>
          <w:rFonts w:ascii="標楷體" w:eastAsia="標楷體" w:hAnsi="標楷體" w:hint="eastAsia"/>
          <w:sz w:val="28"/>
          <w:szCs w:val="28"/>
        </w:rPr>
        <w:t>改善者，</w:t>
      </w:r>
      <w:r w:rsidR="0056090B" w:rsidRPr="00034CB0">
        <w:rPr>
          <w:rFonts w:ascii="標楷體" w:eastAsia="標楷體" w:hAnsi="標楷體" w:hint="eastAsia"/>
          <w:bCs/>
          <w:sz w:val="28"/>
        </w:rPr>
        <w:t>甲方</w:t>
      </w:r>
      <w:r w:rsidR="0056090B" w:rsidRPr="00034CB0">
        <w:rPr>
          <w:rFonts w:ascii="標楷體" w:eastAsia="標楷體" w:hAnsi="標楷體" w:hint="eastAsia"/>
          <w:sz w:val="28"/>
          <w:szCs w:val="28"/>
        </w:rPr>
        <w:t>得通知</w:t>
      </w:r>
      <w:r w:rsidR="0056090B" w:rsidRPr="00034CB0">
        <w:rPr>
          <w:rFonts w:ascii="標楷體" w:eastAsia="標楷體" w:hAnsi="標楷體" w:hint="eastAsia"/>
          <w:bCs/>
          <w:sz w:val="28"/>
        </w:rPr>
        <w:t>乙方</w:t>
      </w:r>
      <w:r w:rsidR="0056090B" w:rsidRPr="00034CB0">
        <w:rPr>
          <w:rFonts w:ascii="標楷體" w:eastAsia="標楷體" w:hAnsi="標楷體" w:hint="eastAsia"/>
          <w:sz w:val="28"/>
          <w:szCs w:val="28"/>
        </w:rPr>
        <w:t>撤換工</w:t>
      </w:r>
      <w:r w:rsidR="005A5193" w:rsidRPr="00034CB0">
        <w:rPr>
          <w:rFonts w:ascii="標楷體" w:eastAsia="標楷體" w:hAnsi="標楷體" w:hint="eastAsia"/>
          <w:sz w:val="28"/>
        </w:rPr>
        <w:t>區</w:t>
      </w:r>
      <w:r w:rsidR="0056090B" w:rsidRPr="00034CB0">
        <w:rPr>
          <w:rFonts w:ascii="標楷體" w:eastAsia="標楷體" w:hAnsi="標楷體" w:hint="eastAsia"/>
          <w:sz w:val="28"/>
          <w:szCs w:val="28"/>
        </w:rPr>
        <w:t>負責人及品管人員或安全衛生管理人員。</w:t>
      </w:r>
    </w:p>
    <w:p w:rsidR="0056090B" w:rsidRPr="00034CB0" w:rsidRDefault="00F4673A" w:rsidP="00BB0375">
      <w:pPr>
        <w:pStyle w:val="a4"/>
        <w:spacing w:line="480" w:lineRule="exact"/>
        <w:ind w:leftChars="591" w:left="2082" w:hangingChars="237" w:hanging="664"/>
        <w:jc w:val="both"/>
        <w:textDirection w:val="lrTbV"/>
        <w:rPr>
          <w:rFonts w:ascii="標楷體" w:eastAsia="標楷體" w:hAnsi="標楷體"/>
          <w:sz w:val="28"/>
          <w:szCs w:val="28"/>
        </w:rPr>
      </w:pPr>
      <w:r w:rsidRPr="00034CB0">
        <w:rPr>
          <w:rFonts w:ascii="標楷體" w:eastAsia="標楷體" w:hAnsi="標楷體" w:hint="eastAsia"/>
          <w:sz w:val="28"/>
          <w:szCs w:val="28"/>
        </w:rPr>
        <w:t>三</w:t>
      </w:r>
      <w:r w:rsidR="0056090B" w:rsidRPr="00034CB0">
        <w:rPr>
          <w:rFonts w:ascii="標楷體" w:eastAsia="標楷體" w:hAnsi="標楷體" w:hint="eastAsia"/>
          <w:sz w:val="28"/>
          <w:szCs w:val="28"/>
        </w:rPr>
        <w:t>、</w:t>
      </w:r>
      <w:proofErr w:type="gramStart"/>
      <w:r w:rsidR="0056090B" w:rsidRPr="00034CB0">
        <w:rPr>
          <w:rFonts w:ascii="標楷體" w:eastAsia="標楷體" w:hAnsi="標楷體" w:hint="eastAsia"/>
          <w:sz w:val="28"/>
          <w:szCs w:val="28"/>
        </w:rPr>
        <w:t>本工程如有</w:t>
      </w:r>
      <w:proofErr w:type="gramEnd"/>
      <w:r w:rsidR="0056090B" w:rsidRPr="00034CB0">
        <w:rPr>
          <w:rFonts w:ascii="標楷體" w:eastAsia="標楷體" w:hAnsi="標楷體" w:hint="eastAsia"/>
          <w:sz w:val="28"/>
          <w:szCs w:val="28"/>
        </w:rPr>
        <w:t>任何</w:t>
      </w:r>
      <w:r w:rsidR="00265F21" w:rsidRPr="00034CB0">
        <w:rPr>
          <w:rFonts w:ascii="標楷體" w:eastAsia="標楷體" w:hAnsi="標楷體" w:hint="eastAsia"/>
          <w:sz w:val="28"/>
          <w:szCs w:val="28"/>
        </w:rPr>
        <w:t>依法令規定應報請政府主管機關查驗之項目，</w:t>
      </w:r>
      <w:r w:rsidR="0056090B" w:rsidRPr="00034CB0">
        <w:rPr>
          <w:rFonts w:ascii="標楷體" w:eastAsia="標楷體" w:hAnsi="標楷體" w:hint="eastAsia"/>
          <w:sz w:val="28"/>
          <w:szCs w:val="28"/>
        </w:rPr>
        <w:t>由</w:t>
      </w:r>
      <w:r w:rsidR="00265F21" w:rsidRPr="00034CB0">
        <w:rPr>
          <w:rFonts w:ascii="標楷體" w:eastAsia="標楷體" w:hAnsi="標楷體" w:hint="eastAsia"/>
          <w:bCs/>
          <w:sz w:val="28"/>
        </w:rPr>
        <w:t>乙方</w:t>
      </w:r>
      <w:r w:rsidR="00265F21" w:rsidRPr="00034CB0">
        <w:rPr>
          <w:rFonts w:ascii="標楷體" w:eastAsia="標楷體" w:hAnsi="標楷體" w:hint="eastAsia"/>
          <w:sz w:val="28"/>
          <w:szCs w:val="28"/>
        </w:rPr>
        <w:t>提出申請</w:t>
      </w:r>
      <w:r w:rsidR="0056090B" w:rsidRPr="00034CB0">
        <w:rPr>
          <w:rFonts w:ascii="標楷體" w:eastAsia="標楷體" w:hAnsi="標楷體" w:hint="eastAsia"/>
          <w:sz w:val="28"/>
          <w:szCs w:val="28"/>
        </w:rPr>
        <w:t>並負擔有關費用。</w:t>
      </w:r>
    </w:p>
    <w:p w:rsidR="0056090B" w:rsidRPr="00034CB0" w:rsidRDefault="0056090B">
      <w:pPr>
        <w:pStyle w:val="a4"/>
        <w:spacing w:line="480" w:lineRule="exact"/>
        <w:rPr>
          <w:rFonts w:ascii="標楷體" w:eastAsia="標楷體" w:hAnsi="標楷體"/>
          <w:sz w:val="28"/>
        </w:rPr>
      </w:pPr>
    </w:p>
    <w:p w:rsidR="0056090B" w:rsidRPr="00034CB0" w:rsidRDefault="000118E4" w:rsidP="000118E4">
      <w:pPr>
        <w:pStyle w:val="a4"/>
        <w:numPr>
          <w:ilvl w:val="0"/>
          <w:numId w:val="7"/>
        </w:numPr>
        <w:spacing w:line="480" w:lineRule="exact"/>
        <w:rPr>
          <w:rFonts w:ascii="標楷體" w:eastAsia="標楷體" w:hAnsi="標楷體"/>
          <w:sz w:val="28"/>
        </w:rPr>
      </w:pPr>
      <w:r w:rsidRPr="00034CB0">
        <w:rPr>
          <w:rFonts w:ascii="標楷體" w:eastAsia="標楷體" w:hAnsi="標楷體" w:hint="eastAsia"/>
          <w:sz w:val="28"/>
        </w:rPr>
        <w:t xml:space="preserve"> </w:t>
      </w:r>
      <w:r w:rsidR="0056090B" w:rsidRPr="00034CB0">
        <w:rPr>
          <w:rFonts w:ascii="標楷體" w:eastAsia="標楷體" w:hAnsi="標楷體" w:hint="eastAsia"/>
          <w:sz w:val="28"/>
        </w:rPr>
        <w:t>契約移轉及轉包、分包限制</w:t>
      </w:r>
    </w:p>
    <w:p w:rsidR="0056090B" w:rsidRPr="00034CB0" w:rsidRDefault="0056090B">
      <w:pPr>
        <w:pStyle w:val="a4"/>
        <w:spacing w:line="480" w:lineRule="exact"/>
        <w:ind w:leftChars="584" w:left="1682" w:hangingChars="100" w:hanging="280"/>
        <w:jc w:val="both"/>
        <w:rPr>
          <w:rFonts w:ascii="Times New Roman" w:hAnsi="標楷體"/>
        </w:rPr>
      </w:pPr>
      <w:r w:rsidRPr="00034CB0">
        <w:rPr>
          <w:rFonts w:ascii="標楷體" w:eastAsia="標楷體" w:hAnsi="標楷體" w:hint="eastAsia"/>
          <w:sz w:val="28"/>
          <w:szCs w:val="28"/>
        </w:rPr>
        <w:t>一、乙方不得將</w:t>
      </w:r>
      <w:r w:rsidR="003436EA" w:rsidRPr="00034CB0">
        <w:rPr>
          <w:rFonts w:ascii="標楷體" w:eastAsia="標楷體" w:hAnsi="標楷體" w:hint="eastAsia"/>
          <w:sz w:val="28"/>
          <w:szCs w:val="28"/>
        </w:rPr>
        <w:t>本工程</w:t>
      </w:r>
      <w:r w:rsidRPr="00034CB0">
        <w:rPr>
          <w:rFonts w:ascii="標楷體" w:eastAsia="標楷體" w:hAnsi="標楷體" w:hint="eastAsia"/>
          <w:sz w:val="28"/>
          <w:szCs w:val="28"/>
        </w:rPr>
        <w:t>轉包</w:t>
      </w:r>
      <w:r w:rsidR="0003491F" w:rsidRPr="00034CB0">
        <w:rPr>
          <w:rFonts w:ascii="標楷體" w:eastAsia="標楷體" w:hAnsi="標楷體" w:hint="eastAsia"/>
          <w:sz w:val="28"/>
          <w:szCs w:val="28"/>
        </w:rPr>
        <w:t>予第三人</w:t>
      </w:r>
      <w:r w:rsidRPr="00034CB0">
        <w:rPr>
          <w:rFonts w:ascii="標楷體" w:eastAsia="標楷體" w:hAnsi="標楷體" w:hint="eastAsia"/>
          <w:sz w:val="28"/>
          <w:szCs w:val="28"/>
        </w:rPr>
        <w:t>。</w:t>
      </w:r>
    </w:p>
    <w:p w:rsidR="0056090B" w:rsidRPr="00034CB0" w:rsidRDefault="0056090B">
      <w:pPr>
        <w:pStyle w:val="a4"/>
        <w:spacing w:line="480" w:lineRule="exact"/>
        <w:ind w:leftChars="584" w:left="1962" w:hangingChars="200" w:hanging="560"/>
        <w:jc w:val="both"/>
        <w:rPr>
          <w:rFonts w:ascii="標楷體" w:eastAsia="標楷體" w:hAnsi="標楷體"/>
          <w:sz w:val="28"/>
        </w:rPr>
      </w:pPr>
      <w:r w:rsidRPr="00034CB0">
        <w:rPr>
          <w:rFonts w:ascii="標楷體" w:eastAsia="標楷體" w:hAnsi="標楷體" w:hint="eastAsia"/>
          <w:sz w:val="28"/>
        </w:rPr>
        <w:t>二、乙方不得以無履行分包工程項目能力、未依法登記或設立之廠商為分包廠商。</w:t>
      </w:r>
    </w:p>
    <w:p w:rsidR="0056090B" w:rsidRPr="00034CB0" w:rsidRDefault="0056090B" w:rsidP="00BF444C">
      <w:pPr>
        <w:pStyle w:val="a4"/>
        <w:spacing w:line="480" w:lineRule="exact"/>
        <w:ind w:leftChars="584" w:left="1962" w:hangingChars="200" w:hanging="560"/>
        <w:jc w:val="both"/>
        <w:rPr>
          <w:rFonts w:ascii="標楷體" w:eastAsia="標楷體" w:hAnsi="標楷體"/>
          <w:sz w:val="28"/>
          <w:szCs w:val="28"/>
        </w:rPr>
      </w:pPr>
      <w:r w:rsidRPr="00034CB0">
        <w:rPr>
          <w:rFonts w:ascii="標楷體" w:eastAsia="標楷體" w:hAnsi="標楷體" w:hint="eastAsia"/>
          <w:sz w:val="28"/>
          <w:szCs w:val="28"/>
        </w:rPr>
        <w:t>三、乙方擬分包之項目及分包廠商，甲方得</w:t>
      </w:r>
      <w:proofErr w:type="gramStart"/>
      <w:r w:rsidRPr="00034CB0">
        <w:rPr>
          <w:rFonts w:ascii="標楷體" w:eastAsia="標楷體" w:hAnsi="標楷體" w:hint="eastAsia"/>
          <w:sz w:val="28"/>
          <w:szCs w:val="28"/>
        </w:rPr>
        <w:t>予審</w:t>
      </w:r>
      <w:proofErr w:type="gramEnd"/>
      <w:r w:rsidRPr="00034CB0">
        <w:rPr>
          <w:rFonts w:ascii="標楷體" w:eastAsia="標楷體" w:hAnsi="標楷體" w:hint="eastAsia"/>
          <w:sz w:val="28"/>
          <w:szCs w:val="28"/>
        </w:rPr>
        <w:t>查</w:t>
      </w:r>
      <w:r w:rsidR="00BF444C" w:rsidRPr="00034CB0">
        <w:rPr>
          <w:rFonts w:ascii="標楷體" w:eastAsia="標楷體" w:hAnsi="標楷體" w:hint="eastAsia"/>
          <w:sz w:val="28"/>
          <w:szCs w:val="28"/>
        </w:rPr>
        <w:t>，非經甲方</w:t>
      </w:r>
      <w:r w:rsidR="00BF444C" w:rsidRPr="00034CB0">
        <w:rPr>
          <w:rFonts w:ascii="標楷體" w:eastAsia="標楷體" w:hAnsi="標楷體" w:hint="eastAsia"/>
          <w:sz w:val="28"/>
        </w:rPr>
        <w:t>同意</w:t>
      </w:r>
      <w:r w:rsidR="00BF444C" w:rsidRPr="00034CB0">
        <w:rPr>
          <w:rFonts w:ascii="標楷體" w:eastAsia="標楷體" w:hAnsi="標楷體" w:hint="eastAsia"/>
          <w:sz w:val="28"/>
          <w:szCs w:val="28"/>
        </w:rPr>
        <w:t>，不得分包</w:t>
      </w:r>
      <w:r w:rsidRPr="00034CB0">
        <w:rPr>
          <w:rFonts w:ascii="標楷體" w:eastAsia="標楷體" w:hAnsi="標楷體" w:hint="eastAsia"/>
          <w:sz w:val="28"/>
          <w:szCs w:val="28"/>
        </w:rPr>
        <w:t>。</w:t>
      </w:r>
    </w:p>
    <w:p w:rsidR="0056090B" w:rsidRPr="00034CB0" w:rsidRDefault="0056090B">
      <w:pPr>
        <w:pStyle w:val="a4"/>
        <w:spacing w:line="480" w:lineRule="exact"/>
        <w:ind w:leftChars="584" w:left="1962" w:hangingChars="200" w:hanging="560"/>
        <w:jc w:val="both"/>
        <w:rPr>
          <w:rFonts w:ascii="標楷體" w:eastAsia="標楷體" w:hAnsi="標楷體"/>
          <w:sz w:val="28"/>
          <w:szCs w:val="28"/>
        </w:rPr>
      </w:pPr>
      <w:r w:rsidRPr="00034CB0">
        <w:rPr>
          <w:rFonts w:ascii="標楷體" w:eastAsia="標楷體" w:hAnsi="標楷體" w:hint="eastAsia"/>
          <w:sz w:val="28"/>
          <w:szCs w:val="28"/>
        </w:rPr>
        <w:t>四、乙方對其委由分包廠商履行之工程項目，仍應完全負責，與分包廠商對甲方連帶負履行及賠償責任。分包契約經報備於</w:t>
      </w:r>
      <w:proofErr w:type="gramStart"/>
      <w:r w:rsidRPr="00034CB0">
        <w:rPr>
          <w:rFonts w:ascii="標楷體" w:eastAsia="標楷體" w:hAnsi="標楷體" w:hint="eastAsia"/>
          <w:sz w:val="28"/>
          <w:szCs w:val="28"/>
        </w:rPr>
        <w:t>甲方者</w:t>
      </w:r>
      <w:proofErr w:type="gramEnd"/>
      <w:r w:rsidRPr="00034CB0">
        <w:rPr>
          <w:rFonts w:ascii="標楷體" w:eastAsia="標楷體" w:hAnsi="標楷體" w:hint="eastAsia"/>
          <w:sz w:val="28"/>
          <w:szCs w:val="28"/>
        </w:rPr>
        <w:t>，亦同。</w:t>
      </w:r>
    </w:p>
    <w:p w:rsidR="0056090B" w:rsidRPr="00034CB0" w:rsidRDefault="0056090B">
      <w:pPr>
        <w:pStyle w:val="a4"/>
        <w:spacing w:line="480" w:lineRule="exact"/>
        <w:ind w:leftChars="584" w:left="1962" w:hangingChars="200" w:hanging="560"/>
        <w:jc w:val="both"/>
        <w:rPr>
          <w:rFonts w:ascii="標楷體" w:eastAsia="標楷體" w:hAnsi="標楷體"/>
          <w:sz w:val="28"/>
          <w:szCs w:val="28"/>
        </w:rPr>
      </w:pPr>
      <w:r w:rsidRPr="00034CB0">
        <w:rPr>
          <w:rFonts w:ascii="標楷體" w:eastAsia="標楷體" w:hAnsi="標楷體" w:hint="eastAsia"/>
          <w:sz w:val="28"/>
          <w:szCs w:val="28"/>
        </w:rPr>
        <w:t>五、分包廠商不得將分包契約移轉或將分包工程項目再轉包、分包予第三人。其有違反者，乙方應更換分包廠商。</w:t>
      </w:r>
    </w:p>
    <w:p w:rsidR="0056090B" w:rsidRPr="00034CB0" w:rsidRDefault="0056090B">
      <w:pPr>
        <w:pStyle w:val="a4"/>
        <w:spacing w:line="480" w:lineRule="exact"/>
        <w:ind w:leftChars="584" w:left="1962" w:hangingChars="200" w:hanging="560"/>
        <w:jc w:val="both"/>
        <w:rPr>
          <w:rFonts w:ascii="標楷體" w:eastAsia="標楷體" w:hAnsi="標楷體"/>
          <w:sz w:val="28"/>
          <w:szCs w:val="28"/>
        </w:rPr>
      </w:pPr>
      <w:r w:rsidRPr="00034CB0">
        <w:rPr>
          <w:rFonts w:ascii="標楷體" w:eastAsia="標楷體" w:hAnsi="標楷體" w:hint="eastAsia"/>
          <w:sz w:val="28"/>
          <w:szCs w:val="28"/>
        </w:rPr>
        <w:t>六、乙方及其分包廠商均不得僱用依法不得從事其工作之人員、供應不法來源之財物</w:t>
      </w:r>
      <w:r w:rsidRPr="00034CB0">
        <w:rPr>
          <w:rFonts w:ascii="標楷體" w:eastAsia="標楷體" w:hAnsi="標楷體" w:hint="eastAsia"/>
          <w:b/>
          <w:bCs/>
          <w:sz w:val="28"/>
          <w:szCs w:val="28"/>
        </w:rPr>
        <w:t>、</w:t>
      </w:r>
      <w:r w:rsidRPr="00034CB0">
        <w:rPr>
          <w:rFonts w:ascii="標楷體" w:eastAsia="標楷體" w:hAnsi="標楷體" w:hint="eastAsia"/>
          <w:sz w:val="28"/>
          <w:szCs w:val="28"/>
        </w:rPr>
        <w:t>使用非法車輛或工具、提供</w:t>
      </w:r>
      <w:proofErr w:type="gramStart"/>
      <w:r w:rsidRPr="00034CB0">
        <w:rPr>
          <w:rFonts w:ascii="標楷體" w:eastAsia="標楷體" w:hAnsi="標楷體" w:hint="eastAsia"/>
          <w:sz w:val="28"/>
          <w:szCs w:val="28"/>
        </w:rPr>
        <w:t>不</w:t>
      </w:r>
      <w:proofErr w:type="gramEnd"/>
      <w:r w:rsidRPr="00034CB0">
        <w:rPr>
          <w:rFonts w:ascii="標楷體" w:eastAsia="標楷體" w:hAnsi="標楷體" w:hint="eastAsia"/>
          <w:sz w:val="28"/>
          <w:szCs w:val="28"/>
        </w:rPr>
        <w:t>實證明、非法棄置土石、廢棄物或其他不法或不當行為。乙方並應於</w:t>
      </w:r>
      <w:r w:rsidR="00265F21" w:rsidRPr="00034CB0">
        <w:rPr>
          <w:rFonts w:ascii="標楷體" w:eastAsia="標楷體" w:hAnsi="標楷體" w:hint="eastAsia"/>
          <w:sz w:val="28"/>
          <w:szCs w:val="28"/>
        </w:rPr>
        <w:t>其分包契約內</w:t>
      </w:r>
      <w:r w:rsidRPr="00034CB0">
        <w:rPr>
          <w:rFonts w:ascii="標楷體" w:eastAsia="標楷體" w:hAnsi="標楷體" w:hint="eastAsia"/>
          <w:sz w:val="28"/>
          <w:szCs w:val="28"/>
        </w:rPr>
        <w:t>明定。</w:t>
      </w:r>
    </w:p>
    <w:p w:rsidR="0056090B" w:rsidRPr="00034CB0" w:rsidRDefault="00224F17">
      <w:pPr>
        <w:spacing w:line="480" w:lineRule="exact"/>
        <w:ind w:leftChars="584" w:left="1962" w:hangingChars="200" w:hanging="560"/>
        <w:jc w:val="both"/>
        <w:rPr>
          <w:rFonts w:ascii="標楷體" w:eastAsia="標楷體" w:hAnsi="標楷體"/>
          <w:color w:val="000000"/>
          <w:sz w:val="28"/>
          <w:szCs w:val="28"/>
        </w:rPr>
      </w:pPr>
      <w:r w:rsidRPr="00034CB0">
        <w:rPr>
          <w:rFonts w:ascii="標楷體" w:eastAsia="標楷體" w:hAnsi="標楷體" w:hint="eastAsia"/>
          <w:color w:val="000000"/>
          <w:sz w:val="28"/>
          <w:szCs w:val="28"/>
        </w:rPr>
        <w:lastRenderedPageBreak/>
        <w:t>七</w:t>
      </w:r>
      <w:r w:rsidR="0056090B" w:rsidRPr="00034CB0">
        <w:rPr>
          <w:rFonts w:ascii="標楷體" w:eastAsia="標楷體" w:hAnsi="標楷體" w:hint="eastAsia"/>
          <w:color w:val="000000"/>
          <w:sz w:val="28"/>
          <w:szCs w:val="28"/>
        </w:rPr>
        <w:t>、乙方及其分包廠商，除依就業服務法規定辦理者外，均不得僱用外籍勞工。</w:t>
      </w:r>
    </w:p>
    <w:p w:rsidR="0056090B" w:rsidRPr="00034CB0" w:rsidRDefault="0056090B">
      <w:pPr>
        <w:pStyle w:val="a4"/>
        <w:spacing w:line="480" w:lineRule="exact"/>
        <w:rPr>
          <w:rFonts w:ascii="標楷體" w:eastAsia="標楷體" w:hAnsi="標楷體"/>
          <w:sz w:val="28"/>
        </w:rPr>
      </w:pPr>
    </w:p>
    <w:p w:rsidR="0056090B" w:rsidRPr="00034CB0" w:rsidRDefault="000118E4" w:rsidP="000118E4">
      <w:pPr>
        <w:pStyle w:val="a4"/>
        <w:numPr>
          <w:ilvl w:val="0"/>
          <w:numId w:val="7"/>
        </w:numPr>
        <w:spacing w:line="480" w:lineRule="exact"/>
        <w:rPr>
          <w:rFonts w:ascii="標楷體" w:eastAsia="標楷體" w:hAnsi="標楷體"/>
          <w:bCs/>
          <w:sz w:val="28"/>
        </w:rPr>
      </w:pPr>
      <w:r w:rsidRPr="00034CB0">
        <w:rPr>
          <w:rFonts w:ascii="標楷體" w:eastAsia="標楷體" w:hAnsi="標楷體" w:hint="eastAsia"/>
          <w:sz w:val="28"/>
        </w:rPr>
        <w:t xml:space="preserve"> </w:t>
      </w:r>
      <w:r w:rsidR="0056090B" w:rsidRPr="00034CB0">
        <w:rPr>
          <w:rFonts w:ascii="標楷體" w:eastAsia="標楷體" w:hAnsi="標楷體" w:hint="eastAsia"/>
          <w:bCs/>
          <w:sz w:val="28"/>
        </w:rPr>
        <w:t>罰則</w:t>
      </w:r>
    </w:p>
    <w:p w:rsidR="0056090B" w:rsidRPr="00034CB0" w:rsidRDefault="0056090B" w:rsidP="00DA3031">
      <w:pPr>
        <w:pStyle w:val="a4"/>
        <w:spacing w:line="480" w:lineRule="exact"/>
        <w:ind w:leftChars="584" w:left="1402"/>
        <w:jc w:val="both"/>
        <w:rPr>
          <w:rFonts w:ascii="標楷體" w:eastAsia="標楷體" w:hAnsi="標楷體"/>
          <w:bCs/>
          <w:sz w:val="28"/>
        </w:rPr>
      </w:pPr>
      <w:r w:rsidRPr="00034CB0">
        <w:rPr>
          <w:rFonts w:ascii="標楷體" w:eastAsia="標楷體" w:hAnsi="標楷體" w:hint="eastAsia"/>
          <w:bCs/>
          <w:sz w:val="28"/>
        </w:rPr>
        <w:t>乙方如違反或遲延本契約任何乙方應履行義務之期日或期限規定者，每逾一日</w:t>
      </w:r>
      <w:r w:rsidR="00F95842" w:rsidRPr="00034CB0">
        <w:rPr>
          <w:rFonts w:ascii="標楷體" w:eastAsia="標楷體" w:hAnsi="標楷體" w:hint="eastAsia"/>
          <w:bCs/>
          <w:sz w:val="28"/>
        </w:rPr>
        <w:t>，乙方</w:t>
      </w:r>
      <w:r w:rsidRPr="00034CB0">
        <w:rPr>
          <w:rFonts w:ascii="標楷體" w:eastAsia="標楷體" w:hAnsi="標楷體" w:hint="eastAsia"/>
          <w:bCs/>
          <w:sz w:val="28"/>
        </w:rPr>
        <w:t>應</w:t>
      </w:r>
      <w:r w:rsidR="004B379B" w:rsidRPr="00034CB0">
        <w:rPr>
          <w:rFonts w:ascii="標楷體" w:eastAsia="標楷體" w:hAnsi="標楷體" w:hint="eastAsia"/>
          <w:bCs/>
          <w:sz w:val="28"/>
        </w:rPr>
        <w:t>支付</w:t>
      </w:r>
      <w:r w:rsidRPr="00034CB0">
        <w:rPr>
          <w:rFonts w:ascii="標楷體" w:eastAsia="標楷體" w:hAnsi="標楷體" w:hint="eastAsia"/>
          <w:bCs/>
          <w:sz w:val="28"/>
        </w:rPr>
        <w:t>按契約</w:t>
      </w:r>
      <w:r w:rsidR="006F187C" w:rsidRPr="00034CB0">
        <w:rPr>
          <w:rFonts w:ascii="標楷體" w:eastAsia="標楷體" w:hAnsi="標楷體" w:hint="eastAsia"/>
          <w:bCs/>
          <w:sz w:val="28"/>
        </w:rPr>
        <w:t>總</w:t>
      </w:r>
      <w:r w:rsidRPr="00034CB0">
        <w:rPr>
          <w:rFonts w:ascii="標楷體" w:eastAsia="標楷體" w:hAnsi="標楷體" w:hint="eastAsia"/>
          <w:bCs/>
          <w:sz w:val="28"/>
        </w:rPr>
        <w:t>價金千分之</w:t>
      </w:r>
      <w:r w:rsidR="00D93409" w:rsidRPr="00034CB0">
        <w:rPr>
          <w:rFonts w:ascii="標楷體" w:eastAsia="標楷體" w:hAnsi="標楷體" w:hint="eastAsia"/>
          <w:bCs/>
          <w:sz w:val="28"/>
        </w:rPr>
        <w:t>一</w:t>
      </w:r>
      <w:r w:rsidRPr="00034CB0">
        <w:rPr>
          <w:rFonts w:ascii="標楷體" w:eastAsia="標楷體" w:hAnsi="標楷體" w:hint="eastAsia"/>
          <w:bCs/>
          <w:sz w:val="28"/>
        </w:rPr>
        <w:t>計算</w:t>
      </w:r>
      <w:r w:rsidR="004B379B" w:rsidRPr="00034CB0">
        <w:rPr>
          <w:rFonts w:ascii="標楷體" w:eastAsia="標楷體" w:hAnsi="標楷體" w:hint="eastAsia"/>
          <w:bCs/>
          <w:sz w:val="28"/>
        </w:rPr>
        <w:t>之</w:t>
      </w:r>
      <w:r w:rsidR="004F0C65" w:rsidRPr="00034CB0">
        <w:rPr>
          <w:rFonts w:ascii="標楷體" w:eastAsia="標楷體" w:hAnsi="標楷體" w:hint="eastAsia"/>
          <w:bCs/>
          <w:sz w:val="28"/>
        </w:rPr>
        <w:t>懲罰性</w:t>
      </w:r>
      <w:proofErr w:type="gramStart"/>
      <w:r w:rsidRPr="00034CB0">
        <w:rPr>
          <w:rFonts w:ascii="標楷體" w:eastAsia="標楷體" w:hAnsi="標楷體" w:hint="eastAsia"/>
          <w:bCs/>
          <w:sz w:val="28"/>
        </w:rPr>
        <w:t>違約金予甲方</w:t>
      </w:r>
      <w:proofErr w:type="gramEnd"/>
      <w:r w:rsidRPr="00034CB0">
        <w:rPr>
          <w:rFonts w:ascii="標楷體" w:eastAsia="標楷體" w:hAnsi="標楷體" w:hint="eastAsia"/>
          <w:bCs/>
          <w:sz w:val="28"/>
        </w:rPr>
        <w:t>，甲方得</w:t>
      </w:r>
      <w:r w:rsidR="007B63A6" w:rsidRPr="00034CB0">
        <w:rPr>
          <w:rFonts w:ascii="標楷體" w:eastAsia="標楷體" w:hAnsi="標楷體" w:hint="eastAsia"/>
          <w:bCs/>
          <w:sz w:val="28"/>
        </w:rPr>
        <w:t>自</w:t>
      </w:r>
      <w:r w:rsidRPr="00034CB0">
        <w:rPr>
          <w:rFonts w:ascii="標楷體" w:eastAsia="標楷體" w:hAnsi="標楷體" w:hint="eastAsia"/>
          <w:bCs/>
          <w:sz w:val="28"/>
        </w:rPr>
        <w:t>乙方未領契約價金</w:t>
      </w:r>
      <w:r w:rsidR="00F95842" w:rsidRPr="00034CB0">
        <w:rPr>
          <w:rFonts w:ascii="標楷體" w:eastAsia="標楷體" w:hAnsi="標楷體" w:hint="eastAsia"/>
          <w:bCs/>
          <w:sz w:val="28"/>
        </w:rPr>
        <w:t>或</w:t>
      </w:r>
      <w:r w:rsidRPr="00034CB0">
        <w:rPr>
          <w:rFonts w:ascii="標楷體" w:eastAsia="標楷體" w:hAnsi="標楷體" w:hint="eastAsia"/>
          <w:bCs/>
          <w:sz w:val="28"/>
        </w:rPr>
        <w:t>保證金（含保固保證金</w:t>
      </w:r>
      <w:r w:rsidR="000118E4" w:rsidRPr="00034CB0">
        <w:rPr>
          <w:rFonts w:ascii="標楷體" w:eastAsia="標楷體" w:hAnsi="標楷體" w:hint="eastAsia"/>
          <w:bCs/>
          <w:sz w:val="28"/>
        </w:rPr>
        <w:t>等</w:t>
      </w:r>
      <w:r w:rsidRPr="00034CB0">
        <w:rPr>
          <w:rFonts w:ascii="標楷體" w:eastAsia="標楷體" w:hAnsi="標楷體" w:hint="eastAsia"/>
          <w:bCs/>
          <w:sz w:val="28"/>
        </w:rPr>
        <w:t>）</w:t>
      </w:r>
      <w:r w:rsidRPr="00034CB0">
        <w:rPr>
          <w:rFonts w:ascii="標楷體" w:eastAsia="標楷體" w:hAnsi="標楷體" w:hint="eastAsia"/>
          <w:sz w:val="28"/>
        </w:rPr>
        <w:t>扣</w:t>
      </w:r>
      <w:r w:rsidR="00F95842" w:rsidRPr="00034CB0">
        <w:rPr>
          <w:rFonts w:ascii="標楷體" w:eastAsia="標楷體" w:hAnsi="標楷體" w:hint="eastAsia"/>
          <w:sz w:val="28"/>
        </w:rPr>
        <w:t>抵之</w:t>
      </w:r>
      <w:r w:rsidRPr="00034CB0">
        <w:rPr>
          <w:rFonts w:ascii="標楷體" w:eastAsia="標楷體" w:hAnsi="標楷體" w:hint="eastAsia"/>
          <w:sz w:val="28"/>
        </w:rPr>
        <w:t>，如有不足，乙方仍應負責支付。</w:t>
      </w:r>
    </w:p>
    <w:p w:rsidR="0056090B" w:rsidRPr="00034CB0" w:rsidRDefault="0056090B">
      <w:pPr>
        <w:pStyle w:val="a4"/>
        <w:spacing w:line="480" w:lineRule="exact"/>
        <w:rPr>
          <w:rFonts w:ascii="標楷體" w:eastAsia="標楷體" w:hAnsi="標楷體"/>
          <w:sz w:val="28"/>
        </w:rPr>
      </w:pPr>
    </w:p>
    <w:p w:rsidR="0056090B" w:rsidRPr="00034CB0" w:rsidRDefault="000118E4" w:rsidP="000118E4">
      <w:pPr>
        <w:pStyle w:val="a4"/>
        <w:numPr>
          <w:ilvl w:val="0"/>
          <w:numId w:val="7"/>
        </w:numPr>
        <w:spacing w:line="480" w:lineRule="exact"/>
        <w:rPr>
          <w:rFonts w:ascii="標楷體" w:eastAsia="標楷體" w:hAnsi="標楷體"/>
          <w:sz w:val="28"/>
        </w:rPr>
      </w:pPr>
      <w:r w:rsidRPr="00034CB0">
        <w:rPr>
          <w:rFonts w:ascii="標楷體" w:eastAsia="標楷體" w:hAnsi="標楷體" w:hint="eastAsia"/>
          <w:sz w:val="28"/>
        </w:rPr>
        <w:t xml:space="preserve"> </w:t>
      </w:r>
      <w:r w:rsidR="0056090B" w:rsidRPr="00034CB0">
        <w:rPr>
          <w:rFonts w:ascii="標楷體" w:eastAsia="標楷體" w:hAnsi="標楷體" w:hint="eastAsia"/>
          <w:sz w:val="28"/>
        </w:rPr>
        <w:t>工程驗收</w:t>
      </w:r>
    </w:p>
    <w:p w:rsidR="0056090B" w:rsidRPr="00034CB0" w:rsidRDefault="0056090B">
      <w:pPr>
        <w:pStyle w:val="a4"/>
        <w:numPr>
          <w:ilvl w:val="0"/>
          <w:numId w:val="26"/>
        </w:numPr>
        <w:tabs>
          <w:tab w:val="clear" w:pos="1694"/>
          <w:tab w:val="num" w:pos="1560"/>
          <w:tab w:val="left" w:pos="2040"/>
        </w:tabs>
        <w:spacing w:line="480" w:lineRule="exact"/>
        <w:ind w:left="2064" w:hanging="624"/>
        <w:jc w:val="both"/>
        <w:rPr>
          <w:rFonts w:ascii="標楷體" w:eastAsia="標楷體" w:hAnsi="標楷體"/>
          <w:sz w:val="28"/>
        </w:rPr>
      </w:pPr>
      <w:r w:rsidRPr="00034CB0">
        <w:rPr>
          <w:rFonts w:ascii="標楷體" w:eastAsia="標楷體" w:hAnsi="標楷體" w:hint="eastAsia"/>
          <w:sz w:val="28"/>
        </w:rPr>
        <w:t>本工程全部完工或甲方另有通知時，乙方應將施工期間毀損或遷移之公共設施予以修復或回復，並將現場堆置之施工機具、器材設備、廢棄物及非屬本工程應用之物品，全數遷離工</w:t>
      </w:r>
      <w:r w:rsidR="006C0CC8" w:rsidRPr="00034CB0">
        <w:rPr>
          <w:rFonts w:ascii="標楷體" w:eastAsia="標楷體" w:hAnsi="標楷體" w:hint="eastAsia"/>
          <w:sz w:val="28"/>
        </w:rPr>
        <w:t>區</w:t>
      </w:r>
      <w:r w:rsidRPr="00034CB0">
        <w:rPr>
          <w:rFonts w:ascii="標楷體" w:eastAsia="標楷體" w:hAnsi="標楷體" w:hint="eastAsia"/>
          <w:sz w:val="28"/>
        </w:rPr>
        <w:t>並清掃工</w:t>
      </w:r>
      <w:r w:rsidR="006C0CC8" w:rsidRPr="00034CB0">
        <w:rPr>
          <w:rFonts w:ascii="標楷體" w:eastAsia="標楷體" w:hAnsi="標楷體" w:hint="eastAsia"/>
          <w:sz w:val="28"/>
        </w:rPr>
        <w:t>區</w:t>
      </w:r>
      <w:r w:rsidRPr="00034CB0">
        <w:rPr>
          <w:rFonts w:ascii="標楷體" w:eastAsia="標楷體" w:hAnsi="標楷體" w:hint="eastAsia"/>
          <w:sz w:val="28"/>
        </w:rPr>
        <w:t>後，備妥契約、圖說等驗收</w:t>
      </w:r>
      <w:proofErr w:type="gramStart"/>
      <w:r w:rsidRPr="00034CB0">
        <w:rPr>
          <w:rFonts w:ascii="標楷體" w:eastAsia="標楷體" w:hAnsi="標楷體" w:hint="eastAsia"/>
          <w:sz w:val="28"/>
        </w:rPr>
        <w:t>需用表件</w:t>
      </w:r>
      <w:proofErr w:type="gramEnd"/>
      <w:r w:rsidRPr="00034CB0">
        <w:rPr>
          <w:rFonts w:ascii="標楷體" w:eastAsia="標楷體" w:hAnsi="標楷體" w:hint="eastAsia"/>
          <w:sz w:val="28"/>
        </w:rPr>
        <w:t>或材料貨樣等資料，向甲方申報完工並請求辦理驗收。</w:t>
      </w:r>
    </w:p>
    <w:p w:rsidR="0056090B" w:rsidRPr="00034CB0" w:rsidRDefault="0056090B">
      <w:pPr>
        <w:pStyle w:val="a4"/>
        <w:numPr>
          <w:ilvl w:val="0"/>
          <w:numId w:val="26"/>
        </w:numPr>
        <w:tabs>
          <w:tab w:val="clear" w:pos="1694"/>
          <w:tab w:val="num" w:pos="1560"/>
          <w:tab w:val="left" w:pos="2040"/>
        </w:tabs>
        <w:spacing w:line="480" w:lineRule="exact"/>
        <w:ind w:left="2064" w:hanging="624"/>
        <w:jc w:val="both"/>
        <w:rPr>
          <w:rFonts w:ascii="標楷體" w:eastAsia="標楷體" w:hAnsi="標楷體"/>
          <w:sz w:val="28"/>
        </w:rPr>
      </w:pPr>
      <w:r w:rsidRPr="00034CB0">
        <w:rPr>
          <w:rFonts w:ascii="標楷體" w:eastAsia="標楷體" w:hAnsi="標楷體" w:hint="eastAsia"/>
          <w:sz w:val="28"/>
        </w:rPr>
        <w:lastRenderedPageBreak/>
        <w:t>工程驗收時，如依施工規範或甲方認為有拆除一部分工作，以為檢驗之必要者，乙方不得推諉，並應負責免費修復。驗收所需儀器、機具、設備及人工，概由乙方免費提供。如工程之全部或一部與本契約任何規定不符時，乙方應在甲方指定期限內完成修復或重建，並報請甲方定期再驗收；如逾期未改正者，乙方應依第十</w:t>
      </w:r>
      <w:r w:rsidR="00516A9D">
        <w:rPr>
          <w:rFonts w:ascii="標楷體" w:eastAsia="標楷體" w:hAnsi="標楷體" w:hint="eastAsia"/>
          <w:sz w:val="28"/>
        </w:rPr>
        <w:t>一</w:t>
      </w:r>
      <w:r w:rsidRPr="00034CB0">
        <w:rPr>
          <w:rFonts w:ascii="標楷體" w:eastAsia="標楷體" w:hAnsi="標楷體" w:hint="eastAsia"/>
          <w:sz w:val="28"/>
        </w:rPr>
        <w:t>條規定給付</w:t>
      </w:r>
      <w:r w:rsidR="00896CDC" w:rsidRPr="00034CB0">
        <w:rPr>
          <w:rFonts w:ascii="標楷體" w:eastAsia="標楷體" w:hAnsi="標楷體" w:hint="eastAsia"/>
          <w:sz w:val="28"/>
        </w:rPr>
        <w:t>懲罰性</w:t>
      </w:r>
      <w:r w:rsidRPr="00034CB0">
        <w:rPr>
          <w:rFonts w:ascii="標楷體" w:eastAsia="標楷體" w:hAnsi="標楷體" w:hint="eastAsia"/>
          <w:sz w:val="28"/>
        </w:rPr>
        <w:t>違約金，並賠償甲方遭受之損失。</w:t>
      </w:r>
    </w:p>
    <w:p w:rsidR="0056090B" w:rsidRPr="00034CB0" w:rsidRDefault="0056090B">
      <w:pPr>
        <w:pStyle w:val="a4"/>
        <w:numPr>
          <w:ilvl w:val="0"/>
          <w:numId w:val="26"/>
        </w:numPr>
        <w:tabs>
          <w:tab w:val="clear" w:pos="1694"/>
          <w:tab w:val="num" w:pos="1560"/>
          <w:tab w:val="left" w:pos="2040"/>
        </w:tabs>
        <w:spacing w:line="480" w:lineRule="exact"/>
        <w:ind w:left="2064" w:hanging="624"/>
        <w:jc w:val="both"/>
        <w:rPr>
          <w:rFonts w:ascii="標楷體" w:eastAsia="標楷體" w:hAnsi="標楷體"/>
          <w:sz w:val="28"/>
        </w:rPr>
      </w:pPr>
      <w:r w:rsidRPr="00034CB0">
        <w:rPr>
          <w:rFonts w:ascii="標楷體" w:eastAsia="標楷體" w:hAnsi="標楷體" w:hint="eastAsia"/>
          <w:sz w:val="28"/>
        </w:rPr>
        <w:t>辦理驗收前，乙方應依第十</w:t>
      </w:r>
      <w:r w:rsidR="00516A9D">
        <w:rPr>
          <w:rFonts w:ascii="標楷體" w:eastAsia="標楷體" w:hAnsi="標楷體" w:hint="eastAsia"/>
          <w:sz w:val="28"/>
        </w:rPr>
        <w:t>三</w:t>
      </w:r>
      <w:r w:rsidRPr="00034CB0">
        <w:rPr>
          <w:rFonts w:ascii="標楷體" w:eastAsia="標楷體" w:hAnsi="標楷體" w:hint="eastAsia"/>
          <w:sz w:val="28"/>
        </w:rPr>
        <w:t>條各項規定對甲方相關人員實施教育訓練、提供各項設備之中文操作及維護手冊。</w:t>
      </w:r>
    </w:p>
    <w:p w:rsidR="0056090B" w:rsidRPr="00034CB0" w:rsidRDefault="0056090B">
      <w:pPr>
        <w:pStyle w:val="a4"/>
        <w:spacing w:line="480" w:lineRule="exact"/>
        <w:rPr>
          <w:rFonts w:ascii="標楷體" w:eastAsia="標楷體" w:hAnsi="標楷體"/>
          <w:sz w:val="28"/>
        </w:rPr>
      </w:pPr>
    </w:p>
    <w:p w:rsidR="0056090B" w:rsidRPr="00034CB0" w:rsidRDefault="000118E4" w:rsidP="000118E4">
      <w:pPr>
        <w:pStyle w:val="a4"/>
        <w:numPr>
          <w:ilvl w:val="0"/>
          <w:numId w:val="7"/>
        </w:numPr>
        <w:spacing w:line="480" w:lineRule="exact"/>
        <w:rPr>
          <w:rFonts w:ascii="標楷體" w:eastAsia="標楷體" w:hAnsi="標楷體"/>
          <w:sz w:val="28"/>
        </w:rPr>
      </w:pPr>
      <w:r w:rsidRPr="00034CB0">
        <w:rPr>
          <w:rFonts w:ascii="標楷體" w:eastAsia="標楷體" w:hAnsi="標楷體" w:hint="eastAsia"/>
          <w:sz w:val="28"/>
        </w:rPr>
        <w:t xml:space="preserve"> </w:t>
      </w:r>
      <w:r w:rsidR="0056090B" w:rsidRPr="00034CB0">
        <w:rPr>
          <w:rFonts w:ascii="標楷體" w:eastAsia="標楷體" w:hAnsi="標楷體" w:hint="eastAsia"/>
          <w:sz w:val="28"/>
        </w:rPr>
        <w:t>教育訓練及操作、維護資料之提供</w:t>
      </w:r>
    </w:p>
    <w:p w:rsidR="0056090B" w:rsidRPr="00034CB0" w:rsidRDefault="0056090B">
      <w:pPr>
        <w:pStyle w:val="a4"/>
        <w:numPr>
          <w:ilvl w:val="0"/>
          <w:numId w:val="33"/>
        </w:numPr>
        <w:tabs>
          <w:tab w:val="left" w:pos="1560"/>
        </w:tabs>
        <w:spacing w:line="480" w:lineRule="exact"/>
        <w:ind w:left="2183" w:hanging="624"/>
        <w:rPr>
          <w:rFonts w:ascii="標楷體" w:eastAsia="標楷體" w:hAnsi="標楷體"/>
          <w:sz w:val="28"/>
        </w:rPr>
      </w:pPr>
      <w:r w:rsidRPr="00034CB0">
        <w:rPr>
          <w:rFonts w:ascii="標楷體" w:eastAsia="標楷體" w:hAnsi="標楷體" w:hint="eastAsia"/>
          <w:sz w:val="28"/>
        </w:rPr>
        <w:t>乙方應依甲方需求提供完整教育訓練課程及中文操作及維護手冊各</w:t>
      </w:r>
      <w:r w:rsidR="006C0CC8" w:rsidRPr="00034CB0">
        <w:rPr>
          <w:rFonts w:ascii="標楷體" w:eastAsia="標楷體" w:hAnsi="標楷體" w:hint="eastAsia"/>
          <w:sz w:val="28"/>
        </w:rPr>
        <w:t>3</w:t>
      </w:r>
      <w:r w:rsidRPr="00034CB0">
        <w:rPr>
          <w:rFonts w:ascii="標楷體" w:eastAsia="標楷體" w:hAnsi="標楷體" w:hint="eastAsia"/>
          <w:sz w:val="28"/>
        </w:rPr>
        <w:t>份，使甲方指派人員瞭解各項設備之操作及維護。</w:t>
      </w:r>
    </w:p>
    <w:p w:rsidR="0056090B" w:rsidRPr="00034CB0" w:rsidRDefault="0056090B">
      <w:pPr>
        <w:pStyle w:val="a4"/>
        <w:numPr>
          <w:ilvl w:val="0"/>
          <w:numId w:val="33"/>
        </w:numPr>
        <w:tabs>
          <w:tab w:val="left" w:pos="1560"/>
        </w:tabs>
        <w:spacing w:line="480" w:lineRule="exact"/>
        <w:ind w:left="2183" w:hanging="624"/>
        <w:rPr>
          <w:rFonts w:ascii="標楷體" w:eastAsia="標楷體" w:hAnsi="標楷體"/>
          <w:sz w:val="28"/>
        </w:rPr>
      </w:pPr>
      <w:r w:rsidRPr="00034CB0">
        <w:rPr>
          <w:rFonts w:ascii="標楷體" w:eastAsia="標楷體" w:hAnsi="標楷體" w:hint="eastAsia"/>
          <w:sz w:val="28"/>
        </w:rPr>
        <w:t>教育訓練開始時，乙方應將所有操作與維護資料</w:t>
      </w:r>
      <w:r w:rsidRPr="00034CB0">
        <w:rPr>
          <w:rFonts w:ascii="標楷體" w:eastAsia="標楷體" w:hAnsi="標楷體" w:hint="eastAsia"/>
          <w:sz w:val="28"/>
        </w:rPr>
        <w:lastRenderedPageBreak/>
        <w:t>備妥。</w:t>
      </w:r>
    </w:p>
    <w:p w:rsidR="0056090B" w:rsidRPr="00034CB0" w:rsidRDefault="0056090B">
      <w:pPr>
        <w:pStyle w:val="a4"/>
        <w:numPr>
          <w:ilvl w:val="0"/>
          <w:numId w:val="33"/>
        </w:numPr>
        <w:tabs>
          <w:tab w:val="left" w:pos="1560"/>
        </w:tabs>
        <w:spacing w:line="480" w:lineRule="exact"/>
        <w:ind w:left="2183" w:hanging="624"/>
        <w:rPr>
          <w:rFonts w:ascii="標楷體" w:eastAsia="標楷體" w:hAnsi="標楷體"/>
          <w:sz w:val="28"/>
        </w:rPr>
      </w:pPr>
      <w:r w:rsidRPr="00034CB0">
        <w:rPr>
          <w:rFonts w:ascii="標楷體" w:eastAsia="標楷體" w:hAnsi="標楷體" w:hint="eastAsia"/>
          <w:sz w:val="28"/>
        </w:rPr>
        <w:t>操作與維護手冊之內容，應於測試程序時，經甲方指派人員驗證為可行，否則應辦理修正後重行測試。</w:t>
      </w:r>
    </w:p>
    <w:p w:rsidR="0056090B" w:rsidRPr="00034CB0" w:rsidRDefault="0056090B">
      <w:pPr>
        <w:pStyle w:val="a4"/>
        <w:spacing w:line="480" w:lineRule="exact"/>
        <w:rPr>
          <w:rFonts w:ascii="標楷體" w:eastAsia="標楷體" w:hAnsi="標楷體"/>
          <w:sz w:val="28"/>
        </w:rPr>
      </w:pPr>
    </w:p>
    <w:p w:rsidR="0056090B" w:rsidRPr="00034CB0" w:rsidRDefault="000118E4" w:rsidP="000118E4">
      <w:pPr>
        <w:pStyle w:val="a4"/>
        <w:numPr>
          <w:ilvl w:val="0"/>
          <w:numId w:val="7"/>
        </w:numPr>
        <w:spacing w:line="480" w:lineRule="exact"/>
        <w:rPr>
          <w:rFonts w:ascii="標楷體" w:eastAsia="標楷體" w:hAnsi="標楷體"/>
          <w:sz w:val="28"/>
        </w:rPr>
      </w:pPr>
      <w:r w:rsidRPr="00034CB0">
        <w:rPr>
          <w:rFonts w:ascii="標楷體" w:eastAsia="標楷體" w:hAnsi="標楷體" w:hint="eastAsia"/>
          <w:sz w:val="28"/>
        </w:rPr>
        <w:t xml:space="preserve"> </w:t>
      </w:r>
      <w:r w:rsidR="0056090B" w:rsidRPr="00034CB0">
        <w:rPr>
          <w:rFonts w:ascii="標楷體" w:eastAsia="標楷體" w:hAnsi="標楷體" w:hint="eastAsia"/>
          <w:bCs/>
          <w:sz w:val="28"/>
        </w:rPr>
        <w:t>工程保固</w:t>
      </w:r>
    </w:p>
    <w:p w:rsidR="00F77D5A" w:rsidRPr="00034CB0" w:rsidRDefault="00F77D5A" w:rsidP="0093236D">
      <w:pPr>
        <w:pStyle w:val="a4"/>
        <w:numPr>
          <w:ilvl w:val="0"/>
          <w:numId w:val="43"/>
        </w:numPr>
        <w:tabs>
          <w:tab w:val="clear" w:pos="1845"/>
          <w:tab w:val="left" w:pos="1560"/>
          <w:tab w:val="num" w:pos="2127"/>
        </w:tabs>
        <w:spacing w:line="480" w:lineRule="exact"/>
        <w:ind w:hanging="285"/>
        <w:rPr>
          <w:rFonts w:ascii="標楷體" w:eastAsia="標楷體" w:hAnsi="標楷體"/>
          <w:sz w:val="28"/>
        </w:rPr>
      </w:pPr>
      <w:r w:rsidRPr="00034CB0">
        <w:rPr>
          <w:rFonts w:ascii="標楷體" w:eastAsia="標楷體" w:hAnsi="標楷體" w:hint="eastAsia"/>
          <w:sz w:val="28"/>
        </w:rPr>
        <w:t>保固期間</w:t>
      </w:r>
    </w:p>
    <w:p w:rsidR="0056090B" w:rsidRPr="00034CB0" w:rsidRDefault="00F77D5A" w:rsidP="00711F6B">
      <w:pPr>
        <w:pStyle w:val="a4"/>
        <w:spacing w:line="480" w:lineRule="exact"/>
        <w:ind w:leftChars="827" w:left="2833" w:hangingChars="303" w:hanging="848"/>
        <w:rPr>
          <w:rFonts w:ascii="標楷體" w:eastAsia="標楷體" w:hAnsi="標楷體"/>
          <w:sz w:val="28"/>
        </w:rPr>
      </w:pPr>
      <w:r w:rsidRPr="00034CB0">
        <w:rPr>
          <w:rFonts w:ascii="標楷體" w:eastAsia="標楷體" w:hAnsi="標楷體" w:hint="eastAsia"/>
          <w:sz w:val="28"/>
        </w:rPr>
        <w:t>（一）</w:t>
      </w:r>
      <w:r w:rsidR="0056090B" w:rsidRPr="00034CB0">
        <w:rPr>
          <w:rFonts w:ascii="標楷體" w:eastAsia="標楷體" w:hAnsi="標楷體" w:hint="eastAsia"/>
          <w:sz w:val="28"/>
        </w:rPr>
        <w:t>本工程自全部完工</w:t>
      </w:r>
      <w:r w:rsidR="00FB3EA2" w:rsidRPr="00034CB0">
        <w:rPr>
          <w:rFonts w:ascii="標楷體" w:eastAsia="標楷體" w:hAnsi="標楷體" w:hint="eastAsia"/>
          <w:sz w:val="28"/>
        </w:rPr>
        <w:t>且</w:t>
      </w:r>
      <w:r w:rsidR="0056090B" w:rsidRPr="00034CB0">
        <w:rPr>
          <w:rFonts w:ascii="標楷體" w:eastAsia="標楷體" w:hAnsi="標楷體" w:hint="eastAsia"/>
          <w:sz w:val="28"/>
        </w:rPr>
        <w:t>經甲方正式驗收合格之日起，由乙方負責保固</w:t>
      </w:r>
      <w:r w:rsidR="0039390A" w:rsidRPr="00034CB0">
        <w:rPr>
          <w:rFonts w:ascii="標楷體" w:eastAsia="標楷體" w:hAnsi="標楷體" w:hint="eastAsia"/>
          <w:sz w:val="28"/>
        </w:rPr>
        <w:t>2</w:t>
      </w:r>
      <w:r w:rsidR="0056090B" w:rsidRPr="00034CB0">
        <w:rPr>
          <w:rFonts w:ascii="標楷體" w:eastAsia="標楷體" w:hAnsi="標楷體" w:hint="eastAsia"/>
          <w:sz w:val="28"/>
        </w:rPr>
        <w:t>年。</w:t>
      </w:r>
    </w:p>
    <w:p w:rsidR="00F77D5A" w:rsidRPr="00034CB0" w:rsidRDefault="00F77D5A" w:rsidP="00711F6B">
      <w:pPr>
        <w:pStyle w:val="a4"/>
        <w:spacing w:line="480" w:lineRule="exact"/>
        <w:ind w:leftChars="827" w:left="2833" w:hangingChars="303" w:hanging="848"/>
        <w:rPr>
          <w:rFonts w:ascii="標楷體" w:eastAsia="標楷體" w:hAnsi="標楷體"/>
          <w:bCs/>
          <w:dstrike/>
          <w:sz w:val="28"/>
          <w:u w:val="single"/>
        </w:rPr>
      </w:pPr>
      <w:r w:rsidRPr="00034CB0">
        <w:rPr>
          <w:rFonts w:ascii="標楷體" w:eastAsia="標楷體" w:hAnsi="標楷體" w:hint="eastAsia"/>
          <w:sz w:val="28"/>
        </w:rPr>
        <w:t>（二）</w:t>
      </w:r>
      <w:r w:rsidRPr="00034CB0">
        <w:rPr>
          <w:rFonts w:ascii="標楷體" w:eastAsia="標楷體" w:hAnsi="標楷體" w:hint="eastAsia"/>
          <w:sz w:val="28"/>
          <w:szCs w:val="28"/>
        </w:rPr>
        <w:t>保固期</w:t>
      </w:r>
      <w:r w:rsidR="00453F3C" w:rsidRPr="00034CB0">
        <w:rPr>
          <w:rFonts w:ascii="標楷體" w:eastAsia="標楷體" w:hAnsi="標楷體" w:hint="eastAsia"/>
          <w:sz w:val="28"/>
          <w:szCs w:val="28"/>
        </w:rPr>
        <w:t>間</w:t>
      </w:r>
      <w:r w:rsidRPr="00034CB0">
        <w:rPr>
          <w:rFonts w:ascii="標楷體" w:eastAsia="標楷體" w:hAnsi="標楷體" w:hint="eastAsia"/>
          <w:sz w:val="28"/>
          <w:szCs w:val="28"/>
        </w:rPr>
        <w:t>因</w:t>
      </w:r>
      <w:proofErr w:type="gramStart"/>
      <w:r w:rsidRPr="00034CB0">
        <w:rPr>
          <w:rFonts w:ascii="標楷體" w:eastAsia="標楷體" w:hAnsi="標楷體" w:hint="eastAsia"/>
          <w:sz w:val="28"/>
          <w:szCs w:val="28"/>
        </w:rPr>
        <w:t>瑕疵致標的</w:t>
      </w:r>
      <w:proofErr w:type="gramEnd"/>
      <w:r w:rsidRPr="00034CB0">
        <w:rPr>
          <w:rFonts w:ascii="標楷體" w:eastAsia="標楷體" w:hAnsi="標楷體" w:hint="eastAsia"/>
          <w:sz w:val="28"/>
        </w:rPr>
        <w:t>物</w:t>
      </w:r>
      <w:r w:rsidR="00FB3EA2" w:rsidRPr="00034CB0">
        <w:rPr>
          <w:rFonts w:ascii="標楷體" w:eastAsia="標楷體" w:hAnsi="標楷體" w:hint="eastAsia"/>
          <w:sz w:val="28"/>
        </w:rPr>
        <w:t>之</w:t>
      </w:r>
      <w:r w:rsidR="001A70F1" w:rsidRPr="00034CB0">
        <w:rPr>
          <w:rFonts w:ascii="標楷體" w:eastAsia="標楷體" w:hAnsi="標楷體" w:hint="eastAsia"/>
          <w:sz w:val="28"/>
        </w:rPr>
        <w:t>全部</w:t>
      </w:r>
      <w:r w:rsidR="00FB3EA2" w:rsidRPr="00034CB0">
        <w:rPr>
          <w:rFonts w:ascii="標楷體" w:eastAsia="標楷體" w:hAnsi="標楷體" w:hint="eastAsia"/>
          <w:sz w:val="28"/>
        </w:rPr>
        <w:t>或一部</w:t>
      </w:r>
      <w:r w:rsidRPr="00034CB0">
        <w:rPr>
          <w:rFonts w:ascii="標楷體" w:eastAsia="標楷體" w:hAnsi="標楷體" w:hint="eastAsia"/>
          <w:sz w:val="28"/>
          <w:szCs w:val="28"/>
        </w:rPr>
        <w:t>無法使用</w:t>
      </w:r>
      <w:r w:rsidR="001A70F1" w:rsidRPr="00034CB0">
        <w:rPr>
          <w:rFonts w:ascii="標楷體" w:eastAsia="標楷體" w:hAnsi="標楷體" w:hint="eastAsia"/>
          <w:sz w:val="28"/>
          <w:szCs w:val="28"/>
        </w:rPr>
        <w:t>時，該無法使用之</w:t>
      </w:r>
      <w:r w:rsidRPr="00034CB0">
        <w:rPr>
          <w:rFonts w:ascii="標楷體" w:eastAsia="標楷體" w:hAnsi="標楷體" w:hint="eastAsia"/>
          <w:sz w:val="28"/>
          <w:szCs w:val="28"/>
        </w:rPr>
        <w:t>期間不計入</w:t>
      </w:r>
      <w:r w:rsidR="001A70F1" w:rsidRPr="00034CB0">
        <w:rPr>
          <w:rFonts w:ascii="標楷體" w:eastAsia="標楷體" w:hAnsi="標楷體" w:hint="eastAsia"/>
          <w:sz w:val="28"/>
          <w:szCs w:val="28"/>
        </w:rPr>
        <w:t>無法使用部分之</w:t>
      </w:r>
      <w:r w:rsidRPr="00034CB0">
        <w:rPr>
          <w:rFonts w:ascii="標楷體" w:eastAsia="標楷體" w:hAnsi="標楷體" w:hint="eastAsia"/>
          <w:sz w:val="28"/>
          <w:szCs w:val="28"/>
        </w:rPr>
        <w:t>保固期。</w:t>
      </w:r>
    </w:p>
    <w:p w:rsidR="0056090B" w:rsidRPr="00034CB0" w:rsidRDefault="0056090B" w:rsidP="00AB7BBB">
      <w:pPr>
        <w:pStyle w:val="a4"/>
        <w:numPr>
          <w:ilvl w:val="0"/>
          <w:numId w:val="43"/>
        </w:numPr>
        <w:tabs>
          <w:tab w:val="clear" w:pos="1845"/>
          <w:tab w:val="left" w:pos="1560"/>
          <w:tab w:val="num" w:pos="2127"/>
        </w:tabs>
        <w:spacing w:line="480" w:lineRule="exact"/>
        <w:ind w:left="2127" w:hanging="567"/>
        <w:rPr>
          <w:rFonts w:ascii="標楷體" w:eastAsia="標楷體" w:hAnsi="標楷體"/>
          <w:sz w:val="28"/>
        </w:rPr>
      </w:pPr>
      <w:r w:rsidRPr="00034CB0">
        <w:rPr>
          <w:rFonts w:ascii="標楷體" w:eastAsia="標楷體" w:hAnsi="標楷體" w:hint="eastAsia"/>
          <w:sz w:val="28"/>
        </w:rPr>
        <w:t>保固保證金：按本契約總</w:t>
      </w:r>
      <w:r w:rsidR="00531C14" w:rsidRPr="00034CB0">
        <w:rPr>
          <w:rFonts w:ascii="標楷體" w:eastAsia="標楷體" w:hAnsi="標楷體" w:hint="eastAsia"/>
          <w:sz w:val="28"/>
        </w:rPr>
        <w:t>價款</w:t>
      </w:r>
      <w:r w:rsidRPr="00034CB0">
        <w:rPr>
          <w:rFonts w:ascii="標楷體" w:eastAsia="標楷體" w:hAnsi="標楷體" w:hint="eastAsia"/>
          <w:sz w:val="28"/>
        </w:rPr>
        <w:t>百分之</w:t>
      </w:r>
      <w:r w:rsidR="006C0CC8" w:rsidRPr="00034CB0">
        <w:rPr>
          <w:rFonts w:ascii="標楷體" w:eastAsia="標楷體" w:hAnsi="標楷體" w:hint="eastAsia"/>
          <w:sz w:val="28"/>
        </w:rPr>
        <w:t>十</w:t>
      </w:r>
      <w:r w:rsidRPr="00034CB0">
        <w:rPr>
          <w:rFonts w:ascii="標楷體" w:eastAsia="標楷體" w:hAnsi="標楷體" w:hint="eastAsia"/>
          <w:sz w:val="28"/>
        </w:rPr>
        <w:t>計算，保固期滿無違約情事</w:t>
      </w:r>
      <w:r w:rsidRPr="00034CB0">
        <w:rPr>
          <w:rFonts w:ascii="標楷體" w:eastAsia="標楷體" w:hAnsi="標楷體" w:hint="eastAsia"/>
          <w:sz w:val="28"/>
          <w:szCs w:val="28"/>
        </w:rPr>
        <w:t>且無待解決事項</w:t>
      </w:r>
      <w:r w:rsidRPr="00034CB0">
        <w:rPr>
          <w:rFonts w:ascii="標楷體" w:eastAsia="標楷體" w:hAnsi="標楷體" w:hint="eastAsia"/>
          <w:sz w:val="28"/>
        </w:rPr>
        <w:t>者，無息退還。</w:t>
      </w:r>
    </w:p>
    <w:p w:rsidR="0056090B" w:rsidRPr="00034CB0" w:rsidRDefault="0056090B" w:rsidP="00AB7BBB">
      <w:pPr>
        <w:pStyle w:val="a4"/>
        <w:numPr>
          <w:ilvl w:val="0"/>
          <w:numId w:val="43"/>
        </w:numPr>
        <w:tabs>
          <w:tab w:val="clear" w:pos="1845"/>
          <w:tab w:val="left" w:pos="1560"/>
          <w:tab w:val="num" w:pos="2127"/>
        </w:tabs>
        <w:spacing w:line="480" w:lineRule="exact"/>
        <w:ind w:left="2127" w:hanging="567"/>
        <w:rPr>
          <w:rFonts w:ascii="標楷體" w:eastAsia="標楷體" w:hAnsi="標楷體"/>
          <w:sz w:val="28"/>
          <w:szCs w:val="28"/>
        </w:rPr>
      </w:pPr>
      <w:r w:rsidRPr="00034CB0">
        <w:rPr>
          <w:rFonts w:ascii="標楷體" w:eastAsia="標楷體" w:hAnsi="標楷體" w:hint="eastAsia"/>
          <w:sz w:val="28"/>
          <w:szCs w:val="28"/>
        </w:rPr>
        <w:t>保固期</w:t>
      </w:r>
      <w:r w:rsidR="00BB277B" w:rsidRPr="00034CB0">
        <w:rPr>
          <w:rFonts w:ascii="標楷體" w:eastAsia="標楷體" w:hAnsi="標楷體" w:hint="eastAsia"/>
          <w:sz w:val="28"/>
          <w:szCs w:val="28"/>
        </w:rPr>
        <w:t>間</w:t>
      </w:r>
      <w:r w:rsidRPr="00034CB0">
        <w:rPr>
          <w:rFonts w:ascii="標楷體" w:eastAsia="標楷體" w:hAnsi="標楷體" w:hint="eastAsia"/>
          <w:sz w:val="28"/>
          <w:szCs w:val="28"/>
        </w:rPr>
        <w:t>發現瑕疵者，由</w:t>
      </w:r>
      <w:r w:rsidRPr="00034CB0">
        <w:rPr>
          <w:rFonts w:ascii="標楷體" w:eastAsia="標楷體" w:hAnsi="標楷體" w:hint="eastAsia"/>
          <w:sz w:val="28"/>
        </w:rPr>
        <w:t>甲方</w:t>
      </w:r>
      <w:r w:rsidRPr="00034CB0">
        <w:rPr>
          <w:rFonts w:ascii="標楷體" w:eastAsia="標楷體" w:hAnsi="標楷體" w:hint="eastAsia"/>
          <w:sz w:val="28"/>
          <w:szCs w:val="28"/>
        </w:rPr>
        <w:t>通知</w:t>
      </w:r>
      <w:r w:rsidRPr="00034CB0">
        <w:rPr>
          <w:rFonts w:ascii="標楷體" w:eastAsia="標楷體" w:hAnsi="標楷體" w:hint="eastAsia"/>
          <w:sz w:val="28"/>
        </w:rPr>
        <w:t>乙方</w:t>
      </w:r>
      <w:r w:rsidRPr="00034CB0">
        <w:rPr>
          <w:rFonts w:ascii="標楷體" w:eastAsia="標楷體" w:hAnsi="標楷體" w:hint="eastAsia"/>
          <w:sz w:val="28"/>
          <w:szCs w:val="28"/>
        </w:rPr>
        <w:t>改正。所稱瑕疵，</w:t>
      </w:r>
      <w:r w:rsidRPr="00034CB0">
        <w:rPr>
          <w:rFonts w:ascii="標楷體" w:eastAsia="標楷體" w:hAnsi="標楷體" w:hint="eastAsia"/>
          <w:sz w:val="28"/>
        </w:rPr>
        <w:t>包括</w:t>
      </w:r>
      <w:proofErr w:type="gramStart"/>
      <w:r w:rsidRPr="00034CB0">
        <w:rPr>
          <w:rFonts w:ascii="標楷體" w:eastAsia="標楷體" w:hAnsi="標楷體" w:hint="eastAsia"/>
          <w:sz w:val="28"/>
          <w:szCs w:val="28"/>
        </w:rPr>
        <w:t>損裂、</w:t>
      </w:r>
      <w:proofErr w:type="gramEnd"/>
      <w:r w:rsidRPr="00034CB0">
        <w:rPr>
          <w:rFonts w:ascii="標楷體" w:eastAsia="標楷體" w:hAnsi="標楷體" w:hint="eastAsia"/>
          <w:sz w:val="28"/>
          <w:szCs w:val="28"/>
        </w:rPr>
        <w:t>坍塌、損壞、功能或效益不</w:t>
      </w:r>
      <w:r w:rsidRPr="00034CB0">
        <w:rPr>
          <w:rFonts w:ascii="標楷體" w:eastAsia="標楷體" w:hAnsi="標楷體" w:hint="eastAsia"/>
          <w:sz w:val="28"/>
          <w:szCs w:val="28"/>
        </w:rPr>
        <w:lastRenderedPageBreak/>
        <w:t>符合本契約規定等情形。</w:t>
      </w:r>
    </w:p>
    <w:p w:rsidR="0056090B" w:rsidRPr="00034CB0" w:rsidRDefault="0056090B" w:rsidP="00AB7BBB">
      <w:pPr>
        <w:pStyle w:val="a4"/>
        <w:numPr>
          <w:ilvl w:val="0"/>
          <w:numId w:val="43"/>
        </w:numPr>
        <w:tabs>
          <w:tab w:val="clear" w:pos="1845"/>
          <w:tab w:val="left" w:pos="1560"/>
          <w:tab w:val="num" w:pos="2127"/>
        </w:tabs>
        <w:spacing w:line="480" w:lineRule="exact"/>
        <w:ind w:left="2127" w:hanging="567"/>
        <w:rPr>
          <w:rFonts w:ascii="標楷體" w:eastAsia="標楷體" w:hAnsi="標楷體"/>
          <w:sz w:val="28"/>
          <w:szCs w:val="28"/>
        </w:rPr>
      </w:pPr>
      <w:r w:rsidRPr="00034CB0">
        <w:rPr>
          <w:rFonts w:ascii="標楷體" w:eastAsia="標楷體" w:hAnsi="標楷體" w:hint="eastAsia"/>
          <w:sz w:val="28"/>
          <w:szCs w:val="28"/>
        </w:rPr>
        <w:t>凡在保固期</w:t>
      </w:r>
      <w:r w:rsidR="00BB277B" w:rsidRPr="00034CB0">
        <w:rPr>
          <w:rFonts w:ascii="標楷體" w:eastAsia="標楷體" w:hAnsi="標楷體" w:hint="eastAsia"/>
          <w:sz w:val="28"/>
          <w:szCs w:val="28"/>
        </w:rPr>
        <w:t>間</w:t>
      </w:r>
      <w:r w:rsidR="00FB3EA2" w:rsidRPr="00034CB0">
        <w:rPr>
          <w:rFonts w:ascii="標楷體" w:eastAsia="標楷體" w:hAnsi="標楷體" w:hint="eastAsia"/>
          <w:sz w:val="28"/>
          <w:szCs w:val="28"/>
        </w:rPr>
        <w:t>發現瑕疵，</w:t>
      </w:r>
      <w:r w:rsidRPr="00034CB0">
        <w:rPr>
          <w:rFonts w:ascii="標楷體" w:eastAsia="標楷體" w:hAnsi="標楷體" w:hint="eastAsia"/>
          <w:sz w:val="28"/>
          <w:szCs w:val="28"/>
        </w:rPr>
        <w:t>應由</w:t>
      </w:r>
      <w:r w:rsidRPr="00034CB0">
        <w:rPr>
          <w:rFonts w:ascii="標楷體" w:eastAsia="標楷體" w:hAnsi="標楷體" w:hint="eastAsia"/>
          <w:sz w:val="28"/>
        </w:rPr>
        <w:t>乙方</w:t>
      </w:r>
      <w:r w:rsidRPr="00034CB0">
        <w:rPr>
          <w:rFonts w:ascii="標楷體" w:eastAsia="標楷體" w:hAnsi="標楷體" w:hint="eastAsia"/>
          <w:sz w:val="28"/>
          <w:szCs w:val="28"/>
        </w:rPr>
        <w:t>於</w:t>
      </w:r>
      <w:r w:rsidRPr="00034CB0">
        <w:rPr>
          <w:rFonts w:ascii="標楷體" w:eastAsia="標楷體" w:hAnsi="標楷體" w:hint="eastAsia"/>
          <w:sz w:val="28"/>
        </w:rPr>
        <w:t>甲方</w:t>
      </w:r>
      <w:r w:rsidRPr="00034CB0">
        <w:rPr>
          <w:rFonts w:ascii="標楷體" w:eastAsia="標楷體" w:hAnsi="標楷體" w:hint="eastAsia"/>
          <w:sz w:val="28"/>
          <w:szCs w:val="28"/>
        </w:rPr>
        <w:t>指定之合理期限內，負責免費無條件改正。逾期不為改正者，</w:t>
      </w:r>
      <w:r w:rsidRPr="00034CB0">
        <w:rPr>
          <w:rFonts w:ascii="標楷體" w:eastAsia="標楷體" w:hAnsi="標楷體" w:hint="eastAsia"/>
          <w:sz w:val="28"/>
        </w:rPr>
        <w:t>甲方</w:t>
      </w:r>
      <w:r w:rsidRPr="00034CB0">
        <w:rPr>
          <w:rFonts w:ascii="標楷體" w:eastAsia="標楷體" w:hAnsi="標楷體" w:hint="eastAsia"/>
          <w:sz w:val="28"/>
          <w:szCs w:val="28"/>
        </w:rPr>
        <w:t>得</w:t>
      </w:r>
      <w:proofErr w:type="gramStart"/>
      <w:r w:rsidRPr="00034CB0">
        <w:rPr>
          <w:rFonts w:ascii="標楷體" w:eastAsia="標楷體" w:hAnsi="標楷體" w:hint="eastAsia"/>
          <w:sz w:val="28"/>
          <w:szCs w:val="28"/>
        </w:rPr>
        <w:t>逕</w:t>
      </w:r>
      <w:proofErr w:type="gramEnd"/>
      <w:r w:rsidRPr="00034CB0">
        <w:rPr>
          <w:rFonts w:ascii="標楷體" w:eastAsia="標楷體" w:hAnsi="標楷體" w:hint="eastAsia"/>
          <w:sz w:val="28"/>
          <w:szCs w:val="28"/>
        </w:rPr>
        <w:t>為處理，所需費用由</w:t>
      </w:r>
      <w:r w:rsidRPr="00034CB0">
        <w:rPr>
          <w:rFonts w:ascii="標楷體" w:eastAsia="標楷體" w:hAnsi="標楷體" w:hint="eastAsia"/>
          <w:sz w:val="28"/>
        </w:rPr>
        <w:t>乙方</w:t>
      </w:r>
      <w:r w:rsidRPr="00034CB0">
        <w:rPr>
          <w:rFonts w:ascii="標楷體" w:eastAsia="標楷體" w:hAnsi="標楷體" w:hint="eastAsia"/>
          <w:sz w:val="28"/>
          <w:szCs w:val="28"/>
        </w:rPr>
        <w:t>負擔，或動用保固保證金</w:t>
      </w:r>
      <w:proofErr w:type="gramStart"/>
      <w:r w:rsidRPr="00034CB0">
        <w:rPr>
          <w:rFonts w:ascii="標楷體" w:eastAsia="標楷體" w:hAnsi="標楷體" w:hint="eastAsia"/>
          <w:sz w:val="28"/>
          <w:szCs w:val="28"/>
        </w:rPr>
        <w:t>逕</w:t>
      </w:r>
      <w:proofErr w:type="gramEnd"/>
      <w:r w:rsidRPr="00034CB0">
        <w:rPr>
          <w:rFonts w:ascii="標楷體" w:eastAsia="標楷體" w:hAnsi="標楷體" w:hint="eastAsia"/>
          <w:sz w:val="28"/>
          <w:szCs w:val="28"/>
        </w:rPr>
        <w:t>為處理，不足時得向</w:t>
      </w:r>
      <w:proofErr w:type="gramStart"/>
      <w:r w:rsidRPr="00034CB0">
        <w:rPr>
          <w:rFonts w:ascii="標楷體" w:eastAsia="標楷體" w:hAnsi="標楷體" w:hint="eastAsia"/>
          <w:sz w:val="28"/>
        </w:rPr>
        <w:t>乙方</w:t>
      </w:r>
      <w:r w:rsidRPr="00034CB0">
        <w:rPr>
          <w:rFonts w:ascii="標楷體" w:eastAsia="標楷體" w:hAnsi="標楷體" w:hint="eastAsia"/>
          <w:sz w:val="28"/>
          <w:szCs w:val="28"/>
        </w:rPr>
        <w:t>追償</w:t>
      </w:r>
      <w:proofErr w:type="gramEnd"/>
      <w:r w:rsidRPr="00034CB0">
        <w:rPr>
          <w:rFonts w:ascii="標楷體" w:eastAsia="標楷體" w:hAnsi="標楷體" w:hint="eastAsia"/>
          <w:sz w:val="28"/>
          <w:szCs w:val="28"/>
        </w:rPr>
        <w:t>之。但屬故意破壞、不當使用或正常零附件損耗者或其他非可歸責於乙方之事由所致瑕疵者，由甲方負擔改正費用。</w:t>
      </w:r>
    </w:p>
    <w:p w:rsidR="0093236D" w:rsidRPr="00034CB0" w:rsidRDefault="0093236D" w:rsidP="00DA3031">
      <w:pPr>
        <w:pStyle w:val="a4"/>
        <w:numPr>
          <w:ilvl w:val="0"/>
          <w:numId w:val="43"/>
        </w:numPr>
        <w:tabs>
          <w:tab w:val="clear" w:pos="1845"/>
          <w:tab w:val="left" w:pos="1560"/>
          <w:tab w:val="num" w:pos="2127"/>
        </w:tabs>
        <w:spacing w:line="480" w:lineRule="exact"/>
        <w:ind w:hanging="285"/>
        <w:textDirection w:val="lrTbV"/>
        <w:rPr>
          <w:rFonts w:ascii="標楷體" w:eastAsia="標楷體" w:hAnsi="標楷體"/>
          <w:sz w:val="28"/>
          <w:szCs w:val="28"/>
        </w:rPr>
      </w:pPr>
      <w:r w:rsidRPr="00034CB0">
        <w:rPr>
          <w:rFonts w:ascii="標楷體" w:eastAsia="標楷體" w:hAnsi="標楷體" w:hint="eastAsia"/>
          <w:sz w:val="28"/>
          <w:szCs w:val="28"/>
        </w:rPr>
        <w:t xml:space="preserve">保固保證金之發還，依下列原則處理：  </w:t>
      </w:r>
    </w:p>
    <w:p w:rsidR="0093236D" w:rsidRPr="00034CB0" w:rsidRDefault="0093236D" w:rsidP="00DA3031">
      <w:pPr>
        <w:numPr>
          <w:ilvl w:val="1"/>
          <w:numId w:val="38"/>
        </w:numPr>
        <w:tabs>
          <w:tab w:val="left" w:pos="2760"/>
          <w:tab w:val="left" w:pos="2880"/>
        </w:tabs>
        <w:snapToGrid w:val="0"/>
        <w:spacing w:line="480" w:lineRule="exact"/>
        <w:ind w:firstLine="294"/>
        <w:jc w:val="both"/>
        <w:rPr>
          <w:rFonts w:ascii="標楷體" w:eastAsia="標楷體" w:hAnsi="標楷體"/>
          <w:color w:val="000000"/>
          <w:sz w:val="28"/>
          <w:szCs w:val="28"/>
        </w:rPr>
      </w:pPr>
      <w:r w:rsidRPr="00034CB0">
        <w:rPr>
          <w:rFonts w:ascii="標楷體" w:eastAsia="標楷體" w:hAnsi="標楷體" w:hint="eastAsia"/>
          <w:color w:val="000000"/>
          <w:sz w:val="28"/>
          <w:szCs w:val="28"/>
        </w:rPr>
        <w:t xml:space="preserve">以現金、郵政匯票或票據繳納者，以現金或記載原繳  </w:t>
      </w:r>
    </w:p>
    <w:p w:rsidR="0093236D" w:rsidRPr="00034CB0" w:rsidRDefault="0093236D" w:rsidP="0093236D">
      <w:pPr>
        <w:tabs>
          <w:tab w:val="left" w:pos="2760"/>
          <w:tab w:val="left" w:pos="2880"/>
        </w:tabs>
        <w:snapToGrid w:val="0"/>
        <w:spacing w:line="480" w:lineRule="exact"/>
        <w:ind w:leftChars="900" w:left="2160" w:firstLineChars="200" w:firstLine="560"/>
        <w:jc w:val="both"/>
        <w:rPr>
          <w:rFonts w:ascii="標楷體" w:eastAsia="標楷體" w:hAnsi="標楷體"/>
          <w:color w:val="000000"/>
          <w:sz w:val="28"/>
          <w:szCs w:val="28"/>
        </w:rPr>
      </w:pPr>
      <w:r w:rsidRPr="00034CB0">
        <w:rPr>
          <w:rFonts w:ascii="標楷體" w:eastAsia="標楷體" w:hAnsi="標楷體" w:hint="eastAsia"/>
          <w:color w:val="000000"/>
          <w:sz w:val="28"/>
          <w:szCs w:val="28"/>
        </w:rPr>
        <w:t>納人為受款人之禁止背書轉讓即期支票發還。</w:t>
      </w:r>
    </w:p>
    <w:p w:rsidR="0093236D" w:rsidRPr="00034CB0" w:rsidRDefault="0093236D" w:rsidP="00DA3031">
      <w:pPr>
        <w:numPr>
          <w:ilvl w:val="1"/>
          <w:numId w:val="38"/>
        </w:numPr>
        <w:tabs>
          <w:tab w:val="left" w:pos="2760"/>
          <w:tab w:val="left" w:pos="2880"/>
        </w:tabs>
        <w:snapToGrid w:val="0"/>
        <w:spacing w:line="480" w:lineRule="exact"/>
        <w:ind w:firstLine="294"/>
        <w:jc w:val="both"/>
        <w:rPr>
          <w:rFonts w:ascii="標楷體" w:eastAsia="標楷體" w:hAnsi="標楷體"/>
          <w:color w:val="000000"/>
          <w:sz w:val="28"/>
          <w:szCs w:val="28"/>
        </w:rPr>
      </w:pPr>
      <w:r w:rsidRPr="00034CB0">
        <w:rPr>
          <w:rFonts w:ascii="標楷體" w:eastAsia="標楷體" w:hAnsi="標楷體" w:hint="eastAsia"/>
          <w:color w:val="000000"/>
          <w:sz w:val="28"/>
          <w:szCs w:val="28"/>
        </w:rPr>
        <w:t xml:space="preserve">以無記名政府公債繳納者，以無記名政府公債發還原 </w:t>
      </w:r>
    </w:p>
    <w:p w:rsidR="0093236D" w:rsidRPr="00034CB0" w:rsidRDefault="0093236D" w:rsidP="0093236D">
      <w:pPr>
        <w:tabs>
          <w:tab w:val="left" w:pos="2760"/>
          <w:tab w:val="left" w:pos="2880"/>
        </w:tabs>
        <w:snapToGrid w:val="0"/>
        <w:spacing w:line="480" w:lineRule="exact"/>
        <w:ind w:leftChars="900" w:left="2160" w:firstLineChars="200" w:firstLine="560"/>
        <w:jc w:val="both"/>
        <w:rPr>
          <w:rFonts w:ascii="標楷體" w:eastAsia="標楷體" w:hAnsi="標楷體"/>
          <w:color w:val="000000"/>
          <w:sz w:val="28"/>
          <w:szCs w:val="28"/>
        </w:rPr>
      </w:pPr>
      <w:r w:rsidRPr="00034CB0">
        <w:rPr>
          <w:rFonts w:ascii="標楷體" w:eastAsia="標楷體" w:hAnsi="標楷體" w:hint="eastAsia"/>
          <w:color w:val="000000"/>
          <w:sz w:val="28"/>
          <w:szCs w:val="28"/>
        </w:rPr>
        <w:t>繳納人。</w:t>
      </w:r>
    </w:p>
    <w:p w:rsidR="0093236D" w:rsidRPr="00034CB0" w:rsidRDefault="0093236D" w:rsidP="00DA3031">
      <w:pPr>
        <w:numPr>
          <w:ilvl w:val="1"/>
          <w:numId w:val="38"/>
        </w:numPr>
        <w:tabs>
          <w:tab w:val="left" w:pos="2760"/>
          <w:tab w:val="left" w:pos="2880"/>
        </w:tabs>
        <w:snapToGrid w:val="0"/>
        <w:spacing w:line="480" w:lineRule="exact"/>
        <w:ind w:firstLine="294"/>
        <w:jc w:val="both"/>
        <w:rPr>
          <w:rFonts w:ascii="標楷體" w:eastAsia="標楷體" w:hAnsi="標楷體"/>
          <w:color w:val="000000"/>
          <w:sz w:val="28"/>
          <w:szCs w:val="28"/>
        </w:rPr>
      </w:pPr>
      <w:r w:rsidRPr="00034CB0">
        <w:rPr>
          <w:rFonts w:ascii="標楷體" w:eastAsia="標楷體" w:hAnsi="標楷體" w:hint="eastAsia"/>
          <w:color w:val="000000"/>
          <w:sz w:val="28"/>
          <w:szCs w:val="28"/>
        </w:rPr>
        <w:t xml:space="preserve">以設定質權之金融機構定期存款單繳納者，以質權消  </w:t>
      </w:r>
    </w:p>
    <w:p w:rsidR="0093236D" w:rsidRPr="00034CB0" w:rsidRDefault="0093236D" w:rsidP="0093236D">
      <w:pPr>
        <w:tabs>
          <w:tab w:val="left" w:pos="2760"/>
          <w:tab w:val="left" w:pos="2880"/>
        </w:tabs>
        <w:snapToGrid w:val="0"/>
        <w:spacing w:line="480" w:lineRule="exact"/>
        <w:ind w:leftChars="900" w:left="2160" w:firstLineChars="200" w:firstLine="560"/>
        <w:jc w:val="both"/>
        <w:rPr>
          <w:rFonts w:ascii="標楷體" w:eastAsia="標楷體" w:hAnsi="標楷體"/>
          <w:color w:val="000000"/>
          <w:sz w:val="28"/>
          <w:szCs w:val="28"/>
        </w:rPr>
      </w:pPr>
      <w:proofErr w:type="gramStart"/>
      <w:r w:rsidRPr="00034CB0">
        <w:rPr>
          <w:rFonts w:ascii="標楷體" w:eastAsia="標楷體" w:hAnsi="標楷體" w:hint="eastAsia"/>
          <w:color w:val="000000"/>
          <w:sz w:val="28"/>
          <w:szCs w:val="28"/>
        </w:rPr>
        <w:lastRenderedPageBreak/>
        <w:t>滅</w:t>
      </w:r>
      <w:proofErr w:type="gramEnd"/>
      <w:r w:rsidRPr="00034CB0">
        <w:rPr>
          <w:rFonts w:ascii="標楷體" w:eastAsia="標楷體" w:hAnsi="標楷體" w:hint="eastAsia"/>
          <w:color w:val="000000"/>
          <w:sz w:val="28"/>
          <w:szCs w:val="28"/>
        </w:rPr>
        <w:t>通知書</w:t>
      </w:r>
      <w:proofErr w:type="gramStart"/>
      <w:r w:rsidRPr="00034CB0">
        <w:rPr>
          <w:rFonts w:ascii="標楷體" w:eastAsia="標楷體" w:hAnsi="標楷體" w:hint="eastAsia"/>
          <w:color w:val="000000"/>
          <w:sz w:val="28"/>
          <w:szCs w:val="28"/>
        </w:rPr>
        <w:t>通知該質權</w:t>
      </w:r>
      <w:proofErr w:type="gramEnd"/>
      <w:r w:rsidRPr="00034CB0">
        <w:rPr>
          <w:rFonts w:ascii="標楷體" w:eastAsia="標楷體" w:hAnsi="標楷體" w:hint="eastAsia"/>
          <w:color w:val="000000"/>
          <w:sz w:val="28"/>
          <w:szCs w:val="28"/>
        </w:rPr>
        <w:t>設定之金融機構。</w:t>
      </w:r>
    </w:p>
    <w:p w:rsidR="0093236D" w:rsidRPr="00034CB0" w:rsidRDefault="0093236D" w:rsidP="00DA3031">
      <w:pPr>
        <w:numPr>
          <w:ilvl w:val="1"/>
          <w:numId w:val="38"/>
        </w:numPr>
        <w:tabs>
          <w:tab w:val="left" w:pos="2760"/>
          <w:tab w:val="left" w:pos="2880"/>
        </w:tabs>
        <w:snapToGrid w:val="0"/>
        <w:spacing w:line="480" w:lineRule="exact"/>
        <w:ind w:firstLine="294"/>
        <w:jc w:val="both"/>
        <w:rPr>
          <w:rFonts w:ascii="標楷體" w:eastAsia="標楷體" w:hAnsi="標楷體"/>
          <w:color w:val="000000"/>
          <w:sz w:val="28"/>
          <w:szCs w:val="28"/>
        </w:rPr>
      </w:pPr>
      <w:r w:rsidRPr="00034CB0">
        <w:rPr>
          <w:rFonts w:ascii="標楷體" w:eastAsia="標楷體" w:hAnsi="標楷體" w:hint="eastAsia"/>
          <w:color w:val="000000"/>
          <w:sz w:val="28"/>
          <w:szCs w:val="28"/>
        </w:rPr>
        <w:t>以銀行開發或</w:t>
      </w:r>
      <w:proofErr w:type="gramStart"/>
      <w:r w:rsidRPr="00034CB0">
        <w:rPr>
          <w:rFonts w:ascii="標楷體" w:eastAsia="標楷體" w:hAnsi="標楷體" w:hint="eastAsia"/>
          <w:color w:val="000000"/>
          <w:sz w:val="28"/>
          <w:szCs w:val="28"/>
        </w:rPr>
        <w:t>保兌之</w:t>
      </w:r>
      <w:proofErr w:type="gramEnd"/>
      <w:r w:rsidRPr="00034CB0">
        <w:rPr>
          <w:rFonts w:ascii="標楷體" w:eastAsia="標楷體" w:hAnsi="標楷體" w:hint="eastAsia"/>
          <w:color w:val="000000"/>
          <w:sz w:val="28"/>
          <w:szCs w:val="28"/>
        </w:rPr>
        <w:t>不可撤銷擔保信用狀繳納者，發</w:t>
      </w:r>
    </w:p>
    <w:p w:rsidR="0093236D" w:rsidRPr="00034CB0" w:rsidRDefault="0093236D" w:rsidP="0093236D">
      <w:pPr>
        <w:tabs>
          <w:tab w:val="left" w:pos="2760"/>
          <w:tab w:val="left" w:pos="2880"/>
        </w:tabs>
        <w:snapToGrid w:val="0"/>
        <w:spacing w:line="480" w:lineRule="exact"/>
        <w:ind w:leftChars="900" w:left="2160" w:firstLineChars="200" w:firstLine="560"/>
        <w:jc w:val="both"/>
        <w:rPr>
          <w:rFonts w:ascii="標楷體" w:eastAsia="標楷體" w:hAnsi="標楷體"/>
          <w:color w:val="000000"/>
          <w:sz w:val="28"/>
          <w:szCs w:val="28"/>
        </w:rPr>
      </w:pPr>
      <w:r w:rsidRPr="00034CB0">
        <w:rPr>
          <w:rFonts w:ascii="標楷體" w:eastAsia="標楷體" w:hAnsi="標楷體" w:hint="eastAsia"/>
          <w:color w:val="000000"/>
          <w:sz w:val="28"/>
          <w:szCs w:val="28"/>
        </w:rPr>
        <w:t>還開狀銀行、通知銀行</w:t>
      </w:r>
      <w:proofErr w:type="gramStart"/>
      <w:r w:rsidRPr="00034CB0">
        <w:rPr>
          <w:rFonts w:ascii="標楷體" w:eastAsia="標楷體" w:hAnsi="標楷體" w:hint="eastAsia"/>
          <w:color w:val="000000"/>
          <w:sz w:val="28"/>
          <w:szCs w:val="28"/>
        </w:rPr>
        <w:t>或保兌銀行</w:t>
      </w:r>
      <w:proofErr w:type="gramEnd"/>
      <w:r w:rsidRPr="00034CB0">
        <w:rPr>
          <w:rFonts w:ascii="標楷體" w:eastAsia="標楷體" w:hAnsi="標楷體" w:hint="eastAsia"/>
          <w:color w:val="000000"/>
          <w:sz w:val="28"/>
          <w:szCs w:val="28"/>
        </w:rPr>
        <w:t>。但銀行不要求發</w:t>
      </w:r>
    </w:p>
    <w:p w:rsidR="0093236D" w:rsidRPr="00034CB0" w:rsidRDefault="0093236D" w:rsidP="0093236D">
      <w:pPr>
        <w:tabs>
          <w:tab w:val="left" w:pos="2760"/>
          <w:tab w:val="left" w:pos="2880"/>
        </w:tabs>
        <w:snapToGrid w:val="0"/>
        <w:spacing w:line="480" w:lineRule="exact"/>
        <w:ind w:leftChars="900" w:left="2160" w:firstLineChars="200" w:firstLine="560"/>
        <w:jc w:val="both"/>
        <w:rPr>
          <w:rFonts w:ascii="標楷體" w:eastAsia="標楷體" w:hAnsi="標楷體"/>
          <w:color w:val="000000"/>
          <w:sz w:val="28"/>
          <w:szCs w:val="28"/>
        </w:rPr>
      </w:pPr>
      <w:proofErr w:type="gramStart"/>
      <w:r w:rsidRPr="00034CB0">
        <w:rPr>
          <w:rFonts w:ascii="標楷體" w:eastAsia="標楷體" w:hAnsi="標楷體" w:hint="eastAsia"/>
          <w:color w:val="000000"/>
          <w:sz w:val="28"/>
          <w:szCs w:val="28"/>
        </w:rPr>
        <w:t>還或已</w:t>
      </w:r>
      <w:proofErr w:type="gramEnd"/>
      <w:r w:rsidRPr="00034CB0">
        <w:rPr>
          <w:rFonts w:ascii="標楷體" w:eastAsia="標楷體" w:hAnsi="標楷體" w:hint="eastAsia"/>
          <w:color w:val="000000"/>
          <w:sz w:val="28"/>
          <w:szCs w:val="28"/>
        </w:rPr>
        <w:t>屆期失效者，得免發還。</w:t>
      </w:r>
    </w:p>
    <w:p w:rsidR="0093236D" w:rsidRPr="00034CB0" w:rsidRDefault="0093236D" w:rsidP="00DA3031">
      <w:pPr>
        <w:numPr>
          <w:ilvl w:val="1"/>
          <w:numId w:val="38"/>
        </w:numPr>
        <w:tabs>
          <w:tab w:val="left" w:pos="2760"/>
          <w:tab w:val="left" w:pos="2880"/>
        </w:tabs>
        <w:snapToGrid w:val="0"/>
        <w:spacing w:line="480" w:lineRule="exact"/>
        <w:ind w:firstLine="294"/>
        <w:jc w:val="both"/>
        <w:rPr>
          <w:rFonts w:ascii="標楷體" w:eastAsia="標楷體" w:hAnsi="標楷體"/>
          <w:color w:val="000000"/>
          <w:sz w:val="28"/>
          <w:szCs w:val="28"/>
        </w:rPr>
      </w:pPr>
      <w:r w:rsidRPr="00034CB0">
        <w:rPr>
          <w:rFonts w:ascii="標楷體" w:eastAsia="標楷體" w:hAnsi="標楷體" w:hint="eastAsia"/>
          <w:color w:val="000000"/>
          <w:sz w:val="28"/>
          <w:szCs w:val="28"/>
        </w:rPr>
        <w:t xml:space="preserve">以銀行之書面連帶保證或保險公司之連帶保證保險單  </w:t>
      </w:r>
    </w:p>
    <w:p w:rsidR="0093236D" w:rsidRPr="00034CB0" w:rsidRDefault="0093236D" w:rsidP="0093236D">
      <w:pPr>
        <w:tabs>
          <w:tab w:val="left" w:pos="2760"/>
          <w:tab w:val="left" w:pos="2880"/>
        </w:tabs>
        <w:snapToGrid w:val="0"/>
        <w:spacing w:line="480" w:lineRule="exact"/>
        <w:ind w:leftChars="1134" w:left="2722"/>
        <w:jc w:val="both"/>
        <w:rPr>
          <w:rFonts w:ascii="標楷體" w:eastAsia="標楷體" w:hAnsi="標楷體"/>
          <w:color w:val="000000"/>
          <w:sz w:val="28"/>
          <w:szCs w:val="28"/>
        </w:rPr>
      </w:pPr>
      <w:r w:rsidRPr="00034CB0">
        <w:rPr>
          <w:rFonts w:ascii="標楷體" w:eastAsia="標楷體" w:hAnsi="標楷體" w:hint="eastAsia"/>
          <w:color w:val="000000"/>
          <w:sz w:val="28"/>
          <w:szCs w:val="28"/>
        </w:rPr>
        <w:t xml:space="preserve">繳納者，發還連帶保證之銀行或保險公司或繳納之廠商。但銀行或保險公司不要求發還或已屆期失效者，得免發還。 </w:t>
      </w:r>
    </w:p>
    <w:p w:rsidR="00A87290" w:rsidRPr="00034CB0" w:rsidRDefault="00A87290" w:rsidP="0093236D">
      <w:pPr>
        <w:tabs>
          <w:tab w:val="left" w:pos="2760"/>
          <w:tab w:val="left" w:pos="2880"/>
        </w:tabs>
        <w:snapToGrid w:val="0"/>
        <w:spacing w:line="480" w:lineRule="exact"/>
        <w:ind w:leftChars="1134" w:left="2722"/>
        <w:jc w:val="both"/>
        <w:rPr>
          <w:rFonts w:ascii="標楷體" w:eastAsia="標楷體" w:hAnsi="標楷體"/>
          <w:color w:val="000000"/>
          <w:sz w:val="28"/>
          <w:szCs w:val="28"/>
        </w:rPr>
      </w:pPr>
    </w:p>
    <w:p w:rsidR="0056090B" w:rsidRPr="00034CB0" w:rsidRDefault="00DA3031" w:rsidP="000118E4">
      <w:pPr>
        <w:pStyle w:val="a4"/>
        <w:numPr>
          <w:ilvl w:val="0"/>
          <w:numId w:val="7"/>
        </w:numPr>
        <w:spacing w:line="480" w:lineRule="exact"/>
        <w:rPr>
          <w:rFonts w:ascii="標楷體" w:eastAsia="標楷體" w:hAnsi="標楷體"/>
          <w:sz w:val="28"/>
        </w:rPr>
      </w:pPr>
      <w:r w:rsidRPr="00034CB0">
        <w:rPr>
          <w:rFonts w:ascii="標楷體" w:eastAsia="標楷體" w:hAnsi="標楷體" w:hint="eastAsia"/>
          <w:sz w:val="28"/>
        </w:rPr>
        <w:t xml:space="preserve"> </w:t>
      </w:r>
      <w:r w:rsidR="0056090B" w:rsidRPr="00034CB0">
        <w:rPr>
          <w:rFonts w:ascii="標楷體" w:eastAsia="標楷體" w:hAnsi="標楷體" w:hint="eastAsia"/>
          <w:sz w:val="28"/>
        </w:rPr>
        <w:t>契約之解除或終止及暫停執行</w:t>
      </w:r>
    </w:p>
    <w:p w:rsidR="0056090B" w:rsidRPr="00034CB0" w:rsidRDefault="0056090B">
      <w:pPr>
        <w:snapToGrid w:val="0"/>
        <w:spacing w:line="480" w:lineRule="exact"/>
        <w:ind w:leftChars="688" w:left="2211" w:hangingChars="200" w:hanging="560"/>
        <w:jc w:val="both"/>
        <w:rPr>
          <w:rFonts w:ascii="標楷體" w:eastAsia="標楷體" w:hAnsi="標楷體"/>
          <w:color w:val="000000"/>
          <w:sz w:val="28"/>
        </w:rPr>
      </w:pPr>
      <w:r w:rsidRPr="00034CB0">
        <w:rPr>
          <w:rFonts w:ascii="標楷體" w:eastAsia="標楷體" w:hAnsi="標楷體" w:hint="eastAsia"/>
          <w:bCs/>
          <w:color w:val="000000"/>
          <w:sz w:val="28"/>
        </w:rPr>
        <w:t>一、乙</w:t>
      </w:r>
      <w:r w:rsidRPr="00034CB0">
        <w:rPr>
          <w:rFonts w:ascii="標楷體" w:eastAsia="標楷體" w:hAnsi="標楷體" w:hint="eastAsia"/>
          <w:color w:val="000000"/>
          <w:sz w:val="28"/>
        </w:rPr>
        <w:t>方有下列情事之</w:t>
      </w:r>
      <w:proofErr w:type="gramStart"/>
      <w:r w:rsidRPr="00034CB0">
        <w:rPr>
          <w:rFonts w:ascii="標楷體" w:eastAsia="標楷體" w:hAnsi="標楷體" w:hint="eastAsia"/>
          <w:color w:val="000000"/>
          <w:sz w:val="28"/>
        </w:rPr>
        <w:t>一</w:t>
      </w:r>
      <w:proofErr w:type="gramEnd"/>
      <w:r w:rsidRPr="00034CB0">
        <w:rPr>
          <w:rFonts w:ascii="標楷體" w:eastAsia="標楷體" w:hAnsi="標楷體" w:hint="eastAsia"/>
          <w:color w:val="000000"/>
          <w:sz w:val="28"/>
        </w:rPr>
        <w:t>者</w:t>
      </w:r>
      <w:r w:rsidR="00DB1DD9" w:rsidRPr="00034CB0">
        <w:rPr>
          <w:rFonts w:ascii="標楷體" w:eastAsia="標楷體" w:hAnsi="標楷體" w:hint="eastAsia"/>
          <w:color w:val="000000"/>
          <w:sz w:val="28"/>
        </w:rPr>
        <w:t>，甲方得解除或終止本契約之全部或一部</w:t>
      </w:r>
      <w:r w:rsidRPr="00034CB0">
        <w:rPr>
          <w:rFonts w:ascii="標楷體" w:eastAsia="標楷體" w:hAnsi="標楷體" w:hint="eastAsia"/>
          <w:color w:val="000000"/>
          <w:sz w:val="28"/>
        </w:rPr>
        <w:t>：</w:t>
      </w:r>
    </w:p>
    <w:p w:rsidR="0056090B" w:rsidRPr="00034CB0" w:rsidRDefault="0056090B">
      <w:pPr>
        <w:spacing w:line="480" w:lineRule="exact"/>
        <w:ind w:leftChars="734" w:left="1762" w:firstLineChars="156" w:firstLine="437"/>
        <w:jc w:val="both"/>
        <w:rPr>
          <w:rFonts w:ascii="標楷體" w:eastAsia="標楷體" w:hAnsi="標楷體"/>
          <w:bCs/>
          <w:color w:val="000000"/>
          <w:kern w:val="0"/>
          <w:sz w:val="28"/>
        </w:rPr>
      </w:pPr>
      <w:r w:rsidRPr="00034CB0">
        <w:rPr>
          <w:rFonts w:ascii="標楷體" w:eastAsia="標楷體" w:hAnsi="標楷體"/>
          <w:bCs/>
          <w:color w:val="000000"/>
          <w:kern w:val="0"/>
          <w:sz w:val="28"/>
        </w:rPr>
        <w:t>(</w:t>
      </w:r>
      <w:proofErr w:type="gramStart"/>
      <w:r w:rsidRPr="00034CB0">
        <w:rPr>
          <w:rFonts w:ascii="標楷體" w:eastAsia="標楷體" w:hAnsi="標楷體" w:hint="eastAsia"/>
          <w:bCs/>
          <w:color w:val="000000"/>
          <w:kern w:val="0"/>
          <w:sz w:val="28"/>
        </w:rPr>
        <w:t>一</w:t>
      </w:r>
      <w:proofErr w:type="gramEnd"/>
      <w:r w:rsidRPr="00034CB0">
        <w:rPr>
          <w:rFonts w:ascii="標楷體" w:eastAsia="標楷體" w:hAnsi="標楷體"/>
          <w:bCs/>
          <w:color w:val="000000"/>
          <w:kern w:val="0"/>
          <w:sz w:val="28"/>
        </w:rPr>
        <w:t>)</w:t>
      </w:r>
      <w:r w:rsidRPr="00034CB0">
        <w:rPr>
          <w:rFonts w:ascii="標楷體" w:eastAsia="標楷體" w:hAnsi="標楷體" w:hint="eastAsia"/>
          <w:bCs/>
          <w:color w:val="000000"/>
          <w:kern w:val="0"/>
          <w:sz w:val="28"/>
        </w:rPr>
        <w:t>違反第</w:t>
      </w:r>
      <w:r w:rsidR="00265F21" w:rsidRPr="00034CB0">
        <w:rPr>
          <w:rFonts w:ascii="標楷體" w:eastAsia="標楷體" w:hAnsi="標楷體" w:hint="eastAsia"/>
          <w:bCs/>
          <w:color w:val="000000"/>
          <w:kern w:val="0"/>
          <w:sz w:val="28"/>
        </w:rPr>
        <w:t>三</w:t>
      </w:r>
      <w:r w:rsidRPr="00034CB0">
        <w:rPr>
          <w:rFonts w:ascii="標楷體" w:eastAsia="標楷體" w:hAnsi="標楷體" w:hint="eastAsia"/>
          <w:bCs/>
          <w:color w:val="000000"/>
          <w:kern w:val="0"/>
          <w:sz w:val="28"/>
        </w:rPr>
        <w:t>條規定者。</w:t>
      </w:r>
    </w:p>
    <w:p w:rsidR="0056090B" w:rsidRPr="00034CB0" w:rsidRDefault="0056090B">
      <w:pPr>
        <w:spacing w:line="480" w:lineRule="exact"/>
        <w:ind w:leftChars="734" w:left="1762" w:firstLineChars="156" w:firstLine="437"/>
        <w:jc w:val="both"/>
        <w:rPr>
          <w:rFonts w:ascii="標楷體" w:eastAsia="標楷體" w:hAnsi="標楷體"/>
          <w:color w:val="000000"/>
          <w:sz w:val="28"/>
          <w:szCs w:val="28"/>
        </w:rPr>
      </w:pPr>
      <w:r w:rsidRPr="00034CB0">
        <w:rPr>
          <w:rFonts w:ascii="標楷體" w:eastAsia="標楷體" w:hAnsi="標楷體"/>
          <w:bCs/>
          <w:color w:val="000000"/>
          <w:kern w:val="0"/>
          <w:sz w:val="28"/>
        </w:rPr>
        <w:t>(</w:t>
      </w:r>
      <w:r w:rsidRPr="00034CB0">
        <w:rPr>
          <w:rFonts w:ascii="標楷體" w:eastAsia="標楷體" w:hAnsi="標楷體" w:hint="eastAsia"/>
          <w:bCs/>
          <w:color w:val="000000"/>
          <w:kern w:val="0"/>
          <w:sz w:val="28"/>
        </w:rPr>
        <w:t>二</w:t>
      </w:r>
      <w:r w:rsidRPr="00034CB0">
        <w:rPr>
          <w:rFonts w:ascii="標楷體" w:eastAsia="標楷體" w:hAnsi="標楷體"/>
          <w:bCs/>
          <w:color w:val="000000"/>
          <w:kern w:val="0"/>
          <w:sz w:val="28"/>
        </w:rPr>
        <w:t>)</w:t>
      </w:r>
      <w:r w:rsidRPr="00034CB0">
        <w:rPr>
          <w:rFonts w:ascii="標楷體" w:eastAsia="標楷體" w:hAnsi="標楷體" w:hint="eastAsia"/>
          <w:bCs/>
          <w:color w:val="000000"/>
          <w:kern w:val="0"/>
          <w:sz w:val="28"/>
          <w:szCs w:val="28"/>
        </w:rPr>
        <w:t>違反第十條各項</w:t>
      </w:r>
      <w:r w:rsidRPr="00034CB0">
        <w:rPr>
          <w:rFonts w:ascii="標楷體" w:eastAsia="標楷體" w:hAnsi="標楷體" w:hint="eastAsia"/>
          <w:color w:val="000000"/>
          <w:sz w:val="28"/>
          <w:szCs w:val="28"/>
        </w:rPr>
        <w:t>規定者。</w:t>
      </w:r>
    </w:p>
    <w:p w:rsidR="0056090B" w:rsidRPr="00034CB0" w:rsidRDefault="0056090B">
      <w:pPr>
        <w:spacing w:line="480" w:lineRule="exact"/>
        <w:ind w:leftChars="734" w:left="1762" w:firstLineChars="156" w:firstLine="437"/>
        <w:jc w:val="both"/>
        <w:rPr>
          <w:rFonts w:ascii="標楷體" w:eastAsia="標楷體" w:hAnsi="標楷體"/>
          <w:bCs/>
          <w:color w:val="000000"/>
          <w:kern w:val="0"/>
          <w:sz w:val="28"/>
        </w:rPr>
      </w:pPr>
      <w:r w:rsidRPr="00034CB0">
        <w:rPr>
          <w:rFonts w:ascii="標楷體" w:eastAsia="標楷體" w:hAnsi="標楷體"/>
          <w:bCs/>
          <w:color w:val="000000"/>
          <w:kern w:val="0"/>
          <w:sz w:val="28"/>
        </w:rPr>
        <w:lastRenderedPageBreak/>
        <w:t>(</w:t>
      </w:r>
      <w:r w:rsidRPr="00034CB0">
        <w:rPr>
          <w:rFonts w:ascii="標楷體" w:eastAsia="標楷體" w:hAnsi="標楷體" w:hint="eastAsia"/>
          <w:bCs/>
          <w:color w:val="000000"/>
          <w:kern w:val="0"/>
          <w:sz w:val="28"/>
        </w:rPr>
        <w:t>三</w:t>
      </w:r>
      <w:r w:rsidRPr="00034CB0">
        <w:rPr>
          <w:rFonts w:ascii="標楷體" w:eastAsia="標楷體" w:hAnsi="標楷體"/>
          <w:bCs/>
          <w:color w:val="000000"/>
          <w:kern w:val="0"/>
          <w:sz w:val="28"/>
        </w:rPr>
        <w:t>)</w:t>
      </w:r>
      <w:r w:rsidRPr="00034CB0">
        <w:rPr>
          <w:rFonts w:ascii="標楷體" w:eastAsia="標楷體" w:hAnsi="標楷體" w:hint="eastAsia"/>
          <w:bCs/>
          <w:color w:val="000000"/>
          <w:kern w:val="0"/>
          <w:sz w:val="28"/>
        </w:rPr>
        <w:t>工程或材料品質不符本契約規定者。</w:t>
      </w:r>
    </w:p>
    <w:p w:rsidR="0056090B" w:rsidRPr="00034CB0" w:rsidRDefault="0056090B">
      <w:pPr>
        <w:spacing w:line="480" w:lineRule="exact"/>
        <w:ind w:leftChars="934" w:left="2802" w:hangingChars="200" w:hanging="560"/>
        <w:jc w:val="both"/>
        <w:rPr>
          <w:rFonts w:ascii="標楷體" w:eastAsia="標楷體" w:hAnsi="標楷體"/>
          <w:bCs/>
          <w:color w:val="000000"/>
          <w:kern w:val="0"/>
          <w:sz w:val="28"/>
        </w:rPr>
      </w:pPr>
      <w:r w:rsidRPr="00034CB0">
        <w:rPr>
          <w:rFonts w:ascii="標楷體" w:eastAsia="標楷體" w:hAnsi="標楷體"/>
          <w:bCs/>
          <w:color w:val="000000"/>
          <w:kern w:val="0"/>
          <w:sz w:val="28"/>
        </w:rPr>
        <w:t>(</w:t>
      </w:r>
      <w:r w:rsidRPr="00034CB0">
        <w:rPr>
          <w:rFonts w:ascii="標楷體" w:eastAsia="標楷體" w:hAnsi="標楷體" w:hint="eastAsia"/>
          <w:bCs/>
          <w:color w:val="000000"/>
          <w:kern w:val="0"/>
          <w:sz w:val="28"/>
        </w:rPr>
        <w:t>四</w:t>
      </w:r>
      <w:r w:rsidRPr="00034CB0">
        <w:rPr>
          <w:rFonts w:ascii="標楷體" w:eastAsia="標楷體" w:hAnsi="標楷體"/>
          <w:bCs/>
          <w:color w:val="000000"/>
          <w:kern w:val="0"/>
          <w:sz w:val="28"/>
        </w:rPr>
        <w:t>)</w:t>
      </w:r>
      <w:r w:rsidRPr="00034CB0">
        <w:rPr>
          <w:rFonts w:ascii="標楷體" w:eastAsia="標楷體" w:hAnsi="標楷體" w:hint="eastAsia"/>
          <w:bCs/>
          <w:color w:val="000000"/>
          <w:kern w:val="0"/>
          <w:sz w:val="28"/>
        </w:rPr>
        <w:t>乙方不具完成本工程之條件（例如工程能力、財務能力）</w:t>
      </w:r>
      <w:r w:rsidRPr="00034CB0">
        <w:rPr>
          <w:rFonts w:ascii="標楷體" w:eastAsia="標楷體" w:hAnsi="標楷體" w:hint="eastAsia"/>
          <w:color w:val="000000"/>
          <w:sz w:val="28"/>
        </w:rPr>
        <w:t>，</w:t>
      </w:r>
      <w:r w:rsidRPr="00034CB0">
        <w:rPr>
          <w:rFonts w:ascii="標楷體" w:eastAsia="標楷體" w:hAnsi="標楷體" w:hint="eastAsia"/>
          <w:bCs/>
          <w:color w:val="000000"/>
          <w:kern w:val="0"/>
          <w:sz w:val="28"/>
        </w:rPr>
        <w:t>或</w:t>
      </w:r>
      <w:r w:rsidRPr="00034CB0">
        <w:rPr>
          <w:rFonts w:ascii="標楷體" w:eastAsia="標楷體" w:hAnsi="標楷體" w:hint="eastAsia"/>
          <w:color w:val="000000"/>
          <w:sz w:val="28"/>
          <w:szCs w:val="28"/>
        </w:rPr>
        <w:t>有破產或其他重大情事，致無法繼續履約</w:t>
      </w:r>
      <w:r w:rsidRPr="00034CB0">
        <w:rPr>
          <w:rFonts w:ascii="標楷體" w:eastAsia="標楷體" w:hAnsi="標楷體" w:hint="eastAsia"/>
          <w:bCs/>
          <w:color w:val="000000"/>
          <w:kern w:val="0"/>
          <w:sz w:val="28"/>
        </w:rPr>
        <w:t>者。</w:t>
      </w:r>
    </w:p>
    <w:p w:rsidR="0056090B" w:rsidRPr="00034CB0" w:rsidRDefault="0056090B">
      <w:pPr>
        <w:spacing w:line="480" w:lineRule="exact"/>
        <w:ind w:leftChars="934" w:left="2802" w:hangingChars="200" w:hanging="560"/>
        <w:jc w:val="both"/>
        <w:rPr>
          <w:rFonts w:ascii="標楷體" w:eastAsia="標楷體" w:hAnsi="標楷體"/>
          <w:bCs/>
          <w:color w:val="000000"/>
          <w:kern w:val="0"/>
          <w:sz w:val="28"/>
        </w:rPr>
      </w:pPr>
      <w:r w:rsidRPr="00034CB0">
        <w:rPr>
          <w:rFonts w:ascii="標楷體" w:eastAsia="標楷體" w:hAnsi="標楷體" w:hint="eastAsia"/>
          <w:bCs/>
          <w:color w:val="000000"/>
          <w:kern w:val="0"/>
          <w:sz w:val="28"/>
        </w:rPr>
        <w:t>(五)乙方履約違背本契約或本契約文件任何條款之規定，或有不當措施將危及工程之安全，經甲方</w:t>
      </w:r>
      <w:r w:rsidR="00FB3EA2" w:rsidRPr="00034CB0">
        <w:rPr>
          <w:rFonts w:ascii="標楷體" w:eastAsia="標楷體" w:hAnsi="標楷體" w:hint="eastAsia"/>
          <w:bCs/>
          <w:color w:val="000000"/>
          <w:kern w:val="0"/>
          <w:sz w:val="28"/>
        </w:rPr>
        <w:t>書面通知限期改正或拆除重作，而未於接獲甲方書面通知次日起十日內或依書面通知</w:t>
      </w:r>
      <w:proofErr w:type="gramStart"/>
      <w:r w:rsidR="00FB3EA2" w:rsidRPr="00034CB0">
        <w:rPr>
          <w:rFonts w:ascii="標楷體" w:eastAsia="標楷體" w:hAnsi="標楷體" w:hint="eastAsia"/>
          <w:bCs/>
          <w:color w:val="000000"/>
          <w:kern w:val="0"/>
          <w:sz w:val="28"/>
        </w:rPr>
        <w:t>所載較長</w:t>
      </w:r>
      <w:proofErr w:type="gramEnd"/>
      <w:r w:rsidR="00FB3EA2" w:rsidRPr="00034CB0">
        <w:rPr>
          <w:rFonts w:ascii="標楷體" w:eastAsia="標楷體" w:hAnsi="標楷體" w:hint="eastAsia"/>
          <w:bCs/>
          <w:color w:val="000000"/>
          <w:kern w:val="0"/>
          <w:sz w:val="28"/>
        </w:rPr>
        <w:t>期限</w:t>
      </w:r>
      <w:r w:rsidRPr="00034CB0">
        <w:rPr>
          <w:rFonts w:ascii="標楷體" w:eastAsia="標楷體" w:hAnsi="標楷體" w:hint="eastAsia"/>
          <w:bCs/>
          <w:color w:val="000000"/>
          <w:kern w:val="0"/>
          <w:sz w:val="28"/>
        </w:rPr>
        <w:t>改正或拆除重作，或拒不改正或重作，或經改正或重作而仍不符本契約約定者。</w:t>
      </w:r>
    </w:p>
    <w:p w:rsidR="0056090B" w:rsidRPr="00034CB0" w:rsidRDefault="0056090B">
      <w:pPr>
        <w:spacing w:line="480" w:lineRule="exact"/>
        <w:ind w:leftChars="934" w:left="2802" w:hangingChars="200" w:hanging="560"/>
        <w:jc w:val="both"/>
        <w:rPr>
          <w:rFonts w:ascii="標楷體" w:eastAsia="標楷體" w:hAnsi="標楷體"/>
          <w:bCs/>
          <w:color w:val="000000"/>
          <w:kern w:val="0"/>
          <w:sz w:val="28"/>
        </w:rPr>
      </w:pPr>
      <w:r w:rsidRPr="00034CB0">
        <w:rPr>
          <w:rFonts w:ascii="標楷體" w:eastAsia="標楷體" w:hAnsi="標楷體" w:hint="eastAsia"/>
          <w:bCs/>
          <w:color w:val="000000"/>
          <w:kern w:val="0"/>
          <w:sz w:val="28"/>
        </w:rPr>
        <w:t>(六)因可歸責於乙方之事由，致延誤履約期限，情節重大</w:t>
      </w:r>
      <w:r w:rsidRPr="00034CB0">
        <w:rPr>
          <w:rFonts w:ascii="標楷體" w:eastAsia="標楷體" w:hAnsi="標楷體" w:hint="eastAsia"/>
          <w:color w:val="000000"/>
          <w:sz w:val="28"/>
          <w:szCs w:val="28"/>
        </w:rPr>
        <w:t>者。</w:t>
      </w:r>
    </w:p>
    <w:p w:rsidR="0056090B" w:rsidRPr="00034CB0" w:rsidRDefault="0056090B">
      <w:pPr>
        <w:spacing w:line="480" w:lineRule="exact"/>
        <w:ind w:leftChars="934" w:left="2802" w:hangingChars="200" w:hanging="560"/>
        <w:jc w:val="both"/>
        <w:rPr>
          <w:rFonts w:ascii="標楷體" w:eastAsia="標楷體" w:hAnsi="標楷體"/>
          <w:bCs/>
          <w:color w:val="000000"/>
          <w:kern w:val="0"/>
          <w:sz w:val="28"/>
        </w:rPr>
      </w:pPr>
      <w:r w:rsidRPr="00034CB0">
        <w:rPr>
          <w:rFonts w:ascii="標楷體" w:eastAsia="標楷體" w:hAnsi="標楷體" w:hint="eastAsia"/>
          <w:bCs/>
          <w:color w:val="000000"/>
          <w:kern w:val="0"/>
          <w:sz w:val="28"/>
        </w:rPr>
        <w:t>(七)</w:t>
      </w:r>
      <w:r w:rsidRPr="00034CB0">
        <w:rPr>
          <w:rFonts w:ascii="標楷體" w:eastAsia="標楷體" w:hAnsi="標楷體" w:hint="eastAsia"/>
          <w:bCs/>
          <w:color w:val="000000"/>
          <w:kern w:val="0"/>
          <w:sz w:val="28"/>
          <w:szCs w:val="28"/>
        </w:rPr>
        <w:t>乙方</w:t>
      </w:r>
      <w:r w:rsidRPr="00034CB0">
        <w:rPr>
          <w:rFonts w:ascii="標楷體" w:eastAsia="標楷體" w:hAnsi="標楷體" w:hint="eastAsia"/>
          <w:color w:val="000000"/>
          <w:sz w:val="28"/>
          <w:szCs w:val="28"/>
        </w:rPr>
        <w:t>違反環境保護或</w:t>
      </w:r>
      <w:r w:rsidR="00DD6BFF" w:rsidRPr="00034CB0">
        <w:rPr>
          <w:rFonts w:ascii="標楷體" w:eastAsia="標楷體" w:hAnsi="標楷體" w:hint="eastAsia"/>
          <w:color w:val="000000"/>
          <w:sz w:val="28"/>
          <w:szCs w:val="28"/>
        </w:rPr>
        <w:t>職業安全</w:t>
      </w:r>
      <w:r w:rsidRPr="00034CB0">
        <w:rPr>
          <w:rFonts w:ascii="標楷體" w:eastAsia="標楷體" w:hAnsi="標楷體" w:hint="eastAsia"/>
          <w:color w:val="000000"/>
          <w:sz w:val="28"/>
          <w:szCs w:val="28"/>
        </w:rPr>
        <w:t>衛生等有關法令，情節</w:t>
      </w:r>
      <w:r w:rsidRPr="00034CB0">
        <w:rPr>
          <w:rFonts w:ascii="標楷體" w:eastAsia="標楷體" w:hAnsi="標楷體" w:hint="eastAsia"/>
          <w:bCs/>
          <w:color w:val="000000"/>
          <w:kern w:val="0"/>
          <w:sz w:val="28"/>
        </w:rPr>
        <w:t>重大者。</w:t>
      </w:r>
    </w:p>
    <w:p w:rsidR="0056090B" w:rsidRPr="00034CB0" w:rsidRDefault="0056090B">
      <w:pPr>
        <w:spacing w:line="480" w:lineRule="exact"/>
        <w:ind w:leftChars="934" w:left="2802" w:hangingChars="200" w:hanging="560"/>
        <w:jc w:val="both"/>
        <w:rPr>
          <w:rFonts w:ascii="標楷體" w:eastAsia="標楷體" w:hAnsi="標楷體"/>
          <w:bCs/>
          <w:color w:val="000000"/>
          <w:kern w:val="0"/>
          <w:sz w:val="28"/>
          <w:szCs w:val="28"/>
        </w:rPr>
      </w:pPr>
      <w:r w:rsidRPr="00034CB0">
        <w:rPr>
          <w:rFonts w:ascii="標楷體" w:eastAsia="標楷體" w:hAnsi="標楷體" w:hint="eastAsia"/>
          <w:bCs/>
          <w:color w:val="000000"/>
          <w:kern w:val="0"/>
          <w:sz w:val="28"/>
        </w:rPr>
        <w:t>(八)乙方</w:t>
      </w:r>
      <w:r w:rsidRPr="00034CB0">
        <w:rPr>
          <w:rFonts w:ascii="標楷體" w:eastAsia="標楷體" w:hAnsi="標楷體" w:hint="eastAsia"/>
          <w:color w:val="000000"/>
          <w:sz w:val="28"/>
          <w:szCs w:val="28"/>
        </w:rPr>
        <w:t>偽造或</w:t>
      </w:r>
      <w:proofErr w:type="gramStart"/>
      <w:r w:rsidRPr="00034CB0">
        <w:rPr>
          <w:rFonts w:ascii="標楷體" w:eastAsia="標楷體" w:hAnsi="標楷體" w:hint="eastAsia"/>
          <w:color w:val="000000"/>
          <w:sz w:val="28"/>
          <w:szCs w:val="28"/>
        </w:rPr>
        <w:t>變造本契約</w:t>
      </w:r>
      <w:proofErr w:type="gramEnd"/>
      <w:r w:rsidRPr="00034CB0">
        <w:rPr>
          <w:rFonts w:ascii="標楷體" w:eastAsia="標楷體" w:hAnsi="標楷體" w:hint="eastAsia"/>
          <w:color w:val="000000"/>
          <w:sz w:val="28"/>
          <w:szCs w:val="28"/>
        </w:rPr>
        <w:t>或履約相關文件，經查明屬實者。</w:t>
      </w:r>
    </w:p>
    <w:p w:rsidR="0056090B" w:rsidRPr="00034CB0" w:rsidRDefault="0056090B">
      <w:pPr>
        <w:spacing w:line="480" w:lineRule="exact"/>
        <w:ind w:leftChars="934" w:left="2802" w:hangingChars="200" w:hanging="560"/>
        <w:jc w:val="both"/>
        <w:rPr>
          <w:rFonts w:ascii="標楷體" w:eastAsia="標楷體" w:hAnsi="標楷體"/>
          <w:bCs/>
          <w:color w:val="000000"/>
          <w:kern w:val="0"/>
          <w:sz w:val="28"/>
          <w:szCs w:val="28"/>
        </w:rPr>
      </w:pPr>
      <w:r w:rsidRPr="00034CB0">
        <w:rPr>
          <w:rFonts w:ascii="標楷體" w:eastAsia="標楷體" w:hAnsi="標楷體" w:hint="eastAsia"/>
          <w:bCs/>
          <w:color w:val="000000"/>
          <w:kern w:val="0"/>
          <w:sz w:val="28"/>
        </w:rPr>
        <w:t>(九)</w:t>
      </w:r>
      <w:r w:rsidRPr="00034CB0">
        <w:rPr>
          <w:rFonts w:ascii="標楷體" w:eastAsia="標楷體" w:hAnsi="標楷體" w:hint="eastAsia"/>
          <w:bCs/>
          <w:color w:val="000000"/>
          <w:kern w:val="0"/>
          <w:sz w:val="28"/>
          <w:szCs w:val="28"/>
        </w:rPr>
        <w:t>乙方</w:t>
      </w:r>
      <w:r w:rsidRPr="00034CB0">
        <w:rPr>
          <w:rFonts w:ascii="標楷體" w:eastAsia="標楷體" w:hAnsi="標楷體" w:hint="eastAsia"/>
          <w:color w:val="000000"/>
          <w:sz w:val="28"/>
          <w:szCs w:val="28"/>
        </w:rPr>
        <w:t>擅自減省工料，情節重大者。</w:t>
      </w:r>
    </w:p>
    <w:p w:rsidR="0056090B" w:rsidRPr="00034CB0" w:rsidRDefault="0056090B">
      <w:pPr>
        <w:spacing w:line="480" w:lineRule="exact"/>
        <w:ind w:leftChars="934" w:left="2802" w:hangingChars="200" w:hanging="560"/>
        <w:jc w:val="both"/>
        <w:rPr>
          <w:rFonts w:ascii="標楷體" w:eastAsia="標楷體" w:hAnsi="標楷體"/>
          <w:bCs/>
          <w:color w:val="000000"/>
          <w:kern w:val="0"/>
          <w:sz w:val="28"/>
        </w:rPr>
      </w:pPr>
      <w:r w:rsidRPr="00034CB0">
        <w:rPr>
          <w:rFonts w:ascii="標楷體" w:eastAsia="標楷體" w:hAnsi="標楷體" w:hint="eastAsia"/>
          <w:bCs/>
          <w:color w:val="000000"/>
          <w:kern w:val="0"/>
          <w:sz w:val="28"/>
        </w:rPr>
        <w:lastRenderedPageBreak/>
        <w:t>(十)工程</w:t>
      </w:r>
      <w:r w:rsidRPr="00034CB0">
        <w:rPr>
          <w:rFonts w:ascii="標楷體" w:eastAsia="標楷體" w:hAnsi="標楷體" w:hint="eastAsia"/>
          <w:color w:val="000000"/>
          <w:sz w:val="28"/>
          <w:szCs w:val="28"/>
        </w:rPr>
        <w:t>查驗或驗收不合格，</w:t>
      </w:r>
      <w:proofErr w:type="gramStart"/>
      <w:r w:rsidRPr="00034CB0">
        <w:rPr>
          <w:rFonts w:ascii="標楷體" w:eastAsia="標楷體" w:hAnsi="標楷體" w:hint="eastAsia"/>
          <w:color w:val="000000"/>
          <w:sz w:val="28"/>
          <w:szCs w:val="28"/>
        </w:rPr>
        <w:t>且</w:t>
      </w:r>
      <w:r w:rsidRPr="00034CB0">
        <w:rPr>
          <w:rFonts w:ascii="標楷體" w:eastAsia="標楷體" w:hAnsi="標楷體" w:hint="eastAsia"/>
          <w:bCs/>
          <w:color w:val="000000"/>
          <w:kern w:val="0"/>
          <w:sz w:val="28"/>
          <w:szCs w:val="28"/>
        </w:rPr>
        <w:t>乙方</w:t>
      </w:r>
      <w:proofErr w:type="gramEnd"/>
      <w:r w:rsidRPr="00034CB0">
        <w:rPr>
          <w:rFonts w:ascii="標楷體" w:eastAsia="標楷體" w:hAnsi="標楷體" w:hint="eastAsia"/>
          <w:color w:val="000000"/>
          <w:sz w:val="28"/>
          <w:szCs w:val="28"/>
        </w:rPr>
        <w:t>未</w:t>
      </w:r>
      <w:r w:rsidR="00FB3EA2" w:rsidRPr="00034CB0">
        <w:rPr>
          <w:rFonts w:ascii="標楷體" w:eastAsia="標楷體" w:hAnsi="標楷體" w:hint="eastAsia"/>
          <w:color w:val="000000"/>
          <w:sz w:val="28"/>
          <w:szCs w:val="28"/>
        </w:rPr>
        <w:t>依通知期限</w:t>
      </w:r>
      <w:r w:rsidRPr="00034CB0">
        <w:rPr>
          <w:rFonts w:ascii="標楷體" w:eastAsia="標楷體" w:hAnsi="標楷體" w:hint="eastAsia"/>
          <w:bCs/>
          <w:color w:val="000000"/>
          <w:kern w:val="0"/>
          <w:sz w:val="28"/>
        </w:rPr>
        <w:t>辦理者。</w:t>
      </w:r>
    </w:p>
    <w:p w:rsidR="0056090B" w:rsidRPr="00034CB0" w:rsidRDefault="0056090B">
      <w:pPr>
        <w:spacing w:line="480" w:lineRule="exact"/>
        <w:ind w:leftChars="934" w:left="2802" w:hangingChars="200" w:hanging="560"/>
        <w:jc w:val="both"/>
        <w:rPr>
          <w:rFonts w:ascii="標楷體" w:eastAsia="標楷體" w:hAnsi="標楷體"/>
          <w:bCs/>
          <w:color w:val="000000"/>
          <w:kern w:val="0"/>
          <w:sz w:val="28"/>
          <w:szCs w:val="28"/>
        </w:rPr>
      </w:pPr>
      <w:r w:rsidRPr="00034CB0">
        <w:rPr>
          <w:rFonts w:ascii="標楷體" w:eastAsia="標楷體" w:hAnsi="標楷體" w:hint="eastAsia"/>
          <w:color w:val="000000"/>
          <w:sz w:val="28"/>
          <w:szCs w:val="28"/>
        </w:rPr>
        <w:t>(十一)無正當理由而不履行契約者。</w:t>
      </w:r>
    </w:p>
    <w:p w:rsidR="0056090B" w:rsidRPr="00034CB0" w:rsidRDefault="0056090B">
      <w:pPr>
        <w:pStyle w:val="a4"/>
        <w:spacing w:line="480" w:lineRule="exact"/>
        <w:ind w:leftChars="639" w:left="2094" w:hangingChars="200" w:hanging="560"/>
        <w:jc w:val="both"/>
        <w:rPr>
          <w:rFonts w:ascii="標楷體" w:eastAsia="標楷體" w:hAnsi="標楷體"/>
          <w:bCs/>
          <w:sz w:val="28"/>
        </w:rPr>
      </w:pPr>
      <w:r w:rsidRPr="00034CB0">
        <w:rPr>
          <w:rFonts w:ascii="標楷體" w:eastAsia="標楷體" w:hAnsi="標楷體" w:hint="eastAsia"/>
          <w:bCs/>
          <w:sz w:val="28"/>
        </w:rPr>
        <w:t>二、</w:t>
      </w:r>
      <w:r w:rsidRPr="00034CB0">
        <w:rPr>
          <w:rFonts w:ascii="標楷體" w:eastAsia="標楷體" w:hAnsi="標楷體" w:hint="eastAsia"/>
          <w:sz w:val="28"/>
          <w:szCs w:val="28"/>
        </w:rPr>
        <w:t>甲方未依</w:t>
      </w:r>
      <w:r w:rsidR="00FA5929" w:rsidRPr="00034CB0">
        <w:rPr>
          <w:rFonts w:ascii="標楷體" w:eastAsia="標楷體" w:hAnsi="標楷體" w:hint="eastAsia"/>
          <w:sz w:val="28"/>
          <w:szCs w:val="28"/>
        </w:rPr>
        <w:t>前</w:t>
      </w:r>
      <w:r w:rsidRPr="00034CB0">
        <w:rPr>
          <w:rFonts w:ascii="標楷體" w:eastAsia="標楷體" w:hAnsi="標楷體" w:hint="eastAsia"/>
          <w:sz w:val="28"/>
          <w:szCs w:val="28"/>
        </w:rPr>
        <w:t>項規定通知乙方終止或解除本契約者，乙方仍應依契約規定繼續履約。</w:t>
      </w:r>
    </w:p>
    <w:p w:rsidR="0056090B" w:rsidRPr="00034CB0" w:rsidRDefault="0056090B">
      <w:pPr>
        <w:pStyle w:val="a4"/>
        <w:spacing w:line="480" w:lineRule="exact"/>
        <w:ind w:leftChars="639" w:left="2094" w:hangingChars="200" w:hanging="560"/>
        <w:jc w:val="both"/>
        <w:rPr>
          <w:rFonts w:ascii="標楷體" w:eastAsia="標楷體" w:hAnsi="標楷體"/>
          <w:bCs/>
          <w:sz w:val="28"/>
        </w:rPr>
      </w:pPr>
      <w:r w:rsidRPr="00034CB0">
        <w:rPr>
          <w:rFonts w:ascii="標楷體" w:eastAsia="標楷體" w:hAnsi="標楷體" w:hint="eastAsia"/>
          <w:sz w:val="28"/>
        </w:rPr>
        <w:t>三</w:t>
      </w:r>
      <w:r w:rsidRPr="00034CB0">
        <w:rPr>
          <w:rFonts w:ascii="標楷體" w:eastAsia="標楷體" w:hAnsi="標楷體" w:hint="eastAsia"/>
          <w:bCs/>
          <w:sz w:val="28"/>
        </w:rPr>
        <w:t>、乙方有第一項</w:t>
      </w:r>
      <w:r w:rsidR="00FB3EA2" w:rsidRPr="00034CB0">
        <w:rPr>
          <w:rFonts w:ascii="標楷體" w:eastAsia="標楷體" w:hAnsi="標楷體" w:hint="eastAsia"/>
          <w:bCs/>
          <w:sz w:val="28"/>
        </w:rPr>
        <w:t>情事之</w:t>
      </w:r>
      <w:proofErr w:type="gramStart"/>
      <w:r w:rsidR="00FB3EA2" w:rsidRPr="00034CB0">
        <w:rPr>
          <w:rFonts w:ascii="標楷體" w:eastAsia="標楷體" w:hAnsi="標楷體" w:hint="eastAsia"/>
          <w:bCs/>
          <w:sz w:val="28"/>
        </w:rPr>
        <w:t>一</w:t>
      </w:r>
      <w:proofErr w:type="gramEnd"/>
      <w:r w:rsidRPr="00034CB0">
        <w:rPr>
          <w:rFonts w:ascii="標楷體" w:eastAsia="標楷體" w:hAnsi="標楷體" w:hint="eastAsia"/>
          <w:bCs/>
          <w:sz w:val="28"/>
        </w:rPr>
        <w:t>者，</w:t>
      </w:r>
      <w:r w:rsidR="00697019" w:rsidRPr="00034CB0">
        <w:rPr>
          <w:rFonts w:ascii="標楷體" w:eastAsia="標楷體" w:hAnsi="標楷體" w:hint="eastAsia"/>
          <w:bCs/>
          <w:sz w:val="28"/>
        </w:rPr>
        <w:t>如造成損害時，甲方</w:t>
      </w:r>
      <w:r w:rsidRPr="00034CB0">
        <w:rPr>
          <w:rFonts w:ascii="標楷體" w:eastAsia="標楷體" w:hAnsi="標楷體" w:hint="eastAsia"/>
          <w:bCs/>
          <w:sz w:val="28"/>
        </w:rPr>
        <w:t>得</w:t>
      </w:r>
      <w:r w:rsidR="00636FCE" w:rsidRPr="00034CB0">
        <w:rPr>
          <w:rFonts w:ascii="標楷體" w:eastAsia="標楷體" w:hAnsi="標楷體" w:hint="eastAsia"/>
          <w:bCs/>
          <w:sz w:val="28"/>
        </w:rPr>
        <w:t>沒收保固保證金充做懲罰性違約金，如另有損害，並得</w:t>
      </w:r>
      <w:r w:rsidRPr="00034CB0">
        <w:rPr>
          <w:rFonts w:ascii="標楷體" w:eastAsia="標楷體" w:hAnsi="標楷體" w:hint="eastAsia"/>
          <w:bCs/>
          <w:sz w:val="28"/>
        </w:rPr>
        <w:t>請求損害賠償</w:t>
      </w:r>
      <w:r w:rsidR="00224F17" w:rsidRPr="00034CB0">
        <w:rPr>
          <w:rFonts w:ascii="標楷體" w:eastAsia="標楷體" w:hAnsi="標楷體" w:hint="eastAsia"/>
          <w:bCs/>
          <w:sz w:val="28"/>
        </w:rPr>
        <w:t>(包括因本契約解除或終止所受之損害)</w:t>
      </w:r>
      <w:r w:rsidRPr="00034CB0">
        <w:rPr>
          <w:rFonts w:ascii="標楷體" w:eastAsia="標楷體" w:hAnsi="標楷體" w:hint="eastAsia"/>
          <w:bCs/>
          <w:sz w:val="28"/>
        </w:rPr>
        <w:t>。</w:t>
      </w:r>
    </w:p>
    <w:p w:rsidR="0056090B" w:rsidRPr="00034CB0" w:rsidRDefault="0056090B">
      <w:pPr>
        <w:pStyle w:val="a4"/>
        <w:spacing w:line="480" w:lineRule="exact"/>
        <w:ind w:leftChars="639" w:left="2094" w:hangingChars="200" w:hanging="560"/>
        <w:jc w:val="both"/>
        <w:rPr>
          <w:rFonts w:ascii="標楷體" w:eastAsia="標楷體" w:hAnsi="標楷體"/>
          <w:sz w:val="28"/>
        </w:rPr>
      </w:pPr>
      <w:r w:rsidRPr="00034CB0">
        <w:rPr>
          <w:rFonts w:ascii="標楷體" w:eastAsia="標楷體" w:hAnsi="標楷體" w:hint="eastAsia"/>
          <w:bCs/>
          <w:sz w:val="28"/>
        </w:rPr>
        <w:t>四</w:t>
      </w:r>
      <w:r w:rsidRPr="00034CB0">
        <w:rPr>
          <w:rFonts w:ascii="標楷體" w:eastAsia="標楷體" w:hAnsi="標楷體" w:hint="eastAsia"/>
          <w:sz w:val="28"/>
        </w:rPr>
        <w:t>、本契約經甲方依第一項</w:t>
      </w:r>
      <w:r w:rsidRPr="00034CB0">
        <w:rPr>
          <w:rFonts w:ascii="標楷體" w:eastAsia="標楷體" w:hAnsi="標楷體" w:hint="eastAsia"/>
          <w:sz w:val="28"/>
          <w:szCs w:val="28"/>
        </w:rPr>
        <w:t>規定</w:t>
      </w:r>
      <w:r w:rsidRPr="00034CB0">
        <w:rPr>
          <w:rFonts w:ascii="標楷體" w:eastAsia="標楷體" w:hAnsi="標楷體" w:hint="eastAsia"/>
          <w:sz w:val="28"/>
        </w:rPr>
        <w:t>解除或終止時，乙方應立即</w:t>
      </w:r>
      <w:r w:rsidRPr="00034CB0">
        <w:rPr>
          <w:rFonts w:ascii="標楷體" w:eastAsia="標楷體" w:hAnsi="標楷體" w:hint="eastAsia"/>
          <w:sz w:val="28"/>
          <w:szCs w:val="28"/>
        </w:rPr>
        <w:t>停工</w:t>
      </w:r>
      <w:r w:rsidRPr="00034CB0">
        <w:rPr>
          <w:rFonts w:ascii="標楷體" w:eastAsia="標楷體" w:hAnsi="標楷體" w:hint="eastAsia"/>
          <w:sz w:val="28"/>
        </w:rPr>
        <w:t>，負責遣散工人，清理現場，並於甲方通知後五日內撤離工</w:t>
      </w:r>
      <w:r w:rsidR="005A5193" w:rsidRPr="00034CB0">
        <w:rPr>
          <w:rFonts w:ascii="標楷體" w:eastAsia="標楷體" w:hAnsi="標楷體" w:hint="eastAsia"/>
          <w:sz w:val="28"/>
        </w:rPr>
        <w:t>區</w:t>
      </w:r>
      <w:r w:rsidRPr="00034CB0">
        <w:rPr>
          <w:rFonts w:ascii="標楷體" w:eastAsia="標楷體" w:hAnsi="標楷體" w:hint="eastAsia"/>
          <w:sz w:val="28"/>
        </w:rPr>
        <w:t>，將有關之機具設備及到場合格器材等就地點交甲方</w:t>
      </w:r>
      <w:r w:rsidRPr="00034CB0">
        <w:rPr>
          <w:rFonts w:ascii="標楷體" w:eastAsia="標楷體" w:hAnsi="標楷體" w:hint="eastAsia"/>
          <w:sz w:val="28"/>
          <w:szCs w:val="28"/>
        </w:rPr>
        <w:t>使用</w:t>
      </w:r>
      <w:r w:rsidRPr="00034CB0">
        <w:rPr>
          <w:rFonts w:ascii="標楷體" w:eastAsia="標楷體" w:hAnsi="標楷體"/>
          <w:sz w:val="28"/>
        </w:rPr>
        <w:t>;</w:t>
      </w:r>
      <w:r w:rsidRPr="00034CB0">
        <w:rPr>
          <w:rFonts w:ascii="標楷體" w:eastAsia="標楷體" w:hAnsi="標楷體" w:hint="eastAsia"/>
          <w:sz w:val="28"/>
          <w:szCs w:val="28"/>
        </w:rPr>
        <w:t>對於已施作完成之工作項目及數量，應會同</w:t>
      </w:r>
      <w:r w:rsidRPr="00034CB0">
        <w:rPr>
          <w:rFonts w:ascii="標楷體" w:eastAsia="標楷體" w:hAnsi="標楷體" w:hint="eastAsia"/>
          <w:sz w:val="28"/>
        </w:rPr>
        <w:t>甲方</w:t>
      </w:r>
      <w:r w:rsidRPr="00034CB0">
        <w:rPr>
          <w:rFonts w:ascii="標楷體" w:eastAsia="標楷體" w:hAnsi="標楷體" w:hint="eastAsia"/>
          <w:sz w:val="28"/>
          <w:szCs w:val="28"/>
        </w:rPr>
        <w:t>辦理結算，並拍照存證，</w:t>
      </w:r>
      <w:r w:rsidRPr="00034CB0">
        <w:rPr>
          <w:rFonts w:ascii="標楷體" w:eastAsia="標楷體" w:hAnsi="標楷體" w:hint="eastAsia"/>
          <w:sz w:val="28"/>
        </w:rPr>
        <w:t>乙方</w:t>
      </w:r>
      <w:r w:rsidRPr="00034CB0">
        <w:rPr>
          <w:rFonts w:ascii="標楷體" w:eastAsia="標楷體" w:hAnsi="標楷體" w:hint="eastAsia"/>
          <w:sz w:val="28"/>
          <w:szCs w:val="28"/>
        </w:rPr>
        <w:t>不會同辦理時，</w:t>
      </w:r>
      <w:r w:rsidRPr="00034CB0">
        <w:rPr>
          <w:rFonts w:ascii="標楷體" w:eastAsia="標楷體" w:hAnsi="標楷體" w:hint="eastAsia"/>
          <w:sz w:val="28"/>
        </w:rPr>
        <w:t>甲方</w:t>
      </w:r>
      <w:r w:rsidRPr="00034CB0">
        <w:rPr>
          <w:rFonts w:ascii="標楷體" w:eastAsia="標楷體" w:hAnsi="標楷體" w:hint="eastAsia"/>
          <w:sz w:val="28"/>
          <w:szCs w:val="28"/>
        </w:rPr>
        <w:t>得逕行辦理結算。</w:t>
      </w:r>
      <w:r w:rsidRPr="00034CB0">
        <w:rPr>
          <w:rFonts w:ascii="標楷體" w:eastAsia="標楷體" w:hAnsi="標楷體" w:hint="eastAsia"/>
          <w:sz w:val="28"/>
        </w:rPr>
        <w:t>乙方</w:t>
      </w:r>
      <w:r w:rsidRPr="00034CB0">
        <w:rPr>
          <w:rFonts w:ascii="標楷體" w:eastAsia="標楷體" w:hAnsi="標楷體" w:hint="eastAsia"/>
          <w:sz w:val="28"/>
          <w:szCs w:val="28"/>
        </w:rPr>
        <w:t>並應負責維護已施作</w:t>
      </w:r>
      <w:proofErr w:type="gramStart"/>
      <w:r w:rsidRPr="00034CB0">
        <w:rPr>
          <w:rFonts w:ascii="標楷體" w:eastAsia="標楷體" w:hAnsi="標楷體" w:hint="eastAsia"/>
          <w:sz w:val="28"/>
          <w:szCs w:val="28"/>
        </w:rPr>
        <w:t>工程至</w:t>
      </w:r>
      <w:r w:rsidRPr="00034CB0">
        <w:rPr>
          <w:rFonts w:ascii="標楷體" w:eastAsia="標楷體" w:hAnsi="標楷體" w:hint="eastAsia"/>
          <w:sz w:val="28"/>
        </w:rPr>
        <w:t>甲方</w:t>
      </w:r>
      <w:proofErr w:type="gramEnd"/>
      <w:r w:rsidRPr="00034CB0">
        <w:rPr>
          <w:rFonts w:ascii="標楷體" w:eastAsia="標楷體" w:hAnsi="標楷體" w:hint="eastAsia"/>
          <w:sz w:val="28"/>
          <w:szCs w:val="28"/>
        </w:rPr>
        <w:t>接管為止，如有損壞或短缺概由</w:t>
      </w:r>
      <w:r w:rsidRPr="00034CB0">
        <w:rPr>
          <w:rFonts w:ascii="標楷體" w:eastAsia="標楷體" w:hAnsi="標楷體" w:hint="eastAsia"/>
          <w:sz w:val="28"/>
        </w:rPr>
        <w:t>乙方</w:t>
      </w:r>
      <w:r w:rsidRPr="00034CB0">
        <w:rPr>
          <w:rFonts w:ascii="標楷體" w:eastAsia="標楷體" w:hAnsi="標楷體" w:hint="eastAsia"/>
          <w:sz w:val="28"/>
          <w:szCs w:val="28"/>
        </w:rPr>
        <w:t>負責。</w:t>
      </w:r>
    </w:p>
    <w:p w:rsidR="0056090B" w:rsidRPr="00034CB0" w:rsidRDefault="00167F31">
      <w:pPr>
        <w:pStyle w:val="a4"/>
        <w:spacing w:line="480" w:lineRule="exact"/>
        <w:ind w:leftChars="639" w:left="2010" w:hangingChars="170" w:hanging="476"/>
        <w:jc w:val="both"/>
        <w:textDirection w:val="lrTbV"/>
        <w:rPr>
          <w:rFonts w:ascii="標楷體" w:eastAsia="標楷體" w:hAnsi="標楷體"/>
          <w:sz w:val="28"/>
          <w:szCs w:val="28"/>
        </w:rPr>
      </w:pPr>
      <w:r w:rsidRPr="00034CB0">
        <w:rPr>
          <w:rFonts w:ascii="標楷體" w:eastAsia="標楷體" w:hAnsi="標楷體" w:hint="eastAsia"/>
          <w:sz w:val="28"/>
          <w:szCs w:val="28"/>
        </w:rPr>
        <w:lastRenderedPageBreak/>
        <w:t>五</w:t>
      </w:r>
      <w:r w:rsidR="0056090B" w:rsidRPr="00034CB0">
        <w:rPr>
          <w:rFonts w:ascii="標楷體" w:eastAsia="標楷體" w:hAnsi="標楷體" w:hint="eastAsia"/>
          <w:sz w:val="28"/>
          <w:szCs w:val="28"/>
        </w:rPr>
        <w:t>、依前項規定終止本契約者，乙方於接獲甲方通知前已完成且可使用之標的物，</w:t>
      </w:r>
      <w:r w:rsidR="0056090B" w:rsidRPr="00034CB0">
        <w:rPr>
          <w:rFonts w:ascii="標楷體" w:eastAsia="標楷體" w:hAnsi="標楷體" w:hint="eastAsia"/>
          <w:bCs/>
          <w:sz w:val="28"/>
        </w:rPr>
        <w:t>按完工比例</w:t>
      </w:r>
      <w:r w:rsidR="0056090B" w:rsidRPr="00034CB0">
        <w:rPr>
          <w:rFonts w:ascii="標楷體" w:eastAsia="標楷體" w:hAnsi="標楷體" w:hint="eastAsia"/>
          <w:sz w:val="28"/>
          <w:szCs w:val="28"/>
        </w:rPr>
        <w:t>依本</w:t>
      </w:r>
      <w:r w:rsidR="0056090B" w:rsidRPr="00034CB0">
        <w:rPr>
          <w:rFonts w:ascii="標楷體" w:eastAsia="標楷體" w:hAnsi="標楷體" w:hint="eastAsia"/>
          <w:bCs/>
          <w:sz w:val="28"/>
        </w:rPr>
        <w:t>契約價金總額計算</w:t>
      </w:r>
      <w:r w:rsidR="0056090B" w:rsidRPr="00034CB0">
        <w:rPr>
          <w:rFonts w:ascii="標楷體" w:eastAsia="標楷體" w:hAnsi="標楷體" w:hint="eastAsia"/>
          <w:sz w:val="28"/>
          <w:szCs w:val="28"/>
        </w:rPr>
        <w:t>給付工程款</w:t>
      </w:r>
      <w:r w:rsidR="00832C95" w:rsidRPr="00034CB0">
        <w:rPr>
          <w:rFonts w:ascii="標楷體" w:eastAsia="標楷體" w:hAnsi="標楷體" w:hint="eastAsia"/>
          <w:sz w:val="28"/>
          <w:szCs w:val="28"/>
        </w:rPr>
        <w:t>。</w:t>
      </w:r>
    </w:p>
    <w:p w:rsidR="0056090B" w:rsidRPr="00034CB0" w:rsidRDefault="00167F31">
      <w:pPr>
        <w:pStyle w:val="a4"/>
        <w:spacing w:line="480" w:lineRule="exact"/>
        <w:ind w:leftChars="639" w:left="2094" w:hangingChars="200" w:hanging="560"/>
        <w:jc w:val="both"/>
        <w:rPr>
          <w:rFonts w:ascii="標楷體" w:eastAsia="標楷體" w:hAnsi="標楷體"/>
          <w:sz w:val="28"/>
          <w:szCs w:val="28"/>
        </w:rPr>
      </w:pPr>
      <w:r w:rsidRPr="00034CB0">
        <w:rPr>
          <w:rFonts w:ascii="標楷體" w:eastAsia="標楷體" w:hAnsi="標楷體" w:hint="eastAsia"/>
          <w:sz w:val="28"/>
          <w:szCs w:val="28"/>
        </w:rPr>
        <w:t>六</w:t>
      </w:r>
      <w:r w:rsidR="0056090B" w:rsidRPr="00034CB0">
        <w:rPr>
          <w:rFonts w:ascii="標楷體" w:eastAsia="標楷體" w:hAnsi="標楷體" w:hint="eastAsia"/>
          <w:sz w:val="28"/>
          <w:szCs w:val="28"/>
        </w:rPr>
        <w:t>、因非可歸責於乙方之事由，甲方有延遲付款之情形，乙方得向甲方請求加計法定利率百分之五之遲延利息。延遲付款達</w:t>
      </w:r>
      <w:r w:rsidR="006C0CC8" w:rsidRPr="00034CB0">
        <w:rPr>
          <w:rFonts w:ascii="標楷體" w:eastAsia="標楷體" w:hAnsi="標楷體" w:hint="eastAsia"/>
          <w:sz w:val="28"/>
          <w:szCs w:val="28"/>
        </w:rPr>
        <w:t>六</w:t>
      </w:r>
      <w:r w:rsidR="0056090B" w:rsidRPr="00034CB0">
        <w:rPr>
          <w:rFonts w:ascii="標楷體" w:eastAsia="標楷體" w:hAnsi="標楷體" w:hint="eastAsia"/>
          <w:sz w:val="28"/>
          <w:szCs w:val="28"/>
        </w:rPr>
        <w:t>個月者，乙方得通知甲方終止或解除部分或全部契約。</w:t>
      </w:r>
    </w:p>
    <w:p w:rsidR="0056090B" w:rsidRPr="00034CB0" w:rsidRDefault="00167F31" w:rsidP="00DA3031">
      <w:pPr>
        <w:pStyle w:val="a4"/>
        <w:spacing w:line="480" w:lineRule="exact"/>
        <w:ind w:leftChars="639" w:left="2094" w:hangingChars="200" w:hanging="560"/>
        <w:jc w:val="both"/>
        <w:rPr>
          <w:rFonts w:ascii="標楷體" w:eastAsia="標楷體" w:hAnsi="標楷體"/>
          <w:sz w:val="28"/>
          <w:szCs w:val="28"/>
        </w:rPr>
      </w:pPr>
      <w:r w:rsidRPr="00034CB0">
        <w:rPr>
          <w:rFonts w:ascii="標楷體" w:eastAsia="標楷體" w:hAnsi="標楷體" w:hint="eastAsia"/>
          <w:sz w:val="28"/>
          <w:szCs w:val="28"/>
        </w:rPr>
        <w:t>七</w:t>
      </w:r>
      <w:r w:rsidR="0056090B" w:rsidRPr="00034CB0">
        <w:rPr>
          <w:rFonts w:ascii="標楷體" w:eastAsia="標楷體" w:hAnsi="標楷體" w:hint="eastAsia"/>
          <w:sz w:val="28"/>
          <w:szCs w:val="28"/>
        </w:rPr>
        <w:t>、因可歸責於甲方之事由，甲方通知乙方部分或全部暫停執行（停工），</w:t>
      </w:r>
      <w:proofErr w:type="gramStart"/>
      <w:r w:rsidR="0056090B" w:rsidRPr="00034CB0">
        <w:rPr>
          <w:rFonts w:ascii="標楷體" w:eastAsia="標楷體" w:hAnsi="標楷體" w:hint="eastAsia"/>
          <w:sz w:val="28"/>
          <w:szCs w:val="28"/>
        </w:rPr>
        <w:t>致乙方</w:t>
      </w:r>
      <w:proofErr w:type="gramEnd"/>
      <w:r w:rsidR="0056090B" w:rsidRPr="00034CB0">
        <w:rPr>
          <w:rFonts w:ascii="標楷體" w:eastAsia="標楷體" w:hAnsi="標楷體" w:hint="eastAsia"/>
          <w:sz w:val="28"/>
          <w:szCs w:val="28"/>
        </w:rPr>
        <w:t>未能依時履約者，乙方得依第</w:t>
      </w:r>
      <w:r w:rsidR="00265F21" w:rsidRPr="00034CB0">
        <w:rPr>
          <w:rFonts w:ascii="標楷體" w:eastAsia="標楷體" w:hAnsi="標楷體" w:hint="eastAsia"/>
          <w:sz w:val="28"/>
          <w:szCs w:val="28"/>
        </w:rPr>
        <w:t>三</w:t>
      </w:r>
      <w:r w:rsidR="0056090B" w:rsidRPr="00034CB0">
        <w:rPr>
          <w:rFonts w:ascii="標楷體" w:eastAsia="標楷體" w:hAnsi="標楷體" w:hint="eastAsia"/>
          <w:sz w:val="28"/>
          <w:szCs w:val="28"/>
        </w:rPr>
        <w:t>條第五項規定申請延長履約期限，</w:t>
      </w:r>
      <w:r w:rsidR="00A00F63" w:rsidRPr="00034CB0">
        <w:rPr>
          <w:rFonts w:ascii="標楷體" w:eastAsia="標楷體" w:hAnsi="標楷體" w:hint="eastAsia"/>
          <w:sz w:val="28"/>
          <w:szCs w:val="28"/>
        </w:rPr>
        <w:t>並得請求甲方補償</w:t>
      </w:r>
      <w:r w:rsidR="0056090B" w:rsidRPr="00034CB0">
        <w:rPr>
          <w:rFonts w:ascii="標楷體" w:eastAsia="標楷體" w:hAnsi="標楷體" w:hint="eastAsia"/>
          <w:sz w:val="28"/>
          <w:szCs w:val="28"/>
        </w:rPr>
        <w:t>因此而增加之必要費用。</w:t>
      </w:r>
    </w:p>
    <w:p w:rsidR="00357929" w:rsidRPr="00034CB0" w:rsidRDefault="006D57D0" w:rsidP="00DA3031">
      <w:pPr>
        <w:pStyle w:val="a4"/>
        <w:spacing w:line="480" w:lineRule="exact"/>
        <w:ind w:leftChars="639" w:left="2094" w:hangingChars="200" w:hanging="560"/>
        <w:jc w:val="both"/>
        <w:rPr>
          <w:rFonts w:ascii="標楷體" w:eastAsia="標楷體" w:hAnsi="標楷體"/>
          <w:sz w:val="28"/>
          <w:szCs w:val="28"/>
        </w:rPr>
      </w:pPr>
      <w:r w:rsidRPr="00034CB0">
        <w:rPr>
          <w:rFonts w:ascii="標楷體" w:eastAsia="標楷體" w:hAnsi="標楷體" w:hint="eastAsia"/>
          <w:sz w:val="28"/>
          <w:szCs w:val="28"/>
        </w:rPr>
        <w:t>八</w:t>
      </w:r>
      <w:r w:rsidR="0056090B" w:rsidRPr="00034CB0">
        <w:rPr>
          <w:rFonts w:ascii="標楷體" w:eastAsia="標楷體" w:hAnsi="標楷體" w:hint="eastAsia"/>
          <w:sz w:val="28"/>
          <w:szCs w:val="28"/>
        </w:rPr>
        <w:t>、因非可歸責於甲乙雙方之事由而致延長履約期限者，因此而增加之必要費用，由甲乙雙方平均分擔之。</w:t>
      </w:r>
    </w:p>
    <w:p w:rsidR="0056090B" w:rsidRPr="00034CB0" w:rsidRDefault="0056090B">
      <w:pPr>
        <w:pStyle w:val="a4"/>
        <w:tabs>
          <w:tab w:val="left" w:pos="1680"/>
        </w:tabs>
        <w:spacing w:line="480" w:lineRule="exact"/>
        <w:ind w:leftChars="472" w:left="1696" w:hangingChars="201" w:hanging="563"/>
        <w:rPr>
          <w:rFonts w:ascii="標楷體" w:eastAsia="標楷體" w:hAnsi="標楷體"/>
          <w:sz w:val="28"/>
        </w:rPr>
      </w:pPr>
    </w:p>
    <w:p w:rsidR="008C2842" w:rsidRPr="00034CB0" w:rsidRDefault="000118E4" w:rsidP="000118E4">
      <w:pPr>
        <w:pStyle w:val="a4"/>
        <w:numPr>
          <w:ilvl w:val="0"/>
          <w:numId w:val="7"/>
        </w:numPr>
        <w:spacing w:line="480" w:lineRule="exact"/>
        <w:rPr>
          <w:rFonts w:ascii="標楷體" w:eastAsia="標楷體" w:hAnsi="標楷體" w:cs="標楷體"/>
          <w:sz w:val="28"/>
          <w:szCs w:val="28"/>
        </w:rPr>
      </w:pPr>
      <w:r w:rsidRPr="00034CB0">
        <w:rPr>
          <w:rFonts w:ascii="標楷體" w:eastAsia="標楷體" w:hAnsi="標楷體" w:hint="eastAsia"/>
          <w:sz w:val="28"/>
        </w:rPr>
        <w:t xml:space="preserve"> </w:t>
      </w:r>
      <w:r w:rsidR="008C2842" w:rsidRPr="00034CB0">
        <w:rPr>
          <w:rFonts w:ascii="標楷體" w:eastAsia="標楷體" w:hAnsi="標楷體" w:cs="標楷體" w:hint="eastAsia"/>
          <w:sz w:val="28"/>
          <w:szCs w:val="28"/>
        </w:rPr>
        <w:t>資料保密義務</w:t>
      </w:r>
    </w:p>
    <w:p w:rsidR="0029335A" w:rsidRPr="00034CB0" w:rsidRDefault="008C2842" w:rsidP="00015840">
      <w:pPr>
        <w:numPr>
          <w:ilvl w:val="0"/>
          <w:numId w:val="39"/>
        </w:numPr>
        <w:spacing w:line="480" w:lineRule="exact"/>
        <w:ind w:left="2268" w:hanging="567"/>
        <w:jc w:val="both"/>
        <w:rPr>
          <w:rFonts w:ascii="標楷體" w:eastAsia="標楷體" w:hAnsi="標楷體" w:cs="標楷體"/>
          <w:color w:val="000000"/>
          <w:sz w:val="28"/>
          <w:szCs w:val="28"/>
        </w:rPr>
      </w:pPr>
      <w:r w:rsidRPr="00034CB0">
        <w:rPr>
          <w:rFonts w:ascii="標楷體" w:eastAsia="標楷體" w:hAnsi="標楷體" w:cs="標楷體" w:hint="eastAsia"/>
          <w:color w:val="000000"/>
          <w:sz w:val="28"/>
          <w:szCs w:val="28"/>
        </w:rPr>
        <w:t>乙方因</w:t>
      </w:r>
      <w:proofErr w:type="gramStart"/>
      <w:r w:rsidRPr="00034CB0">
        <w:rPr>
          <w:rFonts w:ascii="標楷體" w:eastAsia="標楷體" w:hAnsi="標楷體" w:cs="標楷體" w:hint="eastAsia"/>
          <w:color w:val="000000"/>
          <w:sz w:val="28"/>
          <w:szCs w:val="28"/>
        </w:rPr>
        <w:t>承作</w:t>
      </w:r>
      <w:proofErr w:type="gramEnd"/>
      <w:r w:rsidRPr="00034CB0">
        <w:rPr>
          <w:rFonts w:ascii="標楷體" w:eastAsia="標楷體" w:hAnsi="標楷體" w:cs="標楷體" w:hint="eastAsia"/>
          <w:color w:val="000000"/>
          <w:sz w:val="28"/>
          <w:szCs w:val="28"/>
        </w:rPr>
        <w:t>本案而知悉甲方之任何資料，應負保密之責任，不得竊用或洩漏予他人；並應責成其從</w:t>
      </w:r>
      <w:r w:rsidRPr="00034CB0">
        <w:rPr>
          <w:rFonts w:ascii="標楷體" w:eastAsia="標楷體" w:hAnsi="標楷體" w:cs="標楷體" w:hint="eastAsia"/>
          <w:color w:val="000000"/>
          <w:sz w:val="28"/>
          <w:szCs w:val="28"/>
        </w:rPr>
        <w:lastRenderedPageBreak/>
        <w:t>業人員，</w:t>
      </w:r>
      <w:proofErr w:type="gramStart"/>
      <w:r w:rsidRPr="00034CB0">
        <w:rPr>
          <w:rFonts w:ascii="標楷體" w:eastAsia="標楷體" w:hAnsi="標楷體" w:cs="標楷體" w:hint="eastAsia"/>
          <w:color w:val="000000"/>
          <w:sz w:val="28"/>
          <w:szCs w:val="28"/>
        </w:rPr>
        <w:t>同負保密</w:t>
      </w:r>
      <w:proofErr w:type="gramEnd"/>
      <w:r w:rsidRPr="00034CB0">
        <w:rPr>
          <w:rFonts w:ascii="標楷體" w:eastAsia="標楷體" w:hAnsi="標楷體" w:cs="標楷體" w:hint="eastAsia"/>
          <w:color w:val="000000"/>
          <w:sz w:val="28"/>
          <w:szCs w:val="28"/>
        </w:rPr>
        <w:t>之責任；嗣後離職者，亦同。</w:t>
      </w:r>
    </w:p>
    <w:p w:rsidR="008C2842" w:rsidRPr="00034CB0" w:rsidRDefault="008C2842" w:rsidP="00015840">
      <w:pPr>
        <w:numPr>
          <w:ilvl w:val="0"/>
          <w:numId w:val="39"/>
        </w:numPr>
        <w:spacing w:line="480" w:lineRule="exact"/>
        <w:ind w:left="2268" w:hanging="567"/>
        <w:jc w:val="both"/>
        <w:rPr>
          <w:rFonts w:ascii="標楷體" w:eastAsia="標楷體" w:hAnsi="標楷體" w:cs="標楷體"/>
          <w:color w:val="000000"/>
          <w:sz w:val="28"/>
          <w:szCs w:val="28"/>
        </w:rPr>
      </w:pPr>
      <w:r w:rsidRPr="00034CB0">
        <w:rPr>
          <w:rFonts w:ascii="標楷體" w:eastAsia="標楷體" w:hAnsi="標楷體" w:hint="eastAsia"/>
          <w:color w:val="000000"/>
          <w:sz w:val="28"/>
          <w:szCs w:val="28"/>
        </w:rPr>
        <w:t>乙方或其從業人員應就</w:t>
      </w:r>
      <w:proofErr w:type="gramStart"/>
      <w:r w:rsidRPr="00034CB0">
        <w:rPr>
          <w:rFonts w:ascii="標楷體" w:eastAsia="標楷體" w:hAnsi="標楷體" w:hint="eastAsia"/>
          <w:color w:val="000000"/>
          <w:sz w:val="28"/>
          <w:szCs w:val="28"/>
        </w:rPr>
        <w:t>承作</w:t>
      </w:r>
      <w:proofErr w:type="gramEnd"/>
      <w:r w:rsidRPr="00034CB0">
        <w:rPr>
          <w:rFonts w:ascii="標楷體" w:eastAsia="標楷體" w:hAnsi="標楷體" w:hint="eastAsia"/>
          <w:color w:val="000000"/>
          <w:sz w:val="28"/>
          <w:szCs w:val="28"/>
        </w:rPr>
        <w:t>本案而蒐集、處理、利用之個人資料遵守個人資料保護相關法令規定。</w:t>
      </w:r>
    </w:p>
    <w:p w:rsidR="008C2842" w:rsidRPr="00034CB0" w:rsidRDefault="008C2842" w:rsidP="00015840">
      <w:pPr>
        <w:numPr>
          <w:ilvl w:val="0"/>
          <w:numId w:val="39"/>
        </w:numPr>
        <w:spacing w:line="480" w:lineRule="exact"/>
        <w:ind w:left="2268" w:hanging="567"/>
        <w:jc w:val="both"/>
        <w:rPr>
          <w:rFonts w:ascii="標楷體" w:eastAsia="標楷體" w:hAnsi="標楷體" w:cs="標楷體"/>
          <w:color w:val="000000"/>
          <w:sz w:val="28"/>
          <w:szCs w:val="28"/>
        </w:rPr>
      </w:pPr>
      <w:r w:rsidRPr="00034CB0">
        <w:rPr>
          <w:rFonts w:ascii="標楷體" w:eastAsia="標楷體" w:hAnsi="標楷體" w:hint="eastAsia"/>
          <w:color w:val="000000"/>
          <w:spacing w:val="10"/>
          <w:sz w:val="28"/>
          <w:szCs w:val="28"/>
        </w:rPr>
        <w:t>乙方或其從業人員如</w:t>
      </w:r>
      <w:r w:rsidRPr="00034CB0">
        <w:rPr>
          <w:rFonts w:ascii="標楷體" w:eastAsia="標楷體" w:hAnsi="標楷體" w:hint="eastAsia"/>
          <w:color w:val="000000"/>
          <w:sz w:val="28"/>
          <w:szCs w:val="28"/>
        </w:rPr>
        <w:t>有違反第一項、第二項規定，</w:t>
      </w:r>
      <w:r w:rsidR="0029335A" w:rsidRPr="00034CB0">
        <w:rPr>
          <w:rFonts w:ascii="標楷體" w:eastAsia="標楷體" w:hAnsi="標楷體" w:hint="eastAsia"/>
          <w:color w:val="000000"/>
          <w:sz w:val="28"/>
          <w:szCs w:val="28"/>
        </w:rPr>
        <w:t>乙方</w:t>
      </w:r>
      <w:r w:rsidRPr="00034CB0">
        <w:rPr>
          <w:rFonts w:ascii="標楷體" w:eastAsia="標楷體" w:hAnsi="標楷體" w:hint="eastAsia"/>
          <w:color w:val="000000"/>
          <w:sz w:val="28"/>
          <w:szCs w:val="28"/>
        </w:rPr>
        <w:t>對於甲方因此所受一切損害應負賠償責任（含甲方依法對第三人應負賠償責任及應給付之罰鍰）。</w:t>
      </w:r>
      <w:r w:rsidR="00370474" w:rsidRPr="00034CB0">
        <w:rPr>
          <w:rFonts w:ascii="標楷體" w:eastAsia="標楷體" w:hAnsi="標楷體" w:hint="eastAsia"/>
          <w:color w:val="000000"/>
          <w:sz w:val="28"/>
          <w:szCs w:val="28"/>
        </w:rPr>
        <w:t>本契約因終止、解除或有效期間屆滿而失其效力者，亦同。</w:t>
      </w:r>
    </w:p>
    <w:p w:rsidR="00AB6442" w:rsidRPr="00034CB0" w:rsidRDefault="00AB6442" w:rsidP="00AB6442">
      <w:pPr>
        <w:pStyle w:val="a4"/>
        <w:spacing w:line="480" w:lineRule="exact"/>
        <w:rPr>
          <w:rFonts w:ascii="標楷體" w:eastAsia="標楷體" w:hAnsi="標楷體" w:cs="標楷體"/>
          <w:sz w:val="28"/>
          <w:szCs w:val="28"/>
        </w:rPr>
      </w:pPr>
    </w:p>
    <w:p w:rsidR="0056090B" w:rsidRPr="00034CB0" w:rsidRDefault="000118E4" w:rsidP="000118E4">
      <w:pPr>
        <w:pStyle w:val="a4"/>
        <w:numPr>
          <w:ilvl w:val="0"/>
          <w:numId w:val="7"/>
        </w:numPr>
        <w:spacing w:line="480" w:lineRule="exact"/>
        <w:rPr>
          <w:rFonts w:ascii="標楷體" w:eastAsia="標楷體" w:hAnsi="標楷體"/>
          <w:sz w:val="28"/>
          <w:szCs w:val="28"/>
        </w:rPr>
      </w:pPr>
      <w:r w:rsidRPr="00034CB0">
        <w:rPr>
          <w:rFonts w:ascii="標楷體" w:eastAsia="標楷體" w:hAnsi="標楷體" w:hint="eastAsia"/>
          <w:sz w:val="28"/>
        </w:rPr>
        <w:t xml:space="preserve"> </w:t>
      </w:r>
      <w:r w:rsidR="0056090B" w:rsidRPr="00034CB0">
        <w:rPr>
          <w:rFonts w:ascii="標楷體" w:eastAsia="標楷體" w:hAnsi="標楷體" w:hint="eastAsia"/>
          <w:sz w:val="28"/>
          <w:szCs w:val="28"/>
        </w:rPr>
        <w:t>佣</w:t>
      </w:r>
      <w:r w:rsidR="0056090B" w:rsidRPr="00034CB0">
        <w:rPr>
          <w:rFonts w:ascii="標楷體" w:eastAsia="標楷體" w:hAnsi="標楷體" w:hint="eastAsia"/>
          <w:sz w:val="28"/>
        </w:rPr>
        <w:t>金回扣之禁止</w:t>
      </w:r>
    </w:p>
    <w:p w:rsidR="00FA0D49" w:rsidRPr="00034CB0" w:rsidRDefault="0056090B">
      <w:pPr>
        <w:pStyle w:val="a4"/>
        <w:spacing w:line="480" w:lineRule="exact"/>
        <w:ind w:leftChars="770" w:left="2408" w:hangingChars="200" w:hanging="560"/>
        <w:jc w:val="both"/>
        <w:rPr>
          <w:rFonts w:ascii="標楷體" w:eastAsia="標楷體" w:hAnsi="標楷體"/>
          <w:bCs/>
          <w:sz w:val="28"/>
        </w:rPr>
      </w:pPr>
      <w:r w:rsidRPr="00034CB0">
        <w:rPr>
          <w:rFonts w:ascii="標楷體" w:eastAsia="標楷體" w:hAnsi="標楷體" w:hint="eastAsia"/>
          <w:bCs/>
          <w:sz w:val="28"/>
        </w:rPr>
        <w:t>一、</w:t>
      </w:r>
      <w:r w:rsidR="001478C9" w:rsidRPr="00034CB0">
        <w:rPr>
          <w:rFonts w:ascii="標楷體" w:eastAsia="標楷體" w:hAnsi="標楷體" w:cs="標楷體" w:hint="eastAsia"/>
          <w:sz w:val="28"/>
          <w:szCs w:val="28"/>
        </w:rPr>
        <w:t>乙方保證，除本契約</w:t>
      </w:r>
      <w:proofErr w:type="gramStart"/>
      <w:r w:rsidR="001478C9" w:rsidRPr="00034CB0">
        <w:rPr>
          <w:rFonts w:ascii="標楷體" w:eastAsia="標楷體" w:hAnsi="標楷體" w:cs="標楷體" w:hint="eastAsia"/>
          <w:sz w:val="28"/>
          <w:szCs w:val="28"/>
        </w:rPr>
        <w:t>明定者外</w:t>
      </w:r>
      <w:proofErr w:type="gramEnd"/>
      <w:r w:rsidR="001478C9" w:rsidRPr="00034CB0">
        <w:rPr>
          <w:rFonts w:ascii="標楷體" w:eastAsia="標楷體" w:hAnsi="標楷體" w:cs="標楷體" w:hint="eastAsia"/>
          <w:sz w:val="28"/>
          <w:szCs w:val="28"/>
        </w:rPr>
        <w:t>，不得基於任何理由，以直接或間接方式，主動或應要求或期約給付佣金、回扣或任何</w:t>
      </w:r>
      <w:r w:rsidR="001478C9" w:rsidRPr="00034CB0">
        <w:rPr>
          <w:rFonts w:ascii="標楷體" w:eastAsia="標楷體" w:hAnsi="標楷體" w:hint="eastAsia"/>
          <w:sz w:val="28"/>
          <w:szCs w:val="28"/>
        </w:rPr>
        <w:t>名目之</w:t>
      </w:r>
      <w:proofErr w:type="gramStart"/>
      <w:r w:rsidR="001478C9" w:rsidRPr="00034CB0">
        <w:rPr>
          <w:rFonts w:ascii="標楷體" w:eastAsia="標楷體" w:hAnsi="標楷體" w:hint="eastAsia"/>
          <w:sz w:val="28"/>
          <w:szCs w:val="28"/>
        </w:rPr>
        <w:t>酬勞予甲方</w:t>
      </w:r>
      <w:proofErr w:type="gramEnd"/>
      <w:r w:rsidR="001478C9" w:rsidRPr="00034CB0">
        <w:rPr>
          <w:rFonts w:ascii="標楷體" w:eastAsia="標楷體" w:hAnsi="標楷體" w:hint="eastAsia"/>
          <w:sz w:val="28"/>
          <w:szCs w:val="28"/>
        </w:rPr>
        <w:t>任何人員。</w:t>
      </w:r>
    </w:p>
    <w:p w:rsidR="00FA0D49" w:rsidRPr="00034CB0" w:rsidRDefault="0056090B">
      <w:pPr>
        <w:pStyle w:val="a4"/>
        <w:spacing w:line="480" w:lineRule="exact"/>
        <w:ind w:leftChars="770" w:left="2408" w:hangingChars="200" w:hanging="560"/>
        <w:jc w:val="both"/>
        <w:rPr>
          <w:rFonts w:ascii="標楷體" w:eastAsia="標楷體" w:hAnsi="標楷體"/>
          <w:bCs/>
          <w:sz w:val="28"/>
        </w:rPr>
      </w:pPr>
      <w:r w:rsidRPr="00034CB0">
        <w:rPr>
          <w:rFonts w:ascii="標楷體" w:eastAsia="標楷體" w:hAnsi="標楷體" w:hint="eastAsia"/>
          <w:bCs/>
          <w:sz w:val="28"/>
        </w:rPr>
        <w:t>二、</w:t>
      </w:r>
      <w:r w:rsidR="001478C9" w:rsidRPr="00034CB0">
        <w:rPr>
          <w:rFonts w:ascii="標楷體" w:eastAsia="標楷體" w:hAnsi="標楷體" w:hint="eastAsia"/>
          <w:sz w:val="28"/>
          <w:szCs w:val="28"/>
        </w:rPr>
        <w:t>乙方知悉或甲方發現甲方人員涉有要求期約給付，或乙方人員違反前項規定之可疑情事時，乙方應即據實告知該等人員身分、要求期約數額及給付方式。另於甲方請求協助調查時，乙方應配合提</w:t>
      </w:r>
      <w:r w:rsidR="001478C9" w:rsidRPr="00034CB0">
        <w:rPr>
          <w:rFonts w:ascii="標楷體" w:eastAsia="標楷體" w:hAnsi="標楷體" w:hint="eastAsia"/>
          <w:sz w:val="28"/>
          <w:szCs w:val="28"/>
        </w:rPr>
        <w:lastRenderedPageBreak/>
        <w:t>供有關之事證資料；甲方對於因調查案件所知悉之乙方營業秘密，應負保密責任，並應責成其指派</w:t>
      </w:r>
      <w:proofErr w:type="gramStart"/>
      <w:r w:rsidR="001478C9" w:rsidRPr="00034CB0">
        <w:rPr>
          <w:rFonts w:ascii="標楷體" w:eastAsia="標楷體" w:hAnsi="標楷體" w:hint="eastAsia"/>
          <w:sz w:val="28"/>
          <w:szCs w:val="28"/>
        </w:rPr>
        <w:t>人員同負保密</w:t>
      </w:r>
      <w:proofErr w:type="gramEnd"/>
      <w:r w:rsidR="001478C9" w:rsidRPr="00034CB0">
        <w:rPr>
          <w:rFonts w:ascii="標楷體" w:eastAsia="標楷體" w:hAnsi="標楷體" w:hint="eastAsia"/>
          <w:sz w:val="28"/>
          <w:szCs w:val="28"/>
        </w:rPr>
        <w:t>之責任。</w:t>
      </w:r>
    </w:p>
    <w:p w:rsidR="00FA0D49" w:rsidRPr="00034CB0" w:rsidRDefault="0056090B">
      <w:pPr>
        <w:pStyle w:val="a4"/>
        <w:spacing w:line="480" w:lineRule="exact"/>
        <w:ind w:leftChars="770" w:left="2408" w:hangingChars="200" w:hanging="560"/>
        <w:jc w:val="both"/>
        <w:rPr>
          <w:rFonts w:ascii="標楷體" w:eastAsia="標楷體" w:hAnsi="標楷體"/>
          <w:bCs/>
          <w:sz w:val="28"/>
        </w:rPr>
      </w:pPr>
      <w:r w:rsidRPr="00034CB0">
        <w:rPr>
          <w:rFonts w:ascii="標楷體" w:eastAsia="標楷體" w:hAnsi="標楷體" w:hint="eastAsia"/>
          <w:bCs/>
          <w:sz w:val="28"/>
        </w:rPr>
        <w:t>三、違反第一</w:t>
      </w:r>
      <w:r w:rsidR="007945A7" w:rsidRPr="00034CB0">
        <w:rPr>
          <w:rFonts w:ascii="標楷體" w:eastAsia="標楷體" w:hAnsi="標楷體" w:hint="eastAsia"/>
          <w:bCs/>
          <w:sz w:val="28"/>
        </w:rPr>
        <w:t>、二</w:t>
      </w:r>
      <w:r w:rsidRPr="00034CB0">
        <w:rPr>
          <w:rFonts w:ascii="標楷體" w:eastAsia="標楷體" w:hAnsi="標楷體" w:hint="eastAsia"/>
          <w:bCs/>
          <w:sz w:val="28"/>
        </w:rPr>
        <w:t>項規定時，</w:t>
      </w:r>
      <w:r w:rsidRPr="00034CB0">
        <w:rPr>
          <w:rFonts w:ascii="標楷體" w:eastAsia="標楷體" w:hAnsi="標楷體" w:hint="eastAsia"/>
          <w:kern w:val="2"/>
          <w:sz w:val="28"/>
          <w:szCs w:val="28"/>
        </w:rPr>
        <w:t>甲方得向</w:t>
      </w:r>
      <w:r w:rsidRPr="00034CB0">
        <w:rPr>
          <w:rFonts w:ascii="標楷體" w:eastAsia="標楷體" w:hAnsi="標楷體" w:hint="eastAsia"/>
          <w:bCs/>
          <w:sz w:val="28"/>
        </w:rPr>
        <w:t>乙方請求契約金額百分之</w:t>
      </w:r>
      <w:r w:rsidR="00801FFD" w:rsidRPr="00034CB0">
        <w:rPr>
          <w:rFonts w:ascii="標楷體" w:eastAsia="標楷體" w:hAnsi="標楷體" w:hint="eastAsia"/>
          <w:bCs/>
          <w:sz w:val="28"/>
        </w:rPr>
        <w:t>五十</w:t>
      </w:r>
      <w:r w:rsidRPr="00034CB0">
        <w:rPr>
          <w:rFonts w:ascii="標楷體" w:eastAsia="標楷體" w:hAnsi="標楷體" w:hint="eastAsia"/>
          <w:bCs/>
          <w:sz w:val="28"/>
        </w:rPr>
        <w:t>之</w:t>
      </w:r>
      <w:r w:rsidR="007945A7" w:rsidRPr="00034CB0">
        <w:rPr>
          <w:rFonts w:ascii="標楷體" w:eastAsia="標楷體" w:hAnsi="標楷體" w:hint="eastAsia"/>
          <w:bCs/>
          <w:sz w:val="28"/>
        </w:rPr>
        <w:t>懲罰性違約金</w:t>
      </w:r>
      <w:r w:rsidRPr="00034CB0">
        <w:rPr>
          <w:rFonts w:ascii="標楷體" w:eastAsia="標楷體" w:hAnsi="標楷體" w:hint="eastAsia"/>
          <w:bCs/>
          <w:sz w:val="28"/>
        </w:rPr>
        <w:t>，並得自應給付之契約價款中如數扣除。</w:t>
      </w:r>
    </w:p>
    <w:p w:rsidR="00DB1DD9" w:rsidRPr="00034CB0" w:rsidRDefault="00DB1DD9" w:rsidP="00E2533F">
      <w:pPr>
        <w:spacing w:line="480" w:lineRule="exact"/>
        <w:ind w:leftChars="650" w:left="1843" w:hangingChars="101" w:hanging="283"/>
        <w:jc w:val="both"/>
        <w:rPr>
          <w:rFonts w:ascii="標楷體" w:eastAsia="標楷體" w:hAnsi="標楷體"/>
          <w:bCs/>
          <w:color w:val="000000"/>
          <w:sz w:val="28"/>
          <w:szCs w:val="28"/>
        </w:rPr>
      </w:pPr>
    </w:p>
    <w:p w:rsidR="00424049" w:rsidRPr="005A3AEF" w:rsidRDefault="00DB1DD9" w:rsidP="00424049">
      <w:pPr>
        <w:pStyle w:val="a4"/>
        <w:numPr>
          <w:ilvl w:val="0"/>
          <w:numId w:val="7"/>
        </w:numPr>
        <w:spacing w:line="480" w:lineRule="exact"/>
        <w:rPr>
          <w:rFonts w:ascii="標楷體" w:eastAsia="標楷體" w:hAnsi="標楷體"/>
          <w:color w:val="FF0000"/>
          <w:sz w:val="28"/>
        </w:rPr>
      </w:pPr>
      <w:r w:rsidRPr="00034CB0">
        <w:rPr>
          <w:rFonts w:ascii="標楷體" w:eastAsia="標楷體" w:hAnsi="標楷體" w:hint="eastAsia"/>
          <w:sz w:val="28"/>
        </w:rPr>
        <w:t xml:space="preserve">   </w:t>
      </w:r>
      <w:r w:rsidR="00424049" w:rsidRPr="000A0D7D">
        <w:rPr>
          <w:rFonts w:ascii="標楷體" w:eastAsia="標楷體" w:hAnsi="標楷體" w:hint="eastAsia"/>
          <w:color w:val="000000" w:themeColor="text1"/>
          <w:sz w:val="28"/>
        </w:rPr>
        <w:t>契約之修改</w:t>
      </w:r>
    </w:p>
    <w:p w:rsidR="00424049" w:rsidRPr="00034CB0" w:rsidRDefault="00424049" w:rsidP="00DB1DD9">
      <w:pPr>
        <w:pStyle w:val="a4"/>
        <w:spacing w:line="480" w:lineRule="exact"/>
        <w:ind w:leftChars="636" w:left="1526" w:firstLineChars="112" w:firstLine="314"/>
        <w:jc w:val="both"/>
        <w:rPr>
          <w:rFonts w:ascii="標楷體" w:eastAsia="標楷體" w:hAnsi="標楷體"/>
          <w:spacing w:val="-12"/>
          <w:sz w:val="28"/>
        </w:rPr>
      </w:pPr>
      <w:r w:rsidRPr="00034CB0">
        <w:rPr>
          <w:rFonts w:ascii="標楷體" w:eastAsia="標楷體" w:hAnsi="標楷體" w:hint="eastAsia"/>
          <w:sz w:val="28"/>
        </w:rPr>
        <w:t>本契約之修改應經雙方同意，</w:t>
      </w:r>
      <w:r w:rsidRPr="00034CB0">
        <w:rPr>
          <w:rFonts w:ascii="標楷體" w:eastAsia="標楷體" w:hAnsi="標楷體" w:hint="eastAsia"/>
          <w:spacing w:val="-12"/>
          <w:sz w:val="28"/>
        </w:rPr>
        <w:t>並以書面為之。</w:t>
      </w:r>
    </w:p>
    <w:p w:rsidR="0057406B" w:rsidRPr="00034CB0" w:rsidRDefault="0057406B" w:rsidP="00DA3031">
      <w:pPr>
        <w:tabs>
          <w:tab w:val="left" w:pos="1800"/>
        </w:tabs>
        <w:spacing w:line="480" w:lineRule="exact"/>
        <w:jc w:val="both"/>
        <w:rPr>
          <w:rFonts w:ascii="標楷體" w:eastAsia="標楷體" w:hAnsi="標楷體"/>
          <w:color w:val="000000"/>
          <w:sz w:val="28"/>
        </w:rPr>
      </w:pPr>
    </w:p>
    <w:p w:rsidR="0056090B" w:rsidRPr="00034CB0" w:rsidRDefault="005211FA" w:rsidP="000118E4">
      <w:pPr>
        <w:pStyle w:val="a4"/>
        <w:numPr>
          <w:ilvl w:val="0"/>
          <w:numId w:val="7"/>
        </w:numPr>
        <w:spacing w:line="480" w:lineRule="exact"/>
        <w:rPr>
          <w:rFonts w:ascii="標楷體" w:eastAsia="標楷體" w:hAnsi="標楷體"/>
          <w:sz w:val="28"/>
        </w:rPr>
      </w:pPr>
      <w:r>
        <w:rPr>
          <w:rFonts w:ascii="標楷體" w:eastAsia="標楷體" w:hAnsi="標楷體" w:hint="eastAsia"/>
          <w:sz w:val="28"/>
        </w:rPr>
        <w:t xml:space="preserve">   </w:t>
      </w:r>
      <w:r w:rsidR="0056090B" w:rsidRPr="005A3AEF">
        <w:rPr>
          <w:rFonts w:ascii="標楷體" w:eastAsia="標楷體" w:hAnsi="標楷體" w:hint="eastAsia"/>
          <w:color w:val="FF0000"/>
          <w:sz w:val="28"/>
        </w:rPr>
        <w:t>訴訟管轄</w:t>
      </w:r>
    </w:p>
    <w:p w:rsidR="0056090B" w:rsidRPr="00034CB0" w:rsidRDefault="0056090B">
      <w:pPr>
        <w:pStyle w:val="a4"/>
        <w:spacing w:line="480" w:lineRule="exact"/>
        <w:ind w:leftChars="767" w:left="1841"/>
        <w:jc w:val="both"/>
        <w:rPr>
          <w:rFonts w:ascii="標楷體" w:eastAsia="標楷體" w:hAnsi="標楷體"/>
          <w:sz w:val="28"/>
        </w:rPr>
      </w:pPr>
      <w:r w:rsidRPr="00034CB0">
        <w:rPr>
          <w:rFonts w:ascii="標楷體" w:eastAsia="標楷體" w:hAnsi="標楷體" w:hint="eastAsia"/>
          <w:sz w:val="28"/>
        </w:rPr>
        <w:t>因本契約而引起之疑義爭執或糾紛，雙方應依誠信原則解決之，如有訴訟之必要時，同意以臺灣</w:t>
      </w:r>
      <w:proofErr w:type="gramStart"/>
      <w:r w:rsidRPr="00034CB0">
        <w:rPr>
          <w:rFonts w:ascii="標楷體" w:eastAsia="標楷體" w:hAnsi="標楷體" w:hint="eastAsia"/>
          <w:sz w:val="28"/>
        </w:rPr>
        <w:t>臺</w:t>
      </w:r>
      <w:proofErr w:type="gramEnd"/>
      <w:r w:rsidRPr="00034CB0">
        <w:rPr>
          <w:rFonts w:ascii="標楷體" w:eastAsia="標楷體" w:hAnsi="標楷體" w:hint="eastAsia"/>
          <w:sz w:val="28"/>
        </w:rPr>
        <w:t>北地方法院為第一審管轄法院。</w:t>
      </w:r>
    </w:p>
    <w:p w:rsidR="0056090B" w:rsidRPr="00034CB0" w:rsidRDefault="0056090B">
      <w:pPr>
        <w:pStyle w:val="a4"/>
        <w:spacing w:line="480" w:lineRule="exact"/>
        <w:jc w:val="both"/>
        <w:rPr>
          <w:rFonts w:ascii="標楷體" w:eastAsia="標楷體" w:hAnsi="標楷體"/>
          <w:sz w:val="28"/>
        </w:rPr>
      </w:pPr>
    </w:p>
    <w:p w:rsidR="0056090B" w:rsidRPr="00034CB0" w:rsidRDefault="005211FA" w:rsidP="000118E4">
      <w:pPr>
        <w:pStyle w:val="a4"/>
        <w:numPr>
          <w:ilvl w:val="0"/>
          <w:numId w:val="7"/>
        </w:numPr>
        <w:spacing w:line="480" w:lineRule="exact"/>
        <w:rPr>
          <w:rFonts w:ascii="標楷體" w:eastAsia="標楷體" w:hAnsi="標楷體"/>
          <w:sz w:val="28"/>
        </w:rPr>
      </w:pPr>
      <w:r>
        <w:rPr>
          <w:rFonts w:ascii="標楷體" w:eastAsia="標楷體" w:hAnsi="標楷體" w:hint="eastAsia"/>
          <w:sz w:val="28"/>
        </w:rPr>
        <w:t xml:space="preserve">   </w:t>
      </w:r>
      <w:r w:rsidR="0056090B" w:rsidRPr="000A0D7D">
        <w:rPr>
          <w:rFonts w:ascii="標楷體" w:eastAsia="標楷體" w:hAnsi="標楷體" w:hint="eastAsia"/>
          <w:color w:val="FF0000"/>
          <w:sz w:val="28"/>
        </w:rPr>
        <w:t>契約份數</w:t>
      </w:r>
    </w:p>
    <w:p w:rsidR="0056090B" w:rsidRPr="00034CB0" w:rsidRDefault="0056090B">
      <w:pPr>
        <w:spacing w:line="480" w:lineRule="exact"/>
        <w:ind w:leftChars="767" w:left="1841"/>
        <w:rPr>
          <w:rFonts w:ascii="標楷體" w:eastAsia="標楷體" w:hAnsi="標楷體"/>
          <w:color w:val="000000"/>
          <w:sz w:val="28"/>
        </w:rPr>
      </w:pPr>
      <w:r w:rsidRPr="00034CB0">
        <w:rPr>
          <w:rFonts w:ascii="標楷體" w:eastAsia="標楷體" w:hAnsi="標楷體" w:hint="eastAsia"/>
          <w:color w:val="000000"/>
          <w:sz w:val="28"/>
        </w:rPr>
        <w:t>本契約書壹式</w:t>
      </w:r>
      <w:r w:rsidR="00801FFD" w:rsidRPr="00034CB0">
        <w:rPr>
          <w:rFonts w:ascii="標楷體" w:eastAsia="標楷體" w:hAnsi="標楷體" w:hint="eastAsia"/>
          <w:color w:val="000000"/>
          <w:sz w:val="28"/>
        </w:rPr>
        <w:t>六</w:t>
      </w:r>
      <w:r w:rsidRPr="00034CB0">
        <w:rPr>
          <w:rFonts w:ascii="標楷體" w:eastAsia="標楷體" w:hAnsi="標楷體" w:hint="eastAsia"/>
          <w:color w:val="000000"/>
          <w:sz w:val="28"/>
        </w:rPr>
        <w:t>份，計正</w:t>
      </w:r>
      <w:r w:rsidR="00801FFD" w:rsidRPr="00034CB0">
        <w:rPr>
          <w:rFonts w:ascii="標楷體" w:eastAsia="標楷體" w:hAnsi="標楷體" w:hint="eastAsia"/>
          <w:color w:val="000000"/>
          <w:sz w:val="28"/>
        </w:rPr>
        <w:t>本二份，副本四</w:t>
      </w:r>
      <w:r w:rsidRPr="00034CB0">
        <w:rPr>
          <w:rFonts w:ascii="標楷體" w:eastAsia="標楷體" w:hAnsi="標楷體" w:hint="eastAsia"/>
          <w:color w:val="000000"/>
          <w:sz w:val="28"/>
        </w:rPr>
        <w:t>份，由甲</w:t>
      </w:r>
      <w:r w:rsidRPr="00034CB0">
        <w:rPr>
          <w:rFonts w:ascii="標楷體" w:eastAsia="標楷體" w:hAnsi="標楷體" w:hint="eastAsia"/>
          <w:color w:val="000000"/>
          <w:sz w:val="28"/>
        </w:rPr>
        <w:lastRenderedPageBreak/>
        <w:t>乙雙方各執正本</w:t>
      </w:r>
      <w:r w:rsidR="00801FFD" w:rsidRPr="00034CB0">
        <w:rPr>
          <w:rFonts w:ascii="標楷體" w:eastAsia="標楷體" w:hAnsi="標楷體" w:hint="eastAsia"/>
          <w:color w:val="000000"/>
          <w:sz w:val="28"/>
        </w:rPr>
        <w:t>乙</w:t>
      </w:r>
      <w:r w:rsidRPr="00034CB0">
        <w:rPr>
          <w:rFonts w:ascii="標楷體" w:eastAsia="標楷體" w:hAnsi="標楷體" w:hint="eastAsia"/>
          <w:color w:val="000000"/>
          <w:sz w:val="28"/>
        </w:rPr>
        <w:t>份，副本由甲</w:t>
      </w:r>
      <w:proofErr w:type="gramStart"/>
      <w:r w:rsidRPr="00034CB0">
        <w:rPr>
          <w:rFonts w:ascii="標楷體" w:eastAsia="標楷體" w:hAnsi="標楷體" w:hint="eastAsia"/>
          <w:color w:val="000000"/>
          <w:sz w:val="28"/>
        </w:rPr>
        <w:t>方執存</w:t>
      </w:r>
      <w:proofErr w:type="gramEnd"/>
      <w:r w:rsidR="00801FFD" w:rsidRPr="00034CB0">
        <w:rPr>
          <w:rFonts w:ascii="標楷體" w:eastAsia="標楷體" w:hAnsi="標楷體" w:hint="eastAsia"/>
          <w:color w:val="000000"/>
          <w:sz w:val="28"/>
        </w:rPr>
        <w:t>三</w:t>
      </w:r>
      <w:r w:rsidRPr="00034CB0">
        <w:rPr>
          <w:rFonts w:ascii="標楷體" w:eastAsia="標楷體" w:hAnsi="標楷體" w:hint="eastAsia"/>
          <w:color w:val="000000"/>
          <w:sz w:val="28"/>
        </w:rPr>
        <w:t>份，乙</w:t>
      </w:r>
      <w:proofErr w:type="gramStart"/>
      <w:r w:rsidRPr="00034CB0">
        <w:rPr>
          <w:rFonts w:ascii="標楷體" w:eastAsia="標楷體" w:hAnsi="標楷體" w:hint="eastAsia"/>
          <w:color w:val="000000"/>
          <w:sz w:val="28"/>
        </w:rPr>
        <w:t>方執存</w:t>
      </w:r>
      <w:r w:rsidR="00801FFD" w:rsidRPr="00034CB0">
        <w:rPr>
          <w:rFonts w:ascii="標楷體" w:eastAsia="標楷體" w:hAnsi="標楷體" w:hint="eastAsia"/>
          <w:color w:val="000000"/>
          <w:sz w:val="28"/>
        </w:rPr>
        <w:t>乙</w:t>
      </w:r>
      <w:proofErr w:type="gramEnd"/>
      <w:r w:rsidRPr="00034CB0">
        <w:rPr>
          <w:rFonts w:ascii="標楷體" w:eastAsia="標楷體" w:hAnsi="標楷體" w:hint="eastAsia"/>
          <w:color w:val="000000"/>
          <w:sz w:val="28"/>
        </w:rPr>
        <w:t>份，印花稅票統一由</w:t>
      </w:r>
      <w:proofErr w:type="gramStart"/>
      <w:r w:rsidRPr="00034CB0">
        <w:rPr>
          <w:rFonts w:ascii="標楷體" w:eastAsia="標楷體" w:hAnsi="標楷體" w:hint="eastAsia"/>
          <w:color w:val="000000"/>
          <w:sz w:val="28"/>
        </w:rPr>
        <w:t>乙方貼足</w:t>
      </w:r>
      <w:proofErr w:type="gramEnd"/>
      <w:r w:rsidRPr="00034CB0">
        <w:rPr>
          <w:rFonts w:ascii="標楷體" w:eastAsia="標楷體" w:hAnsi="標楷體" w:hint="eastAsia"/>
          <w:color w:val="000000"/>
          <w:sz w:val="28"/>
        </w:rPr>
        <w:t>。</w:t>
      </w:r>
    </w:p>
    <w:p w:rsidR="00A87290" w:rsidRPr="00034CB0" w:rsidRDefault="00A87290" w:rsidP="00A87290">
      <w:pPr>
        <w:pStyle w:val="a4"/>
        <w:spacing w:line="480" w:lineRule="exact"/>
        <w:ind w:leftChars="117" w:left="849" w:hangingChars="203" w:hanging="568"/>
        <w:rPr>
          <w:rFonts w:ascii="標楷體" w:eastAsia="標楷體" w:hAnsi="標楷體"/>
          <w:sz w:val="28"/>
        </w:rPr>
      </w:pPr>
    </w:p>
    <w:p w:rsidR="0056090B" w:rsidRPr="00034CB0" w:rsidRDefault="0056090B">
      <w:pPr>
        <w:pStyle w:val="a4"/>
        <w:spacing w:line="480" w:lineRule="exact"/>
        <w:rPr>
          <w:rFonts w:ascii="標楷體" w:eastAsia="標楷體" w:hAnsi="標楷體"/>
          <w:sz w:val="28"/>
        </w:rPr>
      </w:pPr>
      <w:r w:rsidRPr="00034CB0">
        <w:rPr>
          <w:rFonts w:ascii="標楷體" w:eastAsia="標楷體" w:hAnsi="標楷體" w:hint="eastAsia"/>
          <w:sz w:val="28"/>
        </w:rPr>
        <w:t>立契約書人</w:t>
      </w:r>
    </w:p>
    <w:p w:rsidR="0056090B" w:rsidRPr="00034CB0" w:rsidRDefault="0056090B">
      <w:pPr>
        <w:spacing w:line="480" w:lineRule="exact"/>
        <w:rPr>
          <w:rFonts w:ascii="標楷體" w:eastAsia="標楷體" w:hAnsi="標楷體"/>
          <w:color w:val="000000"/>
          <w:sz w:val="28"/>
        </w:rPr>
      </w:pPr>
      <w:r w:rsidRPr="00034CB0">
        <w:rPr>
          <w:rFonts w:ascii="標楷體" w:eastAsia="標楷體" w:hAnsi="標楷體" w:hint="eastAsia"/>
          <w:color w:val="000000"/>
          <w:sz w:val="28"/>
        </w:rPr>
        <w:t>甲</w:t>
      </w:r>
      <w:r w:rsidRPr="00034CB0">
        <w:rPr>
          <w:rFonts w:ascii="標楷體" w:eastAsia="標楷體" w:hAnsi="標楷體"/>
          <w:color w:val="000000"/>
          <w:sz w:val="28"/>
        </w:rPr>
        <w:t xml:space="preserve">      </w:t>
      </w:r>
      <w:r w:rsidRPr="00034CB0">
        <w:rPr>
          <w:rFonts w:ascii="標楷體" w:eastAsia="標楷體" w:hAnsi="標楷體" w:hint="eastAsia"/>
          <w:color w:val="000000"/>
          <w:sz w:val="28"/>
        </w:rPr>
        <w:t>方：臺灣證券交易所股份有限公司</w:t>
      </w:r>
    </w:p>
    <w:p w:rsidR="0056090B" w:rsidRPr="00034CB0" w:rsidRDefault="0056090B">
      <w:pPr>
        <w:spacing w:line="480" w:lineRule="exact"/>
        <w:rPr>
          <w:rFonts w:ascii="標楷體" w:eastAsia="標楷體" w:hAnsi="標楷體"/>
          <w:color w:val="000000"/>
          <w:sz w:val="28"/>
        </w:rPr>
      </w:pPr>
      <w:r w:rsidRPr="00034CB0">
        <w:rPr>
          <w:rFonts w:ascii="標楷體" w:eastAsia="標楷體" w:hAnsi="標楷體" w:hint="eastAsia"/>
          <w:bCs/>
          <w:color w:val="000000"/>
          <w:kern w:val="0"/>
          <w:sz w:val="28"/>
        </w:rPr>
        <w:t>代</w:t>
      </w:r>
      <w:r w:rsidRPr="00034CB0">
        <w:rPr>
          <w:rFonts w:ascii="標楷體" w:eastAsia="標楷體" w:hAnsi="標楷體"/>
          <w:bCs/>
          <w:color w:val="000000"/>
          <w:kern w:val="0"/>
          <w:sz w:val="28"/>
        </w:rPr>
        <w:t xml:space="preserve"> </w:t>
      </w:r>
      <w:r w:rsidRPr="00034CB0">
        <w:rPr>
          <w:rFonts w:ascii="標楷體" w:eastAsia="標楷體" w:hAnsi="標楷體" w:hint="eastAsia"/>
          <w:bCs/>
          <w:color w:val="000000"/>
          <w:kern w:val="0"/>
          <w:sz w:val="28"/>
        </w:rPr>
        <w:t>表</w:t>
      </w:r>
      <w:r w:rsidRPr="00034CB0">
        <w:rPr>
          <w:rFonts w:ascii="標楷體" w:eastAsia="標楷體" w:hAnsi="標楷體"/>
          <w:bCs/>
          <w:color w:val="000000"/>
          <w:kern w:val="0"/>
          <w:sz w:val="28"/>
        </w:rPr>
        <w:t xml:space="preserve"> </w:t>
      </w:r>
      <w:r w:rsidRPr="00034CB0">
        <w:rPr>
          <w:rFonts w:ascii="標楷體" w:eastAsia="標楷體" w:hAnsi="標楷體" w:hint="eastAsia"/>
          <w:color w:val="000000"/>
          <w:sz w:val="28"/>
        </w:rPr>
        <w:t>人：</w:t>
      </w:r>
      <w:r w:rsidRPr="00034CB0">
        <w:rPr>
          <w:rFonts w:ascii="標楷體" w:eastAsia="標楷體" w:hAnsi="標楷體"/>
          <w:color w:val="000000"/>
          <w:sz w:val="28"/>
        </w:rPr>
        <w:t xml:space="preserve"> </w:t>
      </w:r>
    </w:p>
    <w:p w:rsidR="0056090B" w:rsidRPr="00034CB0" w:rsidRDefault="0056090B">
      <w:pPr>
        <w:spacing w:line="480" w:lineRule="exact"/>
        <w:rPr>
          <w:rFonts w:ascii="標楷體" w:eastAsia="標楷體" w:hAnsi="標楷體"/>
          <w:color w:val="000000"/>
          <w:sz w:val="28"/>
        </w:rPr>
      </w:pPr>
      <w:r w:rsidRPr="00034CB0">
        <w:rPr>
          <w:rFonts w:ascii="標楷體" w:eastAsia="標楷體" w:hAnsi="標楷體" w:hint="eastAsia"/>
          <w:color w:val="000000"/>
          <w:sz w:val="28"/>
        </w:rPr>
        <w:t>地</w:t>
      </w:r>
      <w:r w:rsidRPr="00034CB0">
        <w:rPr>
          <w:rFonts w:ascii="標楷體" w:eastAsia="標楷體" w:hAnsi="標楷體"/>
          <w:color w:val="000000"/>
          <w:sz w:val="28"/>
        </w:rPr>
        <w:t xml:space="preserve">      </w:t>
      </w:r>
      <w:r w:rsidRPr="00034CB0">
        <w:rPr>
          <w:rFonts w:ascii="標楷體" w:eastAsia="標楷體" w:hAnsi="標楷體" w:hint="eastAsia"/>
          <w:color w:val="000000"/>
          <w:sz w:val="28"/>
        </w:rPr>
        <w:t>址：台北市信義路五段七號九樓</w:t>
      </w:r>
    </w:p>
    <w:p w:rsidR="0056090B" w:rsidRPr="00034CB0" w:rsidRDefault="0056090B">
      <w:pPr>
        <w:spacing w:line="480" w:lineRule="exact"/>
        <w:rPr>
          <w:rFonts w:ascii="標楷體" w:eastAsia="標楷體" w:hAnsi="標楷體"/>
          <w:color w:val="000000"/>
          <w:sz w:val="28"/>
        </w:rPr>
      </w:pPr>
    </w:p>
    <w:p w:rsidR="0056090B" w:rsidRPr="00034CB0" w:rsidRDefault="0056090B">
      <w:pPr>
        <w:spacing w:line="480" w:lineRule="exact"/>
        <w:rPr>
          <w:rFonts w:ascii="標楷體" w:eastAsia="標楷體" w:hAnsi="標楷體"/>
          <w:color w:val="000000"/>
          <w:sz w:val="28"/>
        </w:rPr>
      </w:pPr>
      <w:r w:rsidRPr="00034CB0">
        <w:rPr>
          <w:rFonts w:ascii="標楷體" w:eastAsia="標楷體" w:hAnsi="標楷體" w:hint="eastAsia"/>
          <w:color w:val="000000"/>
          <w:sz w:val="28"/>
        </w:rPr>
        <w:t>乙</w:t>
      </w:r>
      <w:r w:rsidRPr="00034CB0">
        <w:rPr>
          <w:rFonts w:ascii="標楷體" w:eastAsia="標楷體" w:hAnsi="標楷體"/>
          <w:color w:val="000000"/>
          <w:sz w:val="28"/>
        </w:rPr>
        <w:t xml:space="preserve">      </w:t>
      </w:r>
      <w:r w:rsidRPr="00034CB0">
        <w:rPr>
          <w:rFonts w:ascii="標楷體" w:eastAsia="標楷體" w:hAnsi="標楷體" w:hint="eastAsia"/>
          <w:color w:val="000000"/>
          <w:sz w:val="28"/>
        </w:rPr>
        <w:t>方：　　　　　股份有限公司</w:t>
      </w:r>
    </w:p>
    <w:p w:rsidR="0056090B" w:rsidRPr="00034CB0" w:rsidRDefault="0056090B">
      <w:pPr>
        <w:spacing w:line="480" w:lineRule="exact"/>
        <w:rPr>
          <w:rFonts w:ascii="標楷體" w:eastAsia="標楷體" w:hAnsi="標楷體"/>
          <w:color w:val="000000"/>
          <w:sz w:val="28"/>
        </w:rPr>
      </w:pPr>
      <w:r w:rsidRPr="00034CB0">
        <w:rPr>
          <w:rFonts w:ascii="標楷體" w:eastAsia="標楷體" w:hAnsi="標楷體" w:hint="eastAsia"/>
          <w:bCs/>
          <w:color w:val="000000"/>
          <w:kern w:val="0"/>
          <w:sz w:val="28"/>
        </w:rPr>
        <w:t>代</w:t>
      </w:r>
      <w:r w:rsidRPr="00034CB0">
        <w:rPr>
          <w:rFonts w:ascii="標楷體" w:eastAsia="標楷體" w:hAnsi="標楷體"/>
          <w:bCs/>
          <w:color w:val="000000"/>
          <w:kern w:val="0"/>
          <w:sz w:val="28"/>
        </w:rPr>
        <w:t xml:space="preserve"> </w:t>
      </w:r>
      <w:r w:rsidRPr="00034CB0">
        <w:rPr>
          <w:rFonts w:ascii="標楷體" w:eastAsia="標楷體" w:hAnsi="標楷體" w:hint="eastAsia"/>
          <w:bCs/>
          <w:color w:val="000000"/>
          <w:kern w:val="0"/>
          <w:sz w:val="28"/>
        </w:rPr>
        <w:t>表</w:t>
      </w:r>
      <w:r w:rsidRPr="00034CB0">
        <w:rPr>
          <w:rFonts w:ascii="標楷體" w:eastAsia="標楷體" w:hAnsi="標楷體"/>
          <w:bCs/>
          <w:color w:val="000000"/>
          <w:kern w:val="0"/>
          <w:sz w:val="28"/>
        </w:rPr>
        <w:t xml:space="preserve"> </w:t>
      </w:r>
      <w:r w:rsidRPr="00034CB0">
        <w:rPr>
          <w:rFonts w:ascii="標楷體" w:eastAsia="標楷體" w:hAnsi="標楷體" w:hint="eastAsia"/>
          <w:color w:val="000000"/>
          <w:sz w:val="28"/>
        </w:rPr>
        <w:t>人：</w:t>
      </w:r>
      <w:r w:rsidRPr="00034CB0">
        <w:rPr>
          <w:rFonts w:ascii="標楷體" w:eastAsia="標楷體" w:hAnsi="標楷體"/>
          <w:color w:val="000000"/>
          <w:sz w:val="28"/>
        </w:rPr>
        <w:t xml:space="preserve"> </w:t>
      </w:r>
    </w:p>
    <w:p w:rsidR="0056090B" w:rsidRPr="00034CB0" w:rsidRDefault="0056090B">
      <w:pPr>
        <w:spacing w:line="480" w:lineRule="exact"/>
        <w:rPr>
          <w:rFonts w:ascii="標楷體" w:eastAsia="標楷體" w:hAnsi="標楷體"/>
          <w:color w:val="000000"/>
          <w:sz w:val="28"/>
        </w:rPr>
      </w:pPr>
      <w:r w:rsidRPr="00034CB0">
        <w:rPr>
          <w:rFonts w:ascii="標楷體" w:eastAsia="標楷體" w:hAnsi="標楷體" w:hint="eastAsia"/>
          <w:color w:val="000000"/>
          <w:sz w:val="28"/>
        </w:rPr>
        <w:t>地</w:t>
      </w:r>
      <w:r w:rsidRPr="00034CB0">
        <w:rPr>
          <w:rFonts w:ascii="標楷體" w:eastAsia="標楷體" w:hAnsi="標楷體"/>
          <w:color w:val="000000"/>
          <w:sz w:val="28"/>
        </w:rPr>
        <w:t xml:space="preserve">      </w:t>
      </w:r>
      <w:r w:rsidRPr="00034CB0">
        <w:rPr>
          <w:rFonts w:ascii="標楷體" w:eastAsia="標楷體" w:hAnsi="標楷體" w:hint="eastAsia"/>
          <w:color w:val="000000"/>
          <w:sz w:val="28"/>
        </w:rPr>
        <w:t>址：</w:t>
      </w:r>
      <w:r w:rsidRPr="00034CB0">
        <w:rPr>
          <w:rFonts w:ascii="標楷體" w:eastAsia="標楷體" w:hAnsi="標楷體"/>
          <w:color w:val="000000"/>
          <w:sz w:val="28"/>
        </w:rPr>
        <w:t xml:space="preserve"> </w:t>
      </w:r>
    </w:p>
    <w:p w:rsidR="0056090B" w:rsidRPr="00034CB0" w:rsidRDefault="0056090B">
      <w:pPr>
        <w:pStyle w:val="a4"/>
        <w:spacing w:line="480" w:lineRule="exact"/>
        <w:rPr>
          <w:rFonts w:ascii="標楷體" w:eastAsia="標楷體" w:hAnsi="標楷體"/>
          <w:sz w:val="28"/>
        </w:rPr>
      </w:pPr>
      <w:r w:rsidRPr="00034CB0">
        <w:rPr>
          <w:rFonts w:ascii="標楷體" w:eastAsia="標楷體" w:hAnsi="標楷體" w:hint="eastAsia"/>
          <w:sz w:val="28"/>
        </w:rPr>
        <w:t>營利事業統一編號：</w:t>
      </w:r>
    </w:p>
    <w:p w:rsidR="0056090B" w:rsidRPr="00034CB0" w:rsidRDefault="0056090B">
      <w:pPr>
        <w:pStyle w:val="a4"/>
        <w:spacing w:line="480" w:lineRule="exact"/>
        <w:rPr>
          <w:rFonts w:ascii="標楷體" w:eastAsia="標楷體" w:hAnsi="標楷體"/>
          <w:sz w:val="28"/>
        </w:rPr>
      </w:pPr>
    </w:p>
    <w:p w:rsidR="0056090B" w:rsidRPr="00034CB0" w:rsidRDefault="0056090B" w:rsidP="00DA3031">
      <w:pPr>
        <w:spacing w:line="480" w:lineRule="exact"/>
        <w:rPr>
          <w:rFonts w:ascii="標楷體" w:eastAsia="標楷體" w:hAnsi="標楷體"/>
          <w:color w:val="000000"/>
          <w:sz w:val="28"/>
        </w:rPr>
      </w:pPr>
      <w:r w:rsidRPr="00034CB0">
        <w:rPr>
          <w:rFonts w:ascii="標楷體" w:eastAsia="標楷體" w:hAnsi="標楷體" w:hint="eastAsia"/>
          <w:color w:val="000000"/>
          <w:sz w:val="28"/>
        </w:rPr>
        <w:t>中</w:t>
      </w:r>
      <w:r w:rsidRPr="00034CB0">
        <w:rPr>
          <w:rFonts w:ascii="標楷體" w:eastAsia="標楷體" w:hAnsi="標楷體"/>
          <w:color w:val="000000"/>
          <w:sz w:val="28"/>
        </w:rPr>
        <w:t xml:space="preserve">       </w:t>
      </w:r>
      <w:r w:rsidRPr="00034CB0">
        <w:rPr>
          <w:rFonts w:ascii="標楷體" w:eastAsia="標楷體" w:hAnsi="標楷體" w:hint="eastAsia"/>
          <w:color w:val="000000"/>
          <w:sz w:val="28"/>
        </w:rPr>
        <w:t>華</w:t>
      </w:r>
      <w:r w:rsidRPr="00034CB0">
        <w:rPr>
          <w:rFonts w:ascii="標楷體" w:eastAsia="標楷體" w:hAnsi="標楷體"/>
          <w:color w:val="000000"/>
          <w:sz w:val="28"/>
        </w:rPr>
        <w:t xml:space="preserve">       </w:t>
      </w:r>
      <w:r w:rsidRPr="00034CB0">
        <w:rPr>
          <w:rFonts w:ascii="標楷體" w:eastAsia="標楷體" w:hAnsi="標楷體" w:hint="eastAsia"/>
          <w:color w:val="000000"/>
          <w:sz w:val="28"/>
        </w:rPr>
        <w:t>民</w:t>
      </w:r>
      <w:r w:rsidRPr="00034CB0">
        <w:rPr>
          <w:rFonts w:ascii="標楷體" w:eastAsia="標楷體" w:hAnsi="標楷體"/>
          <w:color w:val="000000"/>
          <w:sz w:val="28"/>
        </w:rPr>
        <w:t xml:space="preserve">       </w:t>
      </w:r>
      <w:r w:rsidRPr="00034CB0">
        <w:rPr>
          <w:rFonts w:ascii="標楷體" w:eastAsia="標楷體" w:hAnsi="標楷體" w:hint="eastAsia"/>
          <w:color w:val="000000"/>
          <w:sz w:val="28"/>
        </w:rPr>
        <w:t>國　　　　　年　　　　　月　　　　　日</w:t>
      </w:r>
    </w:p>
    <w:sectPr w:rsidR="0056090B" w:rsidRPr="00034CB0" w:rsidSect="0046146E">
      <w:headerReference w:type="default" r:id="rId8"/>
      <w:footerReference w:type="even" r:id="rId9"/>
      <w:footerReference w:type="default" r:id="rId10"/>
      <w:pgSz w:w="12240" w:h="15840" w:code="1"/>
      <w:pgMar w:top="1191" w:right="1474" w:bottom="1191" w:left="1474" w:header="720" w:footer="794" w:gutter="0"/>
      <w:cols w:space="720"/>
      <w:noEndnote/>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198" w:rsidRDefault="00536198">
      <w:r>
        <w:separator/>
      </w:r>
    </w:p>
  </w:endnote>
  <w:endnote w:type="continuationSeparator" w:id="0">
    <w:p w:rsidR="00536198" w:rsidRDefault="00536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細明體"/>
    <w:panose1 w:val="00000000000000000000"/>
    <w:charset w:val="88"/>
    <w:family w:val="modern"/>
    <w:notTrueType/>
    <w:pitch w:val="default"/>
    <w:sig w:usb0="00000001"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6B5" w:rsidRDefault="002F0F21">
    <w:pPr>
      <w:pStyle w:val="a6"/>
      <w:framePr w:wrap="auto" w:vAnchor="text" w:hAnchor="margin" w:xAlign="center" w:y="1"/>
      <w:rPr>
        <w:rStyle w:val="a7"/>
      </w:rPr>
    </w:pPr>
    <w:r>
      <w:rPr>
        <w:rStyle w:val="a7"/>
      </w:rPr>
      <w:fldChar w:fldCharType="begin"/>
    </w:r>
    <w:r w:rsidR="005D76B5">
      <w:rPr>
        <w:rStyle w:val="a7"/>
      </w:rPr>
      <w:instrText xml:space="preserve">PAGE  </w:instrText>
    </w:r>
    <w:r>
      <w:rPr>
        <w:rStyle w:val="a7"/>
      </w:rPr>
      <w:fldChar w:fldCharType="separate"/>
    </w:r>
    <w:r w:rsidR="005D76B5">
      <w:rPr>
        <w:rStyle w:val="a7"/>
        <w:noProof/>
      </w:rPr>
      <w:t>1</w:t>
    </w:r>
    <w:r>
      <w:rPr>
        <w:rStyle w:val="a7"/>
      </w:rPr>
      <w:fldChar w:fldCharType="end"/>
    </w:r>
  </w:p>
  <w:p w:rsidR="005D76B5" w:rsidRDefault="005D76B5">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6B5" w:rsidRDefault="002F0F21">
    <w:pPr>
      <w:pStyle w:val="a6"/>
      <w:framePr w:wrap="auto" w:vAnchor="text" w:hAnchor="margin" w:xAlign="center" w:y="1"/>
      <w:rPr>
        <w:rStyle w:val="a7"/>
      </w:rPr>
    </w:pPr>
    <w:r>
      <w:rPr>
        <w:rStyle w:val="a7"/>
      </w:rPr>
      <w:fldChar w:fldCharType="begin"/>
    </w:r>
    <w:r w:rsidR="005D76B5">
      <w:rPr>
        <w:rStyle w:val="a7"/>
      </w:rPr>
      <w:instrText xml:space="preserve">PAGE  </w:instrText>
    </w:r>
    <w:r>
      <w:rPr>
        <w:rStyle w:val="a7"/>
      </w:rPr>
      <w:fldChar w:fldCharType="separate"/>
    </w:r>
    <w:r w:rsidR="00C541E0">
      <w:rPr>
        <w:rStyle w:val="a7"/>
        <w:noProof/>
      </w:rPr>
      <w:t>13</w:t>
    </w:r>
    <w:r>
      <w:rPr>
        <w:rStyle w:val="a7"/>
      </w:rPr>
      <w:fldChar w:fldCharType="end"/>
    </w:r>
  </w:p>
  <w:p w:rsidR="005D76B5" w:rsidRDefault="005D76B5">
    <w:pPr>
      <w:pStyle w:val="a6"/>
      <w:jc w:val="cent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198" w:rsidRDefault="00536198">
      <w:r>
        <w:separator/>
      </w:r>
    </w:p>
  </w:footnote>
  <w:footnote w:type="continuationSeparator" w:id="0">
    <w:p w:rsidR="00536198" w:rsidRDefault="00536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6B5" w:rsidRDefault="005D76B5">
    <w:pPr>
      <w:pStyle w:val="a8"/>
      <w:rPr>
        <w:rFonts w:ascii="標楷體" w:eastAsia="標楷體" w:hAnsi="標楷體"/>
        <w:u w:val="single"/>
      </w:rPr>
    </w:pPr>
    <w:r>
      <w:rPr>
        <w:rFonts w:ascii="標楷體" w:eastAsia="標楷體" w:hAnsi="標楷體" w:hint="eastAsia"/>
        <w:u w:val="single"/>
      </w:rPr>
      <w:t>契約編號：</w:t>
    </w:r>
    <w:r>
      <w:rPr>
        <w:rFonts w:ascii="標楷體" w:eastAsia="標楷體" w:hAnsi="標楷體"/>
        <w:b/>
        <w:bCs/>
        <w:color w:val="000000"/>
        <w:u w:val="single"/>
      </w:rPr>
      <w:t>5</w:t>
    </w:r>
    <w:r>
      <w:rPr>
        <w:rFonts w:ascii="標楷體" w:eastAsia="標楷體" w:hAnsi="標楷體"/>
        <w:u w:val="single"/>
      </w:rPr>
      <w:t>.</w:t>
    </w:r>
    <w:r w:rsidR="00A52016">
      <w:rPr>
        <w:rFonts w:ascii="標楷體" w:eastAsia="標楷體" w:hAnsi="標楷體"/>
        <w:u w:val="single"/>
      </w:rPr>
      <w:t>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A0451"/>
    <w:multiLevelType w:val="hybridMultilevel"/>
    <w:tmpl w:val="AEBCE314"/>
    <w:lvl w:ilvl="0" w:tplc="DCB6F3E4">
      <w:start w:val="1"/>
      <w:numFmt w:val="taiwaneseCountingThousand"/>
      <w:lvlText w:val="%1、"/>
      <w:lvlJc w:val="left"/>
      <w:pPr>
        <w:tabs>
          <w:tab w:val="num" w:pos="720"/>
        </w:tabs>
        <w:ind w:left="720" w:hanging="720"/>
      </w:pPr>
      <w:rPr>
        <w:rFonts w:ascii="Times New Roman" w:hAnsi="Times New Roman" w:cs="Times New Roman" w:hint="eastAsia"/>
      </w:rPr>
    </w:lvl>
    <w:lvl w:ilvl="1" w:tplc="04090019">
      <w:start w:val="1"/>
      <w:numFmt w:val="ideographTraditional"/>
      <w:lvlText w:val="%2、"/>
      <w:lvlJc w:val="left"/>
      <w:pPr>
        <w:tabs>
          <w:tab w:val="num" w:pos="960"/>
        </w:tabs>
        <w:ind w:left="960" w:hanging="480"/>
      </w:pPr>
      <w:rPr>
        <w:rFonts w:ascii="Times New Roman" w:hAnsi="Times New Roman" w:cs="Times New Roman"/>
      </w:rPr>
    </w:lvl>
    <w:lvl w:ilvl="2" w:tplc="0409001B">
      <w:start w:val="1"/>
      <w:numFmt w:val="lowerRoman"/>
      <w:lvlText w:val="%3."/>
      <w:lvlJc w:val="right"/>
      <w:pPr>
        <w:tabs>
          <w:tab w:val="num" w:pos="1440"/>
        </w:tabs>
        <w:ind w:left="1440" w:hanging="480"/>
      </w:pPr>
      <w:rPr>
        <w:rFonts w:ascii="Times New Roman" w:hAnsi="Times New Roman" w:cs="Times New Roman"/>
      </w:rPr>
    </w:lvl>
    <w:lvl w:ilvl="3" w:tplc="0409000F">
      <w:start w:val="1"/>
      <w:numFmt w:val="decimal"/>
      <w:lvlText w:val="%4."/>
      <w:lvlJc w:val="left"/>
      <w:pPr>
        <w:tabs>
          <w:tab w:val="num" w:pos="1920"/>
        </w:tabs>
        <w:ind w:left="1920" w:hanging="480"/>
      </w:pPr>
      <w:rPr>
        <w:rFonts w:ascii="Times New Roman" w:hAnsi="Times New Roman" w:cs="Times New Roman"/>
      </w:rPr>
    </w:lvl>
    <w:lvl w:ilvl="4" w:tplc="04090019">
      <w:start w:val="1"/>
      <w:numFmt w:val="ideographTraditional"/>
      <w:lvlText w:val="%5、"/>
      <w:lvlJc w:val="left"/>
      <w:pPr>
        <w:tabs>
          <w:tab w:val="num" w:pos="2400"/>
        </w:tabs>
        <w:ind w:left="2400" w:hanging="480"/>
      </w:pPr>
      <w:rPr>
        <w:rFonts w:ascii="Times New Roman" w:hAnsi="Times New Roman" w:cs="Times New Roman"/>
      </w:rPr>
    </w:lvl>
    <w:lvl w:ilvl="5" w:tplc="0409001B">
      <w:start w:val="1"/>
      <w:numFmt w:val="lowerRoman"/>
      <w:lvlText w:val="%6."/>
      <w:lvlJc w:val="right"/>
      <w:pPr>
        <w:tabs>
          <w:tab w:val="num" w:pos="2880"/>
        </w:tabs>
        <w:ind w:left="2880" w:hanging="480"/>
      </w:pPr>
      <w:rPr>
        <w:rFonts w:ascii="Times New Roman" w:hAnsi="Times New Roman" w:cs="Times New Roman"/>
      </w:rPr>
    </w:lvl>
    <w:lvl w:ilvl="6" w:tplc="0409000F">
      <w:start w:val="1"/>
      <w:numFmt w:val="decimal"/>
      <w:lvlText w:val="%7."/>
      <w:lvlJc w:val="left"/>
      <w:pPr>
        <w:tabs>
          <w:tab w:val="num" w:pos="3360"/>
        </w:tabs>
        <w:ind w:left="3360" w:hanging="480"/>
      </w:pPr>
      <w:rPr>
        <w:rFonts w:ascii="Times New Roman" w:hAnsi="Times New Roman" w:cs="Times New Roman"/>
      </w:rPr>
    </w:lvl>
    <w:lvl w:ilvl="7" w:tplc="04090019">
      <w:start w:val="1"/>
      <w:numFmt w:val="ideographTraditional"/>
      <w:lvlText w:val="%8、"/>
      <w:lvlJc w:val="left"/>
      <w:pPr>
        <w:tabs>
          <w:tab w:val="num" w:pos="3840"/>
        </w:tabs>
        <w:ind w:left="3840" w:hanging="480"/>
      </w:pPr>
      <w:rPr>
        <w:rFonts w:ascii="Times New Roman" w:hAnsi="Times New Roman" w:cs="Times New Roman"/>
      </w:rPr>
    </w:lvl>
    <w:lvl w:ilvl="8" w:tplc="0409001B">
      <w:start w:val="1"/>
      <w:numFmt w:val="lowerRoman"/>
      <w:lvlText w:val="%9."/>
      <w:lvlJc w:val="right"/>
      <w:pPr>
        <w:tabs>
          <w:tab w:val="num" w:pos="4320"/>
        </w:tabs>
        <w:ind w:left="4320" w:hanging="480"/>
      </w:pPr>
      <w:rPr>
        <w:rFonts w:ascii="Times New Roman" w:hAnsi="Times New Roman" w:cs="Times New Roman"/>
      </w:rPr>
    </w:lvl>
  </w:abstractNum>
  <w:abstractNum w:abstractNumId="1" w15:restartNumberingAfterBreak="0">
    <w:nsid w:val="049A3A3A"/>
    <w:multiLevelType w:val="hybridMultilevel"/>
    <w:tmpl w:val="05641E24"/>
    <w:lvl w:ilvl="0" w:tplc="DCB6F3E4">
      <w:start w:val="1"/>
      <w:numFmt w:val="taiwaneseCountingThousand"/>
      <w:lvlText w:val="%1、"/>
      <w:lvlJc w:val="left"/>
      <w:pPr>
        <w:tabs>
          <w:tab w:val="num" w:pos="720"/>
        </w:tabs>
        <w:ind w:left="720" w:hanging="720"/>
      </w:pPr>
      <w:rPr>
        <w:rFonts w:ascii="Times New Roman" w:hAnsi="Times New Roman" w:cs="Times New Roman" w:hint="eastAsia"/>
      </w:rPr>
    </w:lvl>
    <w:lvl w:ilvl="1" w:tplc="04090019">
      <w:start w:val="1"/>
      <w:numFmt w:val="ideographTraditional"/>
      <w:lvlText w:val="%2、"/>
      <w:lvlJc w:val="left"/>
      <w:pPr>
        <w:tabs>
          <w:tab w:val="num" w:pos="960"/>
        </w:tabs>
        <w:ind w:left="960" w:hanging="480"/>
      </w:pPr>
      <w:rPr>
        <w:rFonts w:ascii="Times New Roman" w:hAnsi="Times New Roman" w:cs="Times New Roman"/>
      </w:rPr>
    </w:lvl>
    <w:lvl w:ilvl="2" w:tplc="0409001B">
      <w:start w:val="1"/>
      <w:numFmt w:val="lowerRoman"/>
      <w:lvlText w:val="%3."/>
      <w:lvlJc w:val="right"/>
      <w:pPr>
        <w:tabs>
          <w:tab w:val="num" w:pos="1440"/>
        </w:tabs>
        <w:ind w:left="1440" w:hanging="480"/>
      </w:pPr>
      <w:rPr>
        <w:rFonts w:ascii="Times New Roman" w:hAnsi="Times New Roman" w:cs="Times New Roman"/>
      </w:rPr>
    </w:lvl>
    <w:lvl w:ilvl="3" w:tplc="0409000F">
      <w:start w:val="1"/>
      <w:numFmt w:val="decimal"/>
      <w:lvlText w:val="%4."/>
      <w:lvlJc w:val="left"/>
      <w:pPr>
        <w:tabs>
          <w:tab w:val="num" w:pos="1920"/>
        </w:tabs>
        <w:ind w:left="1920" w:hanging="480"/>
      </w:pPr>
      <w:rPr>
        <w:rFonts w:ascii="Times New Roman" w:hAnsi="Times New Roman" w:cs="Times New Roman"/>
      </w:rPr>
    </w:lvl>
    <w:lvl w:ilvl="4" w:tplc="04090019">
      <w:start w:val="1"/>
      <w:numFmt w:val="ideographTraditional"/>
      <w:lvlText w:val="%5、"/>
      <w:lvlJc w:val="left"/>
      <w:pPr>
        <w:tabs>
          <w:tab w:val="num" w:pos="2400"/>
        </w:tabs>
        <w:ind w:left="2400" w:hanging="480"/>
      </w:pPr>
      <w:rPr>
        <w:rFonts w:ascii="Times New Roman" w:hAnsi="Times New Roman" w:cs="Times New Roman"/>
      </w:rPr>
    </w:lvl>
    <w:lvl w:ilvl="5" w:tplc="0409001B">
      <w:start w:val="1"/>
      <w:numFmt w:val="lowerRoman"/>
      <w:lvlText w:val="%6."/>
      <w:lvlJc w:val="right"/>
      <w:pPr>
        <w:tabs>
          <w:tab w:val="num" w:pos="2880"/>
        </w:tabs>
        <w:ind w:left="2880" w:hanging="480"/>
      </w:pPr>
      <w:rPr>
        <w:rFonts w:ascii="Times New Roman" w:hAnsi="Times New Roman" w:cs="Times New Roman"/>
      </w:rPr>
    </w:lvl>
    <w:lvl w:ilvl="6" w:tplc="0409000F">
      <w:start w:val="1"/>
      <w:numFmt w:val="decimal"/>
      <w:lvlText w:val="%7."/>
      <w:lvlJc w:val="left"/>
      <w:pPr>
        <w:tabs>
          <w:tab w:val="num" w:pos="3360"/>
        </w:tabs>
        <w:ind w:left="3360" w:hanging="480"/>
      </w:pPr>
      <w:rPr>
        <w:rFonts w:ascii="Times New Roman" w:hAnsi="Times New Roman" w:cs="Times New Roman"/>
      </w:rPr>
    </w:lvl>
    <w:lvl w:ilvl="7" w:tplc="04090019">
      <w:start w:val="1"/>
      <w:numFmt w:val="ideographTraditional"/>
      <w:lvlText w:val="%8、"/>
      <w:lvlJc w:val="left"/>
      <w:pPr>
        <w:tabs>
          <w:tab w:val="num" w:pos="3840"/>
        </w:tabs>
        <w:ind w:left="3840" w:hanging="480"/>
      </w:pPr>
      <w:rPr>
        <w:rFonts w:ascii="Times New Roman" w:hAnsi="Times New Roman" w:cs="Times New Roman"/>
      </w:rPr>
    </w:lvl>
    <w:lvl w:ilvl="8" w:tplc="0409001B">
      <w:start w:val="1"/>
      <w:numFmt w:val="lowerRoman"/>
      <w:lvlText w:val="%9."/>
      <w:lvlJc w:val="right"/>
      <w:pPr>
        <w:tabs>
          <w:tab w:val="num" w:pos="4320"/>
        </w:tabs>
        <w:ind w:left="4320" w:hanging="480"/>
      </w:pPr>
      <w:rPr>
        <w:rFonts w:ascii="Times New Roman" w:hAnsi="Times New Roman" w:cs="Times New Roman"/>
      </w:rPr>
    </w:lvl>
  </w:abstractNum>
  <w:abstractNum w:abstractNumId="2" w15:restartNumberingAfterBreak="0">
    <w:nsid w:val="06010AC2"/>
    <w:multiLevelType w:val="hybridMultilevel"/>
    <w:tmpl w:val="659A1E6E"/>
    <w:lvl w:ilvl="0" w:tplc="16EE1EDC">
      <w:start w:val="2"/>
      <w:numFmt w:val="bullet"/>
      <w:lvlText w:val="＊"/>
      <w:lvlJc w:val="left"/>
      <w:pPr>
        <w:tabs>
          <w:tab w:val="num" w:pos="1920"/>
        </w:tabs>
        <w:ind w:left="1920" w:hanging="360"/>
      </w:pPr>
      <w:rPr>
        <w:rFonts w:ascii="Times New Roman" w:eastAsia="標楷體" w:hAnsi="Times New Roman" w:hint="default"/>
      </w:rPr>
    </w:lvl>
    <w:lvl w:ilvl="1" w:tplc="04090003">
      <w:start w:val="1"/>
      <w:numFmt w:val="bullet"/>
      <w:lvlText w:val=""/>
      <w:lvlJc w:val="left"/>
      <w:pPr>
        <w:tabs>
          <w:tab w:val="num" w:pos="2520"/>
        </w:tabs>
        <w:ind w:left="2520" w:hanging="480"/>
      </w:pPr>
      <w:rPr>
        <w:rFonts w:ascii="Wingdings" w:hAnsi="Wingdings" w:cs="Times New Roman" w:hint="default"/>
      </w:rPr>
    </w:lvl>
    <w:lvl w:ilvl="2" w:tplc="04090005">
      <w:start w:val="1"/>
      <w:numFmt w:val="bullet"/>
      <w:lvlText w:val=""/>
      <w:lvlJc w:val="left"/>
      <w:pPr>
        <w:tabs>
          <w:tab w:val="num" w:pos="3000"/>
        </w:tabs>
        <w:ind w:left="3000" w:hanging="480"/>
      </w:pPr>
      <w:rPr>
        <w:rFonts w:ascii="Wingdings" w:hAnsi="Wingdings" w:cs="Times New Roman" w:hint="default"/>
      </w:rPr>
    </w:lvl>
    <w:lvl w:ilvl="3" w:tplc="04090001">
      <w:start w:val="1"/>
      <w:numFmt w:val="bullet"/>
      <w:lvlText w:val=""/>
      <w:lvlJc w:val="left"/>
      <w:pPr>
        <w:tabs>
          <w:tab w:val="num" w:pos="3480"/>
        </w:tabs>
        <w:ind w:left="3480" w:hanging="480"/>
      </w:pPr>
      <w:rPr>
        <w:rFonts w:ascii="Wingdings" w:hAnsi="Wingdings" w:cs="Times New Roman" w:hint="default"/>
      </w:rPr>
    </w:lvl>
    <w:lvl w:ilvl="4" w:tplc="04090003">
      <w:start w:val="1"/>
      <w:numFmt w:val="bullet"/>
      <w:lvlText w:val=""/>
      <w:lvlJc w:val="left"/>
      <w:pPr>
        <w:tabs>
          <w:tab w:val="num" w:pos="3960"/>
        </w:tabs>
        <w:ind w:left="3960" w:hanging="480"/>
      </w:pPr>
      <w:rPr>
        <w:rFonts w:ascii="Wingdings" w:hAnsi="Wingdings" w:cs="Times New Roman" w:hint="default"/>
      </w:rPr>
    </w:lvl>
    <w:lvl w:ilvl="5" w:tplc="04090005">
      <w:start w:val="1"/>
      <w:numFmt w:val="bullet"/>
      <w:lvlText w:val=""/>
      <w:lvlJc w:val="left"/>
      <w:pPr>
        <w:tabs>
          <w:tab w:val="num" w:pos="4440"/>
        </w:tabs>
        <w:ind w:left="4440" w:hanging="480"/>
      </w:pPr>
      <w:rPr>
        <w:rFonts w:ascii="Wingdings" w:hAnsi="Wingdings" w:cs="Times New Roman" w:hint="default"/>
      </w:rPr>
    </w:lvl>
    <w:lvl w:ilvl="6" w:tplc="04090001">
      <w:start w:val="1"/>
      <w:numFmt w:val="bullet"/>
      <w:lvlText w:val=""/>
      <w:lvlJc w:val="left"/>
      <w:pPr>
        <w:tabs>
          <w:tab w:val="num" w:pos="4920"/>
        </w:tabs>
        <w:ind w:left="4920" w:hanging="480"/>
      </w:pPr>
      <w:rPr>
        <w:rFonts w:ascii="Wingdings" w:hAnsi="Wingdings" w:cs="Times New Roman" w:hint="default"/>
      </w:rPr>
    </w:lvl>
    <w:lvl w:ilvl="7" w:tplc="04090003">
      <w:start w:val="1"/>
      <w:numFmt w:val="bullet"/>
      <w:lvlText w:val=""/>
      <w:lvlJc w:val="left"/>
      <w:pPr>
        <w:tabs>
          <w:tab w:val="num" w:pos="5400"/>
        </w:tabs>
        <w:ind w:left="5400" w:hanging="480"/>
      </w:pPr>
      <w:rPr>
        <w:rFonts w:ascii="Wingdings" w:hAnsi="Wingdings" w:cs="Times New Roman" w:hint="default"/>
      </w:rPr>
    </w:lvl>
    <w:lvl w:ilvl="8" w:tplc="04090005">
      <w:start w:val="1"/>
      <w:numFmt w:val="bullet"/>
      <w:lvlText w:val=""/>
      <w:lvlJc w:val="left"/>
      <w:pPr>
        <w:tabs>
          <w:tab w:val="num" w:pos="5880"/>
        </w:tabs>
        <w:ind w:left="5880" w:hanging="480"/>
      </w:pPr>
      <w:rPr>
        <w:rFonts w:ascii="Wingdings" w:hAnsi="Wingdings" w:cs="Times New Roman" w:hint="default"/>
      </w:rPr>
    </w:lvl>
  </w:abstractNum>
  <w:abstractNum w:abstractNumId="3" w15:restartNumberingAfterBreak="0">
    <w:nsid w:val="08C2298B"/>
    <w:multiLevelType w:val="hybridMultilevel"/>
    <w:tmpl w:val="E0CEFFE0"/>
    <w:lvl w:ilvl="0" w:tplc="7CE62362">
      <w:start w:val="1"/>
      <w:numFmt w:val="taiwaneseCountingThousand"/>
      <w:lvlText w:val="%1、"/>
      <w:lvlJc w:val="left"/>
      <w:pPr>
        <w:tabs>
          <w:tab w:val="num" w:pos="1694"/>
        </w:tabs>
        <w:ind w:left="1694" w:hanging="720"/>
      </w:pPr>
      <w:rPr>
        <w:rFonts w:ascii="Times New Roman" w:hAnsi="Times New Roman" w:cs="Times New Roman" w:hint="eastAsia"/>
      </w:rPr>
    </w:lvl>
    <w:lvl w:ilvl="1" w:tplc="04090019">
      <w:start w:val="1"/>
      <w:numFmt w:val="ideographTraditional"/>
      <w:lvlText w:val="%2、"/>
      <w:lvlJc w:val="left"/>
      <w:pPr>
        <w:tabs>
          <w:tab w:val="num" w:pos="1934"/>
        </w:tabs>
        <w:ind w:left="1934" w:hanging="480"/>
      </w:pPr>
      <w:rPr>
        <w:rFonts w:ascii="Times New Roman" w:hAnsi="Times New Roman" w:cs="Times New Roman"/>
      </w:rPr>
    </w:lvl>
    <w:lvl w:ilvl="2" w:tplc="0409001B">
      <w:start w:val="1"/>
      <w:numFmt w:val="lowerRoman"/>
      <w:lvlText w:val="%3."/>
      <w:lvlJc w:val="right"/>
      <w:pPr>
        <w:tabs>
          <w:tab w:val="num" w:pos="2414"/>
        </w:tabs>
        <w:ind w:left="2414" w:hanging="480"/>
      </w:pPr>
      <w:rPr>
        <w:rFonts w:ascii="Times New Roman" w:hAnsi="Times New Roman" w:cs="Times New Roman"/>
      </w:rPr>
    </w:lvl>
    <w:lvl w:ilvl="3" w:tplc="0409000F">
      <w:start w:val="1"/>
      <w:numFmt w:val="decimal"/>
      <w:lvlText w:val="%4."/>
      <w:lvlJc w:val="left"/>
      <w:pPr>
        <w:tabs>
          <w:tab w:val="num" w:pos="2894"/>
        </w:tabs>
        <w:ind w:left="2894" w:hanging="480"/>
      </w:pPr>
      <w:rPr>
        <w:rFonts w:ascii="Times New Roman" w:hAnsi="Times New Roman" w:cs="Times New Roman"/>
      </w:rPr>
    </w:lvl>
    <w:lvl w:ilvl="4" w:tplc="04090019">
      <w:start w:val="1"/>
      <w:numFmt w:val="ideographTraditional"/>
      <w:lvlText w:val="%5、"/>
      <w:lvlJc w:val="left"/>
      <w:pPr>
        <w:tabs>
          <w:tab w:val="num" w:pos="3374"/>
        </w:tabs>
        <w:ind w:left="3374" w:hanging="480"/>
      </w:pPr>
      <w:rPr>
        <w:rFonts w:ascii="Times New Roman" w:hAnsi="Times New Roman" w:cs="Times New Roman"/>
      </w:rPr>
    </w:lvl>
    <w:lvl w:ilvl="5" w:tplc="0409001B">
      <w:start w:val="1"/>
      <w:numFmt w:val="lowerRoman"/>
      <w:lvlText w:val="%6."/>
      <w:lvlJc w:val="right"/>
      <w:pPr>
        <w:tabs>
          <w:tab w:val="num" w:pos="3854"/>
        </w:tabs>
        <w:ind w:left="3854" w:hanging="480"/>
      </w:pPr>
      <w:rPr>
        <w:rFonts w:ascii="Times New Roman" w:hAnsi="Times New Roman" w:cs="Times New Roman"/>
      </w:rPr>
    </w:lvl>
    <w:lvl w:ilvl="6" w:tplc="0409000F">
      <w:start w:val="1"/>
      <w:numFmt w:val="decimal"/>
      <w:lvlText w:val="%7."/>
      <w:lvlJc w:val="left"/>
      <w:pPr>
        <w:tabs>
          <w:tab w:val="num" w:pos="4334"/>
        </w:tabs>
        <w:ind w:left="4334" w:hanging="480"/>
      </w:pPr>
      <w:rPr>
        <w:rFonts w:ascii="Times New Roman" w:hAnsi="Times New Roman" w:cs="Times New Roman"/>
      </w:rPr>
    </w:lvl>
    <w:lvl w:ilvl="7" w:tplc="04090019">
      <w:start w:val="1"/>
      <w:numFmt w:val="ideographTraditional"/>
      <w:lvlText w:val="%8、"/>
      <w:lvlJc w:val="left"/>
      <w:pPr>
        <w:tabs>
          <w:tab w:val="num" w:pos="4814"/>
        </w:tabs>
        <w:ind w:left="4814" w:hanging="480"/>
      </w:pPr>
      <w:rPr>
        <w:rFonts w:ascii="Times New Roman" w:hAnsi="Times New Roman" w:cs="Times New Roman"/>
      </w:rPr>
    </w:lvl>
    <w:lvl w:ilvl="8" w:tplc="0409001B">
      <w:start w:val="1"/>
      <w:numFmt w:val="lowerRoman"/>
      <w:lvlText w:val="%9."/>
      <w:lvlJc w:val="right"/>
      <w:pPr>
        <w:tabs>
          <w:tab w:val="num" w:pos="5294"/>
        </w:tabs>
        <w:ind w:left="5294" w:hanging="480"/>
      </w:pPr>
      <w:rPr>
        <w:rFonts w:ascii="Times New Roman" w:hAnsi="Times New Roman" w:cs="Times New Roman"/>
      </w:rPr>
    </w:lvl>
  </w:abstractNum>
  <w:abstractNum w:abstractNumId="4" w15:restartNumberingAfterBreak="0">
    <w:nsid w:val="09FA67CC"/>
    <w:multiLevelType w:val="hybridMultilevel"/>
    <w:tmpl w:val="8B327556"/>
    <w:lvl w:ilvl="0" w:tplc="A7E0CDF4">
      <w:start w:val="1"/>
      <w:numFmt w:val="decimal"/>
      <w:lvlText w:val="%1."/>
      <w:lvlJc w:val="left"/>
      <w:pPr>
        <w:tabs>
          <w:tab w:val="num" w:pos="2039"/>
        </w:tabs>
        <w:ind w:left="2039" w:hanging="360"/>
      </w:pPr>
      <w:rPr>
        <w:rFonts w:ascii="Times New Roman" w:hAnsi="Times New Roman" w:cs="Times New Roman" w:hint="eastAsia"/>
      </w:rPr>
    </w:lvl>
    <w:lvl w:ilvl="1" w:tplc="04090019">
      <w:start w:val="1"/>
      <w:numFmt w:val="ideographTraditional"/>
      <w:lvlText w:val="%2、"/>
      <w:lvlJc w:val="left"/>
      <w:pPr>
        <w:tabs>
          <w:tab w:val="num" w:pos="2639"/>
        </w:tabs>
        <w:ind w:left="2639" w:hanging="480"/>
      </w:pPr>
      <w:rPr>
        <w:rFonts w:ascii="Times New Roman" w:hAnsi="Times New Roman" w:cs="Times New Roman"/>
      </w:rPr>
    </w:lvl>
    <w:lvl w:ilvl="2" w:tplc="0409001B">
      <w:start w:val="1"/>
      <w:numFmt w:val="lowerRoman"/>
      <w:lvlText w:val="%3."/>
      <w:lvlJc w:val="right"/>
      <w:pPr>
        <w:tabs>
          <w:tab w:val="num" w:pos="3119"/>
        </w:tabs>
        <w:ind w:left="3119" w:hanging="480"/>
      </w:pPr>
      <w:rPr>
        <w:rFonts w:ascii="Times New Roman" w:hAnsi="Times New Roman" w:cs="Times New Roman"/>
      </w:rPr>
    </w:lvl>
    <w:lvl w:ilvl="3" w:tplc="0409000F">
      <w:start w:val="1"/>
      <w:numFmt w:val="decimal"/>
      <w:lvlText w:val="%4."/>
      <w:lvlJc w:val="left"/>
      <w:pPr>
        <w:tabs>
          <w:tab w:val="num" w:pos="3599"/>
        </w:tabs>
        <w:ind w:left="3599" w:hanging="480"/>
      </w:pPr>
      <w:rPr>
        <w:rFonts w:ascii="Times New Roman" w:hAnsi="Times New Roman" w:cs="Times New Roman"/>
      </w:rPr>
    </w:lvl>
    <w:lvl w:ilvl="4" w:tplc="04090019">
      <w:start w:val="1"/>
      <w:numFmt w:val="ideographTraditional"/>
      <w:lvlText w:val="%5、"/>
      <w:lvlJc w:val="left"/>
      <w:pPr>
        <w:tabs>
          <w:tab w:val="num" w:pos="4079"/>
        </w:tabs>
        <w:ind w:left="4079" w:hanging="480"/>
      </w:pPr>
      <w:rPr>
        <w:rFonts w:ascii="Times New Roman" w:hAnsi="Times New Roman" w:cs="Times New Roman"/>
      </w:rPr>
    </w:lvl>
    <w:lvl w:ilvl="5" w:tplc="0409001B">
      <w:start w:val="1"/>
      <w:numFmt w:val="lowerRoman"/>
      <w:lvlText w:val="%6."/>
      <w:lvlJc w:val="right"/>
      <w:pPr>
        <w:tabs>
          <w:tab w:val="num" w:pos="4559"/>
        </w:tabs>
        <w:ind w:left="4559" w:hanging="480"/>
      </w:pPr>
      <w:rPr>
        <w:rFonts w:ascii="Times New Roman" w:hAnsi="Times New Roman" w:cs="Times New Roman"/>
      </w:rPr>
    </w:lvl>
    <w:lvl w:ilvl="6" w:tplc="0409000F">
      <w:start w:val="1"/>
      <w:numFmt w:val="decimal"/>
      <w:lvlText w:val="%7."/>
      <w:lvlJc w:val="left"/>
      <w:pPr>
        <w:tabs>
          <w:tab w:val="num" w:pos="5039"/>
        </w:tabs>
        <w:ind w:left="5039" w:hanging="480"/>
      </w:pPr>
      <w:rPr>
        <w:rFonts w:ascii="Times New Roman" w:hAnsi="Times New Roman" w:cs="Times New Roman"/>
      </w:rPr>
    </w:lvl>
    <w:lvl w:ilvl="7" w:tplc="04090019">
      <w:start w:val="1"/>
      <w:numFmt w:val="ideographTraditional"/>
      <w:lvlText w:val="%8、"/>
      <w:lvlJc w:val="left"/>
      <w:pPr>
        <w:tabs>
          <w:tab w:val="num" w:pos="5519"/>
        </w:tabs>
        <w:ind w:left="5519" w:hanging="480"/>
      </w:pPr>
      <w:rPr>
        <w:rFonts w:ascii="Times New Roman" w:hAnsi="Times New Roman" w:cs="Times New Roman"/>
      </w:rPr>
    </w:lvl>
    <w:lvl w:ilvl="8" w:tplc="0409001B">
      <w:start w:val="1"/>
      <w:numFmt w:val="lowerRoman"/>
      <w:lvlText w:val="%9."/>
      <w:lvlJc w:val="right"/>
      <w:pPr>
        <w:tabs>
          <w:tab w:val="num" w:pos="5999"/>
        </w:tabs>
        <w:ind w:left="5999" w:hanging="480"/>
      </w:pPr>
      <w:rPr>
        <w:rFonts w:ascii="Times New Roman" w:hAnsi="Times New Roman" w:cs="Times New Roman"/>
      </w:rPr>
    </w:lvl>
  </w:abstractNum>
  <w:abstractNum w:abstractNumId="5" w15:restartNumberingAfterBreak="0">
    <w:nsid w:val="0CB7722C"/>
    <w:multiLevelType w:val="hybridMultilevel"/>
    <w:tmpl w:val="9A3C7F96"/>
    <w:lvl w:ilvl="0" w:tplc="DCB6F3E4">
      <w:start w:val="1"/>
      <w:numFmt w:val="taiwaneseCountingThousand"/>
      <w:lvlText w:val="%1、"/>
      <w:lvlJc w:val="left"/>
      <w:pPr>
        <w:tabs>
          <w:tab w:val="num" w:pos="5399"/>
        </w:tabs>
        <w:ind w:left="5399" w:hanging="720"/>
      </w:pPr>
      <w:rPr>
        <w:rFonts w:ascii="Times New Roman" w:hAnsi="Times New Roman" w:cs="Times New Roman" w:hint="eastAsia"/>
      </w:rPr>
    </w:lvl>
    <w:lvl w:ilvl="1" w:tplc="04090019">
      <w:start w:val="1"/>
      <w:numFmt w:val="ideographTraditional"/>
      <w:lvlText w:val="%2、"/>
      <w:lvlJc w:val="left"/>
      <w:pPr>
        <w:tabs>
          <w:tab w:val="num" w:pos="5639"/>
        </w:tabs>
        <w:ind w:left="5639" w:hanging="480"/>
      </w:pPr>
      <w:rPr>
        <w:rFonts w:ascii="Times New Roman" w:hAnsi="Times New Roman" w:cs="Times New Roman"/>
      </w:rPr>
    </w:lvl>
    <w:lvl w:ilvl="2" w:tplc="0409001B">
      <w:start w:val="1"/>
      <w:numFmt w:val="lowerRoman"/>
      <w:lvlText w:val="%3."/>
      <w:lvlJc w:val="right"/>
      <w:pPr>
        <w:tabs>
          <w:tab w:val="num" w:pos="6119"/>
        </w:tabs>
        <w:ind w:left="6119" w:hanging="480"/>
      </w:pPr>
      <w:rPr>
        <w:rFonts w:ascii="Times New Roman" w:hAnsi="Times New Roman" w:cs="Times New Roman"/>
      </w:rPr>
    </w:lvl>
    <w:lvl w:ilvl="3" w:tplc="0409000F">
      <w:start w:val="1"/>
      <w:numFmt w:val="decimal"/>
      <w:lvlText w:val="%4."/>
      <w:lvlJc w:val="left"/>
      <w:pPr>
        <w:tabs>
          <w:tab w:val="num" w:pos="6599"/>
        </w:tabs>
        <w:ind w:left="6599" w:hanging="480"/>
      </w:pPr>
      <w:rPr>
        <w:rFonts w:ascii="Times New Roman" w:hAnsi="Times New Roman" w:cs="Times New Roman"/>
      </w:rPr>
    </w:lvl>
    <w:lvl w:ilvl="4" w:tplc="04090019">
      <w:start w:val="1"/>
      <w:numFmt w:val="ideographTraditional"/>
      <w:lvlText w:val="%5、"/>
      <w:lvlJc w:val="left"/>
      <w:pPr>
        <w:tabs>
          <w:tab w:val="num" w:pos="7079"/>
        </w:tabs>
        <w:ind w:left="7079" w:hanging="480"/>
      </w:pPr>
      <w:rPr>
        <w:rFonts w:ascii="Times New Roman" w:hAnsi="Times New Roman" w:cs="Times New Roman"/>
      </w:rPr>
    </w:lvl>
    <w:lvl w:ilvl="5" w:tplc="0409001B">
      <w:start w:val="1"/>
      <w:numFmt w:val="lowerRoman"/>
      <w:lvlText w:val="%6."/>
      <w:lvlJc w:val="right"/>
      <w:pPr>
        <w:tabs>
          <w:tab w:val="num" w:pos="7559"/>
        </w:tabs>
        <w:ind w:left="7559" w:hanging="480"/>
      </w:pPr>
      <w:rPr>
        <w:rFonts w:ascii="Times New Roman" w:hAnsi="Times New Roman" w:cs="Times New Roman"/>
      </w:rPr>
    </w:lvl>
    <w:lvl w:ilvl="6" w:tplc="0409000F">
      <w:start w:val="1"/>
      <w:numFmt w:val="decimal"/>
      <w:lvlText w:val="%7."/>
      <w:lvlJc w:val="left"/>
      <w:pPr>
        <w:tabs>
          <w:tab w:val="num" w:pos="8039"/>
        </w:tabs>
        <w:ind w:left="8039" w:hanging="480"/>
      </w:pPr>
      <w:rPr>
        <w:rFonts w:ascii="Times New Roman" w:hAnsi="Times New Roman" w:cs="Times New Roman"/>
      </w:rPr>
    </w:lvl>
    <w:lvl w:ilvl="7" w:tplc="04090019">
      <w:start w:val="1"/>
      <w:numFmt w:val="ideographTraditional"/>
      <w:lvlText w:val="%8、"/>
      <w:lvlJc w:val="left"/>
      <w:pPr>
        <w:tabs>
          <w:tab w:val="num" w:pos="8519"/>
        </w:tabs>
        <w:ind w:left="8519" w:hanging="480"/>
      </w:pPr>
      <w:rPr>
        <w:rFonts w:ascii="Times New Roman" w:hAnsi="Times New Roman" w:cs="Times New Roman"/>
      </w:rPr>
    </w:lvl>
    <w:lvl w:ilvl="8" w:tplc="0409001B">
      <w:start w:val="1"/>
      <w:numFmt w:val="lowerRoman"/>
      <w:lvlText w:val="%9."/>
      <w:lvlJc w:val="right"/>
      <w:pPr>
        <w:tabs>
          <w:tab w:val="num" w:pos="8999"/>
        </w:tabs>
        <w:ind w:left="8999" w:hanging="480"/>
      </w:pPr>
      <w:rPr>
        <w:rFonts w:ascii="Times New Roman" w:hAnsi="Times New Roman" w:cs="Times New Roman"/>
      </w:rPr>
    </w:lvl>
  </w:abstractNum>
  <w:abstractNum w:abstractNumId="6" w15:restartNumberingAfterBreak="0">
    <w:nsid w:val="0CBE03BF"/>
    <w:multiLevelType w:val="hybridMultilevel"/>
    <w:tmpl w:val="47560EEC"/>
    <w:lvl w:ilvl="0" w:tplc="10FAAAD6">
      <w:start w:val="1"/>
      <w:numFmt w:val="taiwaneseCountingThousand"/>
      <w:lvlText w:val="（%1）"/>
      <w:lvlJc w:val="left"/>
      <w:pPr>
        <w:ind w:left="1694" w:hanging="720"/>
      </w:pPr>
      <w:rPr>
        <w:rFonts w:ascii="Times New Roman" w:hAnsi="Times New Roman" w:cs="Times New Roman" w:hint="default"/>
      </w:rPr>
    </w:lvl>
    <w:lvl w:ilvl="1" w:tplc="04090019">
      <w:start w:val="1"/>
      <w:numFmt w:val="ideographTraditional"/>
      <w:lvlText w:val="%2、"/>
      <w:lvlJc w:val="left"/>
      <w:pPr>
        <w:ind w:left="1934" w:hanging="480"/>
      </w:pPr>
      <w:rPr>
        <w:rFonts w:ascii="Times New Roman" w:hAnsi="Times New Roman" w:cs="Times New Roman"/>
      </w:rPr>
    </w:lvl>
    <w:lvl w:ilvl="2" w:tplc="0409001B">
      <w:start w:val="1"/>
      <w:numFmt w:val="lowerRoman"/>
      <w:lvlText w:val="%3."/>
      <w:lvlJc w:val="right"/>
      <w:pPr>
        <w:ind w:left="2414" w:hanging="480"/>
      </w:pPr>
      <w:rPr>
        <w:rFonts w:ascii="Times New Roman" w:hAnsi="Times New Roman" w:cs="Times New Roman"/>
      </w:rPr>
    </w:lvl>
    <w:lvl w:ilvl="3" w:tplc="0409000F">
      <w:start w:val="1"/>
      <w:numFmt w:val="decimal"/>
      <w:lvlText w:val="%4."/>
      <w:lvlJc w:val="left"/>
      <w:pPr>
        <w:ind w:left="2894" w:hanging="480"/>
      </w:pPr>
      <w:rPr>
        <w:rFonts w:ascii="Times New Roman" w:hAnsi="Times New Roman" w:cs="Times New Roman"/>
      </w:rPr>
    </w:lvl>
    <w:lvl w:ilvl="4" w:tplc="04090019">
      <w:start w:val="1"/>
      <w:numFmt w:val="ideographTraditional"/>
      <w:lvlText w:val="%5、"/>
      <w:lvlJc w:val="left"/>
      <w:pPr>
        <w:ind w:left="3374" w:hanging="480"/>
      </w:pPr>
      <w:rPr>
        <w:rFonts w:ascii="Times New Roman" w:hAnsi="Times New Roman" w:cs="Times New Roman"/>
      </w:rPr>
    </w:lvl>
    <w:lvl w:ilvl="5" w:tplc="0409001B">
      <w:start w:val="1"/>
      <w:numFmt w:val="lowerRoman"/>
      <w:lvlText w:val="%6."/>
      <w:lvlJc w:val="right"/>
      <w:pPr>
        <w:ind w:left="3854" w:hanging="480"/>
      </w:pPr>
      <w:rPr>
        <w:rFonts w:ascii="Times New Roman" w:hAnsi="Times New Roman" w:cs="Times New Roman"/>
      </w:rPr>
    </w:lvl>
    <w:lvl w:ilvl="6" w:tplc="0409000F">
      <w:start w:val="1"/>
      <w:numFmt w:val="decimal"/>
      <w:lvlText w:val="%7."/>
      <w:lvlJc w:val="left"/>
      <w:pPr>
        <w:ind w:left="4334" w:hanging="480"/>
      </w:pPr>
      <w:rPr>
        <w:rFonts w:ascii="Times New Roman" w:hAnsi="Times New Roman" w:cs="Times New Roman"/>
      </w:rPr>
    </w:lvl>
    <w:lvl w:ilvl="7" w:tplc="04090019">
      <w:start w:val="1"/>
      <w:numFmt w:val="ideographTraditional"/>
      <w:lvlText w:val="%8、"/>
      <w:lvlJc w:val="left"/>
      <w:pPr>
        <w:ind w:left="4814" w:hanging="480"/>
      </w:pPr>
      <w:rPr>
        <w:rFonts w:ascii="Times New Roman" w:hAnsi="Times New Roman" w:cs="Times New Roman"/>
      </w:rPr>
    </w:lvl>
    <w:lvl w:ilvl="8" w:tplc="0409001B">
      <w:start w:val="1"/>
      <w:numFmt w:val="lowerRoman"/>
      <w:lvlText w:val="%9."/>
      <w:lvlJc w:val="right"/>
      <w:pPr>
        <w:ind w:left="5294" w:hanging="480"/>
      </w:pPr>
      <w:rPr>
        <w:rFonts w:ascii="Times New Roman" w:hAnsi="Times New Roman" w:cs="Times New Roman"/>
      </w:rPr>
    </w:lvl>
  </w:abstractNum>
  <w:abstractNum w:abstractNumId="7" w15:restartNumberingAfterBreak="0">
    <w:nsid w:val="0FAA168A"/>
    <w:multiLevelType w:val="hybridMultilevel"/>
    <w:tmpl w:val="DF8A4E7E"/>
    <w:lvl w:ilvl="0" w:tplc="DCB6F3E4">
      <w:start w:val="1"/>
      <w:numFmt w:val="taiwaneseCountingThousand"/>
      <w:lvlText w:val="%1、"/>
      <w:lvlJc w:val="left"/>
      <w:pPr>
        <w:tabs>
          <w:tab w:val="num" w:pos="2421"/>
        </w:tabs>
        <w:ind w:left="2421" w:hanging="720"/>
      </w:pPr>
      <w:rPr>
        <w:rFonts w:ascii="Times New Roman" w:hAnsi="Times New Roman" w:cs="Times New Roman" w:hint="eastAsia"/>
      </w:rPr>
    </w:lvl>
    <w:lvl w:ilvl="1" w:tplc="91DC4A2A">
      <w:start w:val="3"/>
      <w:numFmt w:val="bullet"/>
      <w:lvlText w:val="＊"/>
      <w:lvlJc w:val="left"/>
      <w:pPr>
        <w:tabs>
          <w:tab w:val="num" w:pos="2541"/>
        </w:tabs>
        <w:ind w:left="2541" w:hanging="360"/>
      </w:pPr>
      <w:rPr>
        <w:rFonts w:ascii="Times New Roman" w:eastAsia="標楷體" w:hAnsi="Times New Roman" w:hint="default"/>
      </w:rPr>
    </w:lvl>
    <w:lvl w:ilvl="2" w:tplc="0409001B">
      <w:start w:val="1"/>
      <w:numFmt w:val="lowerRoman"/>
      <w:lvlText w:val="%3."/>
      <w:lvlJc w:val="right"/>
      <w:pPr>
        <w:tabs>
          <w:tab w:val="num" w:pos="3141"/>
        </w:tabs>
        <w:ind w:left="3141" w:hanging="480"/>
      </w:pPr>
      <w:rPr>
        <w:rFonts w:ascii="Times New Roman" w:hAnsi="Times New Roman" w:cs="Times New Roman"/>
      </w:rPr>
    </w:lvl>
    <w:lvl w:ilvl="3" w:tplc="0409000F">
      <w:start w:val="1"/>
      <w:numFmt w:val="decimal"/>
      <w:lvlText w:val="%4."/>
      <w:lvlJc w:val="left"/>
      <w:pPr>
        <w:tabs>
          <w:tab w:val="num" w:pos="3621"/>
        </w:tabs>
        <w:ind w:left="3621" w:hanging="480"/>
      </w:pPr>
      <w:rPr>
        <w:rFonts w:ascii="Times New Roman" w:hAnsi="Times New Roman" w:cs="Times New Roman"/>
      </w:rPr>
    </w:lvl>
    <w:lvl w:ilvl="4" w:tplc="04090019">
      <w:start w:val="1"/>
      <w:numFmt w:val="ideographTraditional"/>
      <w:lvlText w:val="%5、"/>
      <w:lvlJc w:val="left"/>
      <w:pPr>
        <w:tabs>
          <w:tab w:val="num" w:pos="4101"/>
        </w:tabs>
        <w:ind w:left="4101" w:hanging="480"/>
      </w:pPr>
      <w:rPr>
        <w:rFonts w:ascii="Times New Roman" w:hAnsi="Times New Roman" w:cs="Times New Roman"/>
      </w:rPr>
    </w:lvl>
    <w:lvl w:ilvl="5" w:tplc="0409001B">
      <w:start w:val="1"/>
      <w:numFmt w:val="lowerRoman"/>
      <w:lvlText w:val="%6."/>
      <w:lvlJc w:val="right"/>
      <w:pPr>
        <w:tabs>
          <w:tab w:val="num" w:pos="4581"/>
        </w:tabs>
        <w:ind w:left="4581" w:hanging="480"/>
      </w:pPr>
      <w:rPr>
        <w:rFonts w:ascii="Times New Roman" w:hAnsi="Times New Roman" w:cs="Times New Roman"/>
      </w:rPr>
    </w:lvl>
    <w:lvl w:ilvl="6" w:tplc="0409000F">
      <w:start w:val="1"/>
      <w:numFmt w:val="decimal"/>
      <w:lvlText w:val="%7."/>
      <w:lvlJc w:val="left"/>
      <w:pPr>
        <w:tabs>
          <w:tab w:val="num" w:pos="5061"/>
        </w:tabs>
        <w:ind w:left="5061" w:hanging="480"/>
      </w:pPr>
      <w:rPr>
        <w:rFonts w:ascii="Times New Roman" w:hAnsi="Times New Roman" w:cs="Times New Roman"/>
      </w:rPr>
    </w:lvl>
    <w:lvl w:ilvl="7" w:tplc="04090019">
      <w:start w:val="1"/>
      <w:numFmt w:val="ideographTraditional"/>
      <w:lvlText w:val="%8、"/>
      <w:lvlJc w:val="left"/>
      <w:pPr>
        <w:tabs>
          <w:tab w:val="num" w:pos="5541"/>
        </w:tabs>
        <w:ind w:left="5541" w:hanging="480"/>
      </w:pPr>
      <w:rPr>
        <w:rFonts w:ascii="Times New Roman" w:hAnsi="Times New Roman" w:cs="Times New Roman"/>
      </w:rPr>
    </w:lvl>
    <w:lvl w:ilvl="8" w:tplc="0409001B">
      <w:start w:val="1"/>
      <w:numFmt w:val="lowerRoman"/>
      <w:lvlText w:val="%9."/>
      <w:lvlJc w:val="right"/>
      <w:pPr>
        <w:tabs>
          <w:tab w:val="num" w:pos="6021"/>
        </w:tabs>
        <w:ind w:left="6021" w:hanging="480"/>
      </w:pPr>
      <w:rPr>
        <w:rFonts w:ascii="Times New Roman" w:hAnsi="Times New Roman" w:cs="Times New Roman"/>
      </w:rPr>
    </w:lvl>
  </w:abstractNum>
  <w:abstractNum w:abstractNumId="8" w15:restartNumberingAfterBreak="0">
    <w:nsid w:val="1008266F"/>
    <w:multiLevelType w:val="hybridMultilevel"/>
    <w:tmpl w:val="44329C7A"/>
    <w:lvl w:ilvl="0" w:tplc="DCB6F3E4">
      <w:start w:val="1"/>
      <w:numFmt w:val="taiwaneseCountingThousand"/>
      <w:lvlText w:val="%1、"/>
      <w:lvlJc w:val="left"/>
      <w:pPr>
        <w:tabs>
          <w:tab w:val="num" w:pos="720"/>
        </w:tabs>
        <w:ind w:left="720" w:hanging="720"/>
      </w:pPr>
      <w:rPr>
        <w:rFonts w:ascii="Times New Roman" w:hAnsi="Times New Roman" w:cs="Times New Roman" w:hint="eastAsia"/>
      </w:rPr>
    </w:lvl>
    <w:lvl w:ilvl="1" w:tplc="04090019">
      <w:start w:val="1"/>
      <w:numFmt w:val="ideographTraditional"/>
      <w:lvlText w:val="%2、"/>
      <w:lvlJc w:val="left"/>
      <w:pPr>
        <w:tabs>
          <w:tab w:val="num" w:pos="960"/>
        </w:tabs>
        <w:ind w:left="960" w:hanging="480"/>
      </w:pPr>
      <w:rPr>
        <w:rFonts w:ascii="Times New Roman" w:hAnsi="Times New Roman" w:cs="Times New Roman"/>
      </w:rPr>
    </w:lvl>
    <w:lvl w:ilvl="2" w:tplc="0409001B">
      <w:start w:val="1"/>
      <w:numFmt w:val="lowerRoman"/>
      <w:lvlText w:val="%3."/>
      <w:lvlJc w:val="right"/>
      <w:pPr>
        <w:tabs>
          <w:tab w:val="num" w:pos="1440"/>
        </w:tabs>
        <w:ind w:left="1440" w:hanging="480"/>
      </w:pPr>
      <w:rPr>
        <w:rFonts w:ascii="Times New Roman" w:hAnsi="Times New Roman" w:cs="Times New Roman"/>
      </w:rPr>
    </w:lvl>
    <w:lvl w:ilvl="3" w:tplc="0409000F">
      <w:start w:val="1"/>
      <w:numFmt w:val="decimal"/>
      <w:lvlText w:val="%4."/>
      <w:lvlJc w:val="left"/>
      <w:pPr>
        <w:tabs>
          <w:tab w:val="num" w:pos="1920"/>
        </w:tabs>
        <w:ind w:left="1920" w:hanging="480"/>
      </w:pPr>
      <w:rPr>
        <w:rFonts w:ascii="Times New Roman" w:hAnsi="Times New Roman" w:cs="Times New Roman"/>
      </w:rPr>
    </w:lvl>
    <w:lvl w:ilvl="4" w:tplc="04090019">
      <w:start w:val="1"/>
      <w:numFmt w:val="ideographTraditional"/>
      <w:lvlText w:val="%5、"/>
      <w:lvlJc w:val="left"/>
      <w:pPr>
        <w:tabs>
          <w:tab w:val="num" w:pos="2400"/>
        </w:tabs>
        <w:ind w:left="2400" w:hanging="480"/>
      </w:pPr>
      <w:rPr>
        <w:rFonts w:ascii="Times New Roman" w:hAnsi="Times New Roman" w:cs="Times New Roman"/>
      </w:rPr>
    </w:lvl>
    <w:lvl w:ilvl="5" w:tplc="0409001B">
      <w:start w:val="1"/>
      <w:numFmt w:val="lowerRoman"/>
      <w:lvlText w:val="%6."/>
      <w:lvlJc w:val="right"/>
      <w:pPr>
        <w:tabs>
          <w:tab w:val="num" w:pos="2880"/>
        </w:tabs>
        <w:ind w:left="2880" w:hanging="480"/>
      </w:pPr>
      <w:rPr>
        <w:rFonts w:ascii="Times New Roman" w:hAnsi="Times New Roman" w:cs="Times New Roman"/>
      </w:rPr>
    </w:lvl>
    <w:lvl w:ilvl="6" w:tplc="0409000F">
      <w:start w:val="1"/>
      <w:numFmt w:val="decimal"/>
      <w:lvlText w:val="%7."/>
      <w:lvlJc w:val="left"/>
      <w:pPr>
        <w:tabs>
          <w:tab w:val="num" w:pos="3360"/>
        </w:tabs>
        <w:ind w:left="3360" w:hanging="480"/>
      </w:pPr>
      <w:rPr>
        <w:rFonts w:ascii="Times New Roman" w:hAnsi="Times New Roman" w:cs="Times New Roman"/>
      </w:rPr>
    </w:lvl>
    <w:lvl w:ilvl="7" w:tplc="04090019">
      <w:start w:val="1"/>
      <w:numFmt w:val="ideographTraditional"/>
      <w:lvlText w:val="%8、"/>
      <w:lvlJc w:val="left"/>
      <w:pPr>
        <w:tabs>
          <w:tab w:val="num" w:pos="3840"/>
        </w:tabs>
        <w:ind w:left="3840" w:hanging="480"/>
      </w:pPr>
      <w:rPr>
        <w:rFonts w:ascii="Times New Roman" w:hAnsi="Times New Roman" w:cs="Times New Roman"/>
      </w:rPr>
    </w:lvl>
    <w:lvl w:ilvl="8" w:tplc="0409001B">
      <w:start w:val="1"/>
      <w:numFmt w:val="lowerRoman"/>
      <w:lvlText w:val="%9."/>
      <w:lvlJc w:val="right"/>
      <w:pPr>
        <w:tabs>
          <w:tab w:val="num" w:pos="4320"/>
        </w:tabs>
        <w:ind w:left="4320" w:hanging="480"/>
      </w:pPr>
      <w:rPr>
        <w:rFonts w:ascii="Times New Roman" w:hAnsi="Times New Roman" w:cs="Times New Roman"/>
      </w:rPr>
    </w:lvl>
  </w:abstractNum>
  <w:abstractNum w:abstractNumId="9" w15:restartNumberingAfterBreak="0">
    <w:nsid w:val="1F65272E"/>
    <w:multiLevelType w:val="hybridMultilevel"/>
    <w:tmpl w:val="E076BE1C"/>
    <w:lvl w:ilvl="0" w:tplc="041ACE74">
      <w:start w:val="1"/>
      <w:numFmt w:val="bullet"/>
      <w:lvlText w:val="＊"/>
      <w:lvlJc w:val="left"/>
      <w:pPr>
        <w:tabs>
          <w:tab w:val="num" w:pos="2314"/>
        </w:tabs>
        <w:ind w:left="2314" w:hanging="360"/>
      </w:pPr>
      <w:rPr>
        <w:rFonts w:ascii="Times New Roman" w:eastAsia="標楷體" w:hAnsi="Times New Roman" w:hint="default"/>
        <w:color w:val="000000"/>
      </w:rPr>
    </w:lvl>
    <w:lvl w:ilvl="1" w:tplc="04090003">
      <w:start w:val="1"/>
      <w:numFmt w:val="bullet"/>
      <w:lvlText w:val=""/>
      <w:lvlJc w:val="left"/>
      <w:pPr>
        <w:tabs>
          <w:tab w:val="num" w:pos="2914"/>
        </w:tabs>
        <w:ind w:left="2914" w:hanging="480"/>
      </w:pPr>
      <w:rPr>
        <w:rFonts w:ascii="Wingdings" w:hAnsi="Wingdings" w:cs="Times New Roman" w:hint="default"/>
      </w:rPr>
    </w:lvl>
    <w:lvl w:ilvl="2" w:tplc="04090005">
      <w:start w:val="1"/>
      <w:numFmt w:val="bullet"/>
      <w:lvlText w:val=""/>
      <w:lvlJc w:val="left"/>
      <w:pPr>
        <w:tabs>
          <w:tab w:val="num" w:pos="3394"/>
        </w:tabs>
        <w:ind w:left="3394" w:hanging="480"/>
      </w:pPr>
      <w:rPr>
        <w:rFonts w:ascii="Wingdings" w:hAnsi="Wingdings" w:cs="Times New Roman" w:hint="default"/>
      </w:rPr>
    </w:lvl>
    <w:lvl w:ilvl="3" w:tplc="04090001">
      <w:start w:val="1"/>
      <w:numFmt w:val="bullet"/>
      <w:lvlText w:val=""/>
      <w:lvlJc w:val="left"/>
      <w:pPr>
        <w:tabs>
          <w:tab w:val="num" w:pos="3874"/>
        </w:tabs>
        <w:ind w:left="3874" w:hanging="480"/>
      </w:pPr>
      <w:rPr>
        <w:rFonts w:ascii="Wingdings" w:hAnsi="Wingdings" w:cs="Times New Roman" w:hint="default"/>
      </w:rPr>
    </w:lvl>
    <w:lvl w:ilvl="4" w:tplc="04090003">
      <w:start w:val="1"/>
      <w:numFmt w:val="bullet"/>
      <w:lvlText w:val=""/>
      <w:lvlJc w:val="left"/>
      <w:pPr>
        <w:tabs>
          <w:tab w:val="num" w:pos="4354"/>
        </w:tabs>
        <w:ind w:left="4354" w:hanging="480"/>
      </w:pPr>
      <w:rPr>
        <w:rFonts w:ascii="Wingdings" w:hAnsi="Wingdings" w:cs="Times New Roman" w:hint="default"/>
      </w:rPr>
    </w:lvl>
    <w:lvl w:ilvl="5" w:tplc="04090005">
      <w:start w:val="1"/>
      <w:numFmt w:val="bullet"/>
      <w:lvlText w:val=""/>
      <w:lvlJc w:val="left"/>
      <w:pPr>
        <w:tabs>
          <w:tab w:val="num" w:pos="4834"/>
        </w:tabs>
        <w:ind w:left="4834" w:hanging="480"/>
      </w:pPr>
      <w:rPr>
        <w:rFonts w:ascii="Wingdings" w:hAnsi="Wingdings" w:cs="Times New Roman" w:hint="default"/>
      </w:rPr>
    </w:lvl>
    <w:lvl w:ilvl="6" w:tplc="04090001">
      <w:start w:val="1"/>
      <w:numFmt w:val="bullet"/>
      <w:lvlText w:val=""/>
      <w:lvlJc w:val="left"/>
      <w:pPr>
        <w:tabs>
          <w:tab w:val="num" w:pos="5314"/>
        </w:tabs>
        <w:ind w:left="5314" w:hanging="480"/>
      </w:pPr>
      <w:rPr>
        <w:rFonts w:ascii="Wingdings" w:hAnsi="Wingdings" w:cs="Times New Roman" w:hint="default"/>
      </w:rPr>
    </w:lvl>
    <w:lvl w:ilvl="7" w:tplc="04090003">
      <w:start w:val="1"/>
      <w:numFmt w:val="bullet"/>
      <w:lvlText w:val=""/>
      <w:lvlJc w:val="left"/>
      <w:pPr>
        <w:tabs>
          <w:tab w:val="num" w:pos="5794"/>
        </w:tabs>
        <w:ind w:left="5794" w:hanging="480"/>
      </w:pPr>
      <w:rPr>
        <w:rFonts w:ascii="Wingdings" w:hAnsi="Wingdings" w:cs="Times New Roman" w:hint="default"/>
      </w:rPr>
    </w:lvl>
    <w:lvl w:ilvl="8" w:tplc="04090005">
      <w:start w:val="1"/>
      <w:numFmt w:val="bullet"/>
      <w:lvlText w:val=""/>
      <w:lvlJc w:val="left"/>
      <w:pPr>
        <w:tabs>
          <w:tab w:val="num" w:pos="6274"/>
        </w:tabs>
        <w:ind w:left="6274" w:hanging="480"/>
      </w:pPr>
      <w:rPr>
        <w:rFonts w:ascii="Wingdings" w:hAnsi="Wingdings" w:cs="Times New Roman" w:hint="default"/>
      </w:rPr>
    </w:lvl>
  </w:abstractNum>
  <w:abstractNum w:abstractNumId="10" w15:restartNumberingAfterBreak="0">
    <w:nsid w:val="2163057F"/>
    <w:multiLevelType w:val="hybridMultilevel"/>
    <w:tmpl w:val="85E6527E"/>
    <w:lvl w:ilvl="0" w:tplc="63BED1E2">
      <w:start w:val="2"/>
      <w:numFmt w:val="taiwaneseCountingThousand"/>
      <w:lvlText w:val="第%1條"/>
      <w:lvlJc w:val="left"/>
      <w:pPr>
        <w:tabs>
          <w:tab w:val="num" w:pos="1116"/>
        </w:tabs>
        <w:ind w:left="1116" w:hanging="1116"/>
      </w:pPr>
      <w:rPr>
        <w:rFonts w:ascii="Times New Roman" w:hAnsi="Times New Roman" w:cs="Times New Roman" w:hint="eastAsia"/>
      </w:rPr>
    </w:lvl>
    <w:lvl w:ilvl="1" w:tplc="182475DE">
      <w:start w:val="1"/>
      <w:numFmt w:val="taiwaneseCountingThousand"/>
      <w:lvlText w:val="%2、"/>
      <w:lvlJc w:val="left"/>
      <w:pPr>
        <w:tabs>
          <w:tab w:val="num" w:pos="1200"/>
        </w:tabs>
        <w:ind w:left="1200" w:hanging="720"/>
      </w:pPr>
      <w:rPr>
        <w:rFonts w:ascii="Times New Roman" w:hAnsi="Times New Roman" w:cs="Times New Roman" w:hint="eastAsia"/>
      </w:rPr>
    </w:lvl>
    <w:lvl w:ilvl="2" w:tplc="0409001B">
      <w:start w:val="1"/>
      <w:numFmt w:val="lowerRoman"/>
      <w:lvlText w:val="%3."/>
      <w:lvlJc w:val="right"/>
      <w:pPr>
        <w:tabs>
          <w:tab w:val="num" w:pos="1440"/>
        </w:tabs>
        <w:ind w:left="1440" w:hanging="480"/>
      </w:pPr>
      <w:rPr>
        <w:rFonts w:ascii="Times New Roman" w:hAnsi="Times New Roman" w:cs="Times New Roman"/>
      </w:rPr>
    </w:lvl>
    <w:lvl w:ilvl="3" w:tplc="0409000F">
      <w:start w:val="1"/>
      <w:numFmt w:val="decimal"/>
      <w:lvlText w:val="%4."/>
      <w:lvlJc w:val="left"/>
      <w:pPr>
        <w:tabs>
          <w:tab w:val="num" w:pos="1920"/>
        </w:tabs>
        <w:ind w:left="1920" w:hanging="480"/>
      </w:pPr>
      <w:rPr>
        <w:rFonts w:ascii="Times New Roman" w:hAnsi="Times New Roman" w:cs="Times New Roman"/>
      </w:rPr>
    </w:lvl>
    <w:lvl w:ilvl="4" w:tplc="41A2578C">
      <w:start w:val="1"/>
      <w:numFmt w:val="bullet"/>
      <w:lvlText w:val="＊"/>
      <w:lvlJc w:val="left"/>
      <w:pPr>
        <w:tabs>
          <w:tab w:val="num" w:pos="2280"/>
        </w:tabs>
        <w:ind w:left="2280" w:hanging="360"/>
      </w:pPr>
      <w:rPr>
        <w:rFonts w:ascii="Times New Roman" w:eastAsia="標楷體" w:hAnsi="Times New Roman" w:hint="default"/>
      </w:rPr>
    </w:lvl>
    <w:lvl w:ilvl="5" w:tplc="0409001B">
      <w:start w:val="1"/>
      <w:numFmt w:val="lowerRoman"/>
      <w:lvlText w:val="%6."/>
      <w:lvlJc w:val="right"/>
      <w:pPr>
        <w:tabs>
          <w:tab w:val="num" w:pos="2880"/>
        </w:tabs>
        <w:ind w:left="2880" w:hanging="480"/>
      </w:pPr>
      <w:rPr>
        <w:rFonts w:ascii="Times New Roman" w:hAnsi="Times New Roman" w:cs="Times New Roman"/>
      </w:rPr>
    </w:lvl>
    <w:lvl w:ilvl="6" w:tplc="0409000F">
      <w:start w:val="1"/>
      <w:numFmt w:val="decimal"/>
      <w:lvlText w:val="%7."/>
      <w:lvlJc w:val="left"/>
      <w:pPr>
        <w:tabs>
          <w:tab w:val="num" w:pos="3360"/>
        </w:tabs>
        <w:ind w:left="3360" w:hanging="480"/>
      </w:pPr>
      <w:rPr>
        <w:rFonts w:ascii="Times New Roman" w:hAnsi="Times New Roman" w:cs="Times New Roman"/>
      </w:rPr>
    </w:lvl>
    <w:lvl w:ilvl="7" w:tplc="04090019">
      <w:start w:val="1"/>
      <w:numFmt w:val="ideographTraditional"/>
      <w:lvlText w:val="%8、"/>
      <w:lvlJc w:val="left"/>
      <w:pPr>
        <w:tabs>
          <w:tab w:val="num" w:pos="3840"/>
        </w:tabs>
        <w:ind w:left="3840" w:hanging="480"/>
      </w:pPr>
      <w:rPr>
        <w:rFonts w:ascii="Times New Roman" w:hAnsi="Times New Roman" w:cs="Times New Roman"/>
      </w:rPr>
    </w:lvl>
    <w:lvl w:ilvl="8" w:tplc="0409001B">
      <w:start w:val="1"/>
      <w:numFmt w:val="lowerRoman"/>
      <w:lvlText w:val="%9."/>
      <w:lvlJc w:val="right"/>
      <w:pPr>
        <w:tabs>
          <w:tab w:val="num" w:pos="4320"/>
        </w:tabs>
        <w:ind w:left="4320" w:hanging="480"/>
      </w:pPr>
      <w:rPr>
        <w:rFonts w:ascii="Times New Roman" w:hAnsi="Times New Roman" w:cs="Times New Roman"/>
      </w:rPr>
    </w:lvl>
  </w:abstractNum>
  <w:abstractNum w:abstractNumId="11" w15:restartNumberingAfterBreak="0">
    <w:nsid w:val="25893D30"/>
    <w:multiLevelType w:val="hybridMultilevel"/>
    <w:tmpl w:val="078E33C2"/>
    <w:lvl w:ilvl="0" w:tplc="56A2FEDE">
      <w:start w:val="1"/>
      <w:numFmt w:val="taiwaneseCountingThousand"/>
      <w:lvlText w:val="第%1條"/>
      <w:lvlJc w:val="left"/>
      <w:pPr>
        <w:tabs>
          <w:tab w:val="num" w:pos="1116"/>
        </w:tabs>
        <w:ind w:left="1116" w:hanging="1116"/>
      </w:pPr>
      <w:rPr>
        <w:rFonts w:ascii="Times New Roman" w:hAnsi="Times New Roman" w:cs="Times New Roman" w:hint="eastAsia"/>
      </w:rPr>
    </w:lvl>
    <w:lvl w:ilvl="1" w:tplc="04090019">
      <w:start w:val="1"/>
      <w:numFmt w:val="ideographTraditional"/>
      <w:lvlText w:val="%2、"/>
      <w:lvlJc w:val="left"/>
      <w:pPr>
        <w:tabs>
          <w:tab w:val="num" w:pos="960"/>
        </w:tabs>
        <w:ind w:left="960" w:hanging="480"/>
      </w:pPr>
      <w:rPr>
        <w:rFonts w:ascii="Times New Roman" w:hAnsi="Times New Roman" w:cs="Times New Roman"/>
      </w:rPr>
    </w:lvl>
    <w:lvl w:ilvl="2" w:tplc="0409001B">
      <w:start w:val="1"/>
      <w:numFmt w:val="lowerRoman"/>
      <w:lvlText w:val="%3."/>
      <w:lvlJc w:val="right"/>
      <w:pPr>
        <w:tabs>
          <w:tab w:val="num" w:pos="1440"/>
        </w:tabs>
        <w:ind w:left="1440" w:hanging="480"/>
      </w:pPr>
      <w:rPr>
        <w:rFonts w:ascii="Times New Roman" w:hAnsi="Times New Roman" w:cs="Times New Roman"/>
      </w:rPr>
    </w:lvl>
    <w:lvl w:ilvl="3" w:tplc="0409000F">
      <w:start w:val="1"/>
      <w:numFmt w:val="decimal"/>
      <w:lvlText w:val="%4."/>
      <w:lvlJc w:val="left"/>
      <w:pPr>
        <w:tabs>
          <w:tab w:val="num" w:pos="1920"/>
        </w:tabs>
        <w:ind w:left="1920" w:hanging="480"/>
      </w:pPr>
      <w:rPr>
        <w:rFonts w:ascii="Times New Roman" w:hAnsi="Times New Roman" w:cs="Times New Roman"/>
      </w:rPr>
    </w:lvl>
    <w:lvl w:ilvl="4" w:tplc="04090019">
      <w:start w:val="1"/>
      <w:numFmt w:val="ideographTraditional"/>
      <w:lvlText w:val="%5、"/>
      <w:lvlJc w:val="left"/>
      <w:pPr>
        <w:tabs>
          <w:tab w:val="num" w:pos="2400"/>
        </w:tabs>
        <w:ind w:left="2400" w:hanging="480"/>
      </w:pPr>
      <w:rPr>
        <w:rFonts w:ascii="Times New Roman" w:hAnsi="Times New Roman" w:cs="Times New Roman"/>
      </w:rPr>
    </w:lvl>
    <w:lvl w:ilvl="5" w:tplc="0409001B">
      <w:start w:val="1"/>
      <w:numFmt w:val="lowerRoman"/>
      <w:lvlText w:val="%6."/>
      <w:lvlJc w:val="right"/>
      <w:pPr>
        <w:tabs>
          <w:tab w:val="num" w:pos="2880"/>
        </w:tabs>
        <w:ind w:left="2880" w:hanging="480"/>
      </w:pPr>
      <w:rPr>
        <w:rFonts w:ascii="Times New Roman" w:hAnsi="Times New Roman" w:cs="Times New Roman"/>
      </w:rPr>
    </w:lvl>
    <w:lvl w:ilvl="6" w:tplc="0409000F">
      <w:start w:val="1"/>
      <w:numFmt w:val="decimal"/>
      <w:lvlText w:val="%7."/>
      <w:lvlJc w:val="left"/>
      <w:pPr>
        <w:tabs>
          <w:tab w:val="num" w:pos="3360"/>
        </w:tabs>
        <w:ind w:left="3360" w:hanging="480"/>
      </w:pPr>
      <w:rPr>
        <w:rFonts w:ascii="Times New Roman" w:hAnsi="Times New Roman" w:cs="Times New Roman"/>
      </w:rPr>
    </w:lvl>
    <w:lvl w:ilvl="7" w:tplc="04090019">
      <w:start w:val="1"/>
      <w:numFmt w:val="ideographTraditional"/>
      <w:lvlText w:val="%8、"/>
      <w:lvlJc w:val="left"/>
      <w:pPr>
        <w:tabs>
          <w:tab w:val="num" w:pos="3840"/>
        </w:tabs>
        <w:ind w:left="3840" w:hanging="480"/>
      </w:pPr>
      <w:rPr>
        <w:rFonts w:ascii="Times New Roman" w:hAnsi="Times New Roman" w:cs="Times New Roman"/>
      </w:rPr>
    </w:lvl>
    <w:lvl w:ilvl="8" w:tplc="0409001B">
      <w:start w:val="1"/>
      <w:numFmt w:val="lowerRoman"/>
      <w:lvlText w:val="%9."/>
      <w:lvlJc w:val="right"/>
      <w:pPr>
        <w:tabs>
          <w:tab w:val="num" w:pos="4320"/>
        </w:tabs>
        <w:ind w:left="4320" w:hanging="480"/>
      </w:pPr>
      <w:rPr>
        <w:rFonts w:ascii="Times New Roman" w:hAnsi="Times New Roman" w:cs="Times New Roman"/>
      </w:rPr>
    </w:lvl>
  </w:abstractNum>
  <w:abstractNum w:abstractNumId="12" w15:restartNumberingAfterBreak="0">
    <w:nsid w:val="272D1900"/>
    <w:multiLevelType w:val="hybridMultilevel"/>
    <w:tmpl w:val="5360FCDE"/>
    <w:lvl w:ilvl="0" w:tplc="CC7C3302">
      <w:start w:val="1"/>
      <w:numFmt w:val="taiwaneseCountingThousand"/>
      <w:lvlText w:val="%1、"/>
      <w:lvlJc w:val="left"/>
      <w:pPr>
        <w:tabs>
          <w:tab w:val="num" w:pos="1845"/>
        </w:tabs>
        <w:ind w:left="1845" w:hanging="720"/>
      </w:pPr>
      <w:rPr>
        <w:rFonts w:ascii="Times New Roman" w:hAnsi="Times New Roman" w:cs="Times New Roman" w:hint="eastAsia"/>
      </w:rPr>
    </w:lvl>
    <w:lvl w:ilvl="1" w:tplc="04090019">
      <w:start w:val="1"/>
      <w:numFmt w:val="ideographTraditional"/>
      <w:lvlText w:val="%2、"/>
      <w:lvlJc w:val="left"/>
      <w:pPr>
        <w:tabs>
          <w:tab w:val="num" w:pos="2085"/>
        </w:tabs>
        <w:ind w:left="2085" w:hanging="480"/>
      </w:pPr>
      <w:rPr>
        <w:rFonts w:ascii="Times New Roman" w:hAnsi="Times New Roman" w:cs="Times New Roman"/>
      </w:rPr>
    </w:lvl>
    <w:lvl w:ilvl="2" w:tplc="0409001B">
      <w:start w:val="1"/>
      <w:numFmt w:val="lowerRoman"/>
      <w:lvlText w:val="%3."/>
      <w:lvlJc w:val="right"/>
      <w:pPr>
        <w:tabs>
          <w:tab w:val="num" w:pos="2565"/>
        </w:tabs>
        <w:ind w:left="2565" w:hanging="480"/>
      </w:pPr>
      <w:rPr>
        <w:rFonts w:ascii="Times New Roman" w:hAnsi="Times New Roman" w:cs="Times New Roman"/>
      </w:rPr>
    </w:lvl>
    <w:lvl w:ilvl="3" w:tplc="0409000F">
      <w:start w:val="1"/>
      <w:numFmt w:val="decimal"/>
      <w:lvlText w:val="%4."/>
      <w:lvlJc w:val="left"/>
      <w:pPr>
        <w:tabs>
          <w:tab w:val="num" w:pos="3045"/>
        </w:tabs>
        <w:ind w:left="3045" w:hanging="480"/>
      </w:pPr>
      <w:rPr>
        <w:rFonts w:ascii="Times New Roman" w:hAnsi="Times New Roman" w:cs="Times New Roman"/>
      </w:rPr>
    </w:lvl>
    <w:lvl w:ilvl="4" w:tplc="04090019">
      <w:start w:val="1"/>
      <w:numFmt w:val="ideographTraditional"/>
      <w:lvlText w:val="%5、"/>
      <w:lvlJc w:val="left"/>
      <w:pPr>
        <w:tabs>
          <w:tab w:val="num" w:pos="3525"/>
        </w:tabs>
        <w:ind w:left="3525" w:hanging="480"/>
      </w:pPr>
      <w:rPr>
        <w:rFonts w:ascii="Times New Roman" w:hAnsi="Times New Roman" w:cs="Times New Roman"/>
      </w:rPr>
    </w:lvl>
    <w:lvl w:ilvl="5" w:tplc="0409001B">
      <w:start w:val="1"/>
      <w:numFmt w:val="lowerRoman"/>
      <w:lvlText w:val="%6."/>
      <w:lvlJc w:val="right"/>
      <w:pPr>
        <w:tabs>
          <w:tab w:val="num" w:pos="4005"/>
        </w:tabs>
        <w:ind w:left="4005" w:hanging="480"/>
      </w:pPr>
      <w:rPr>
        <w:rFonts w:ascii="Times New Roman" w:hAnsi="Times New Roman" w:cs="Times New Roman"/>
      </w:rPr>
    </w:lvl>
    <w:lvl w:ilvl="6" w:tplc="0409000F">
      <w:start w:val="1"/>
      <w:numFmt w:val="decimal"/>
      <w:lvlText w:val="%7."/>
      <w:lvlJc w:val="left"/>
      <w:pPr>
        <w:tabs>
          <w:tab w:val="num" w:pos="4485"/>
        </w:tabs>
        <w:ind w:left="4485" w:hanging="480"/>
      </w:pPr>
      <w:rPr>
        <w:rFonts w:ascii="Times New Roman" w:hAnsi="Times New Roman" w:cs="Times New Roman"/>
      </w:rPr>
    </w:lvl>
    <w:lvl w:ilvl="7" w:tplc="04090019">
      <w:start w:val="1"/>
      <w:numFmt w:val="ideographTraditional"/>
      <w:lvlText w:val="%8、"/>
      <w:lvlJc w:val="left"/>
      <w:pPr>
        <w:tabs>
          <w:tab w:val="num" w:pos="4965"/>
        </w:tabs>
        <w:ind w:left="4965" w:hanging="480"/>
      </w:pPr>
      <w:rPr>
        <w:rFonts w:ascii="Times New Roman" w:hAnsi="Times New Roman" w:cs="Times New Roman"/>
      </w:rPr>
    </w:lvl>
    <w:lvl w:ilvl="8" w:tplc="0409001B">
      <w:start w:val="1"/>
      <w:numFmt w:val="lowerRoman"/>
      <w:lvlText w:val="%9."/>
      <w:lvlJc w:val="right"/>
      <w:pPr>
        <w:tabs>
          <w:tab w:val="num" w:pos="5445"/>
        </w:tabs>
        <w:ind w:left="5445" w:hanging="480"/>
      </w:pPr>
      <w:rPr>
        <w:rFonts w:ascii="Times New Roman" w:hAnsi="Times New Roman" w:cs="Times New Roman"/>
      </w:rPr>
    </w:lvl>
  </w:abstractNum>
  <w:abstractNum w:abstractNumId="13" w15:restartNumberingAfterBreak="0">
    <w:nsid w:val="2875509D"/>
    <w:multiLevelType w:val="hybridMultilevel"/>
    <w:tmpl w:val="D2E2CA36"/>
    <w:lvl w:ilvl="0" w:tplc="F80EFC90">
      <w:start w:val="2"/>
      <w:numFmt w:val="taiwaneseCountingThousand"/>
      <w:lvlText w:val="%1、"/>
      <w:lvlJc w:val="left"/>
      <w:pPr>
        <w:tabs>
          <w:tab w:val="num" w:pos="465"/>
        </w:tabs>
        <w:ind w:left="465" w:hanging="465"/>
      </w:pPr>
      <w:rPr>
        <w:rFonts w:ascii="Times New Roman" w:hAnsi="Times New Roman" w:cs="Times New Roman" w:hint="eastAsia"/>
      </w:rPr>
    </w:lvl>
    <w:lvl w:ilvl="1" w:tplc="04090019">
      <w:start w:val="1"/>
      <w:numFmt w:val="ideographTraditional"/>
      <w:lvlText w:val="%2、"/>
      <w:lvlJc w:val="left"/>
      <w:pPr>
        <w:tabs>
          <w:tab w:val="num" w:pos="960"/>
        </w:tabs>
        <w:ind w:left="960" w:hanging="480"/>
      </w:pPr>
      <w:rPr>
        <w:rFonts w:ascii="Times New Roman" w:hAnsi="Times New Roman" w:cs="Times New Roman"/>
      </w:rPr>
    </w:lvl>
    <w:lvl w:ilvl="2" w:tplc="0409001B">
      <w:start w:val="1"/>
      <w:numFmt w:val="lowerRoman"/>
      <w:lvlText w:val="%3."/>
      <w:lvlJc w:val="right"/>
      <w:pPr>
        <w:tabs>
          <w:tab w:val="num" w:pos="1440"/>
        </w:tabs>
        <w:ind w:left="1440" w:hanging="480"/>
      </w:pPr>
      <w:rPr>
        <w:rFonts w:ascii="Times New Roman" w:hAnsi="Times New Roman" w:cs="Times New Roman"/>
      </w:rPr>
    </w:lvl>
    <w:lvl w:ilvl="3" w:tplc="0409000F">
      <w:start w:val="1"/>
      <w:numFmt w:val="decimal"/>
      <w:lvlText w:val="%4."/>
      <w:lvlJc w:val="left"/>
      <w:pPr>
        <w:tabs>
          <w:tab w:val="num" w:pos="1920"/>
        </w:tabs>
        <w:ind w:left="1920" w:hanging="480"/>
      </w:pPr>
      <w:rPr>
        <w:rFonts w:ascii="Times New Roman" w:hAnsi="Times New Roman" w:cs="Times New Roman"/>
      </w:rPr>
    </w:lvl>
    <w:lvl w:ilvl="4" w:tplc="04090019">
      <w:start w:val="1"/>
      <w:numFmt w:val="ideographTraditional"/>
      <w:lvlText w:val="%5、"/>
      <w:lvlJc w:val="left"/>
      <w:pPr>
        <w:tabs>
          <w:tab w:val="num" w:pos="2400"/>
        </w:tabs>
        <w:ind w:left="2400" w:hanging="480"/>
      </w:pPr>
      <w:rPr>
        <w:rFonts w:ascii="Times New Roman" w:hAnsi="Times New Roman" w:cs="Times New Roman"/>
      </w:rPr>
    </w:lvl>
    <w:lvl w:ilvl="5" w:tplc="0409001B">
      <w:start w:val="1"/>
      <w:numFmt w:val="lowerRoman"/>
      <w:lvlText w:val="%6."/>
      <w:lvlJc w:val="right"/>
      <w:pPr>
        <w:tabs>
          <w:tab w:val="num" w:pos="2880"/>
        </w:tabs>
        <w:ind w:left="2880" w:hanging="480"/>
      </w:pPr>
      <w:rPr>
        <w:rFonts w:ascii="Times New Roman" w:hAnsi="Times New Roman" w:cs="Times New Roman"/>
      </w:rPr>
    </w:lvl>
    <w:lvl w:ilvl="6" w:tplc="0409000F">
      <w:start w:val="1"/>
      <w:numFmt w:val="decimal"/>
      <w:lvlText w:val="%7."/>
      <w:lvlJc w:val="left"/>
      <w:pPr>
        <w:tabs>
          <w:tab w:val="num" w:pos="3360"/>
        </w:tabs>
        <w:ind w:left="3360" w:hanging="480"/>
      </w:pPr>
      <w:rPr>
        <w:rFonts w:ascii="Times New Roman" w:hAnsi="Times New Roman" w:cs="Times New Roman"/>
      </w:rPr>
    </w:lvl>
    <w:lvl w:ilvl="7" w:tplc="04090019">
      <w:start w:val="1"/>
      <w:numFmt w:val="ideographTraditional"/>
      <w:lvlText w:val="%8、"/>
      <w:lvlJc w:val="left"/>
      <w:pPr>
        <w:tabs>
          <w:tab w:val="num" w:pos="3840"/>
        </w:tabs>
        <w:ind w:left="3840" w:hanging="480"/>
      </w:pPr>
      <w:rPr>
        <w:rFonts w:ascii="Times New Roman" w:hAnsi="Times New Roman" w:cs="Times New Roman"/>
      </w:rPr>
    </w:lvl>
    <w:lvl w:ilvl="8" w:tplc="0409001B">
      <w:start w:val="1"/>
      <w:numFmt w:val="lowerRoman"/>
      <w:lvlText w:val="%9."/>
      <w:lvlJc w:val="right"/>
      <w:pPr>
        <w:tabs>
          <w:tab w:val="num" w:pos="4320"/>
        </w:tabs>
        <w:ind w:left="4320" w:hanging="480"/>
      </w:pPr>
      <w:rPr>
        <w:rFonts w:ascii="Times New Roman" w:hAnsi="Times New Roman" w:cs="Times New Roman"/>
      </w:rPr>
    </w:lvl>
  </w:abstractNum>
  <w:abstractNum w:abstractNumId="14" w15:restartNumberingAfterBreak="0">
    <w:nsid w:val="2A734182"/>
    <w:multiLevelType w:val="multilevel"/>
    <w:tmpl w:val="9E40ADAE"/>
    <w:lvl w:ilvl="0">
      <w:start w:val="8"/>
      <w:numFmt w:val="decimal"/>
      <w:lvlText w:val="%1"/>
      <w:lvlJc w:val="left"/>
      <w:pPr>
        <w:tabs>
          <w:tab w:val="num" w:pos="600"/>
        </w:tabs>
        <w:ind w:left="600" w:hanging="600"/>
      </w:pPr>
      <w:rPr>
        <w:rFonts w:ascii="Times New Roman" w:hAnsi="Times New Roman" w:cs="Times New Roman" w:hint="default"/>
      </w:rPr>
    </w:lvl>
    <w:lvl w:ilvl="1">
      <w:start w:val="1"/>
      <w:numFmt w:val="decimal"/>
      <w:lvlText w:val="%1.%2"/>
      <w:lvlJc w:val="left"/>
      <w:pPr>
        <w:tabs>
          <w:tab w:val="num" w:pos="600"/>
        </w:tabs>
        <w:ind w:left="600" w:hanging="600"/>
      </w:pPr>
      <w:rPr>
        <w:rFonts w:ascii="Times New Roman" w:hAnsi="Times New Roman" w:cs="Times New Roman" w:hint="default"/>
      </w:rPr>
    </w:lvl>
    <w:lvl w:ilvl="2">
      <w:start w:val="1"/>
      <w:numFmt w:val="decimal"/>
      <w:lvlText w:val="%1.%2.%3"/>
      <w:lvlJc w:val="left"/>
      <w:pPr>
        <w:tabs>
          <w:tab w:val="num" w:pos="600"/>
        </w:tabs>
        <w:ind w:left="600" w:hanging="600"/>
      </w:pPr>
      <w:rPr>
        <w:rFonts w:ascii="Times New Roman" w:hAnsi="Times New Roman" w:cs="Times New Roman" w:hint="default"/>
      </w:rPr>
    </w:lvl>
    <w:lvl w:ilvl="3">
      <w:start w:val="1"/>
      <w:numFmt w:val="decimal"/>
      <w:lvlText w:val="%1.%2.%3.%4"/>
      <w:lvlJc w:val="left"/>
      <w:pPr>
        <w:tabs>
          <w:tab w:val="num" w:pos="600"/>
        </w:tabs>
        <w:ind w:left="600" w:hanging="600"/>
      </w:pPr>
      <w:rPr>
        <w:rFonts w:ascii="Times New Roman" w:hAnsi="Times New Roman" w:cs="Times New Roman" w:hint="default"/>
      </w:rPr>
    </w:lvl>
    <w:lvl w:ilvl="4">
      <w:start w:val="1"/>
      <w:numFmt w:val="decimal"/>
      <w:lvlText w:val="%1.%2.%3.%4.%5"/>
      <w:lvlJc w:val="left"/>
      <w:pPr>
        <w:tabs>
          <w:tab w:val="num" w:pos="600"/>
        </w:tabs>
        <w:ind w:left="600" w:hanging="600"/>
      </w:pPr>
      <w:rPr>
        <w:rFonts w:ascii="Times New Roman" w:hAnsi="Times New Roman" w:cs="Times New Roman" w:hint="default"/>
      </w:rPr>
    </w:lvl>
    <w:lvl w:ilvl="5">
      <w:start w:val="1"/>
      <w:numFmt w:val="decimal"/>
      <w:lvlText w:val="%1.%2.%3.%4.%5.%6"/>
      <w:lvlJc w:val="left"/>
      <w:pPr>
        <w:tabs>
          <w:tab w:val="num" w:pos="600"/>
        </w:tabs>
        <w:ind w:left="600" w:hanging="600"/>
      </w:pPr>
      <w:rPr>
        <w:rFonts w:ascii="Times New Roman" w:hAnsi="Times New Roman" w:cs="Times New Roman" w:hint="default"/>
      </w:rPr>
    </w:lvl>
    <w:lvl w:ilvl="6">
      <w:start w:val="1"/>
      <w:numFmt w:val="decimal"/>
      <w:lvlText w:val="%1.%2.%3.%4.%5.%6.%7"/>
      <w:lvlJc w:val="left"/>
      <w:pPr>
        <w:tabs>
          <w:tab w:val="num" w:pos="600"/>
        </w:tabs>
        <w:ind w:left="600" w:hanging="600"/>
      </w:pPr>
      <w:rPr>
        <w:rFonts w:ascii="Times New Roman" w:hAnsi="Times New Roman" w:cs="Times New Roman" w:hint="default"/>
      </w:rPr>
    </w:lvl>
    <w:lvl w:ilvl="7">
      <w:start w:val="1"/>
      <w:numFmt w:val="decimal"/>
      <w:lvlText w:val="%1.%2.%3.%4.%5.%6.%7.%8"/>
      <w:lvlJc w:val="left"/>
      <w:pPr>
        <w:tabs>
          <w:tab w:val="num" w:pos="600"/>
        </w:tabs>
        <w:ind w:left="600" w:hanging="600"/>
      </w:pPr>
      <w:rPr>
        <w:rFonts w:ascii="Times New Roman" w:hAnsi="Times New Roman" w:cs="Times New Roman" w:hint="default"/>
      </w:rPr>
    </w:lvl>
    <w:lvl w:ilvl="8">
      <w:start w:val="1"/>
      <w:numFmt w:val="decimal"/>
      <w:lvlText w:val="%1.%2.%3.%4.%5.%6.%7.%8.%9"/>
      <w:lvlJc w:val="left"/>
      <w:pPr>
        <w:tabs>
          <w:tab w:val="num" w:pos="600"/>
        </w:tabs>
        <w:ind w:left="600" w:hanging="600"/>
      </w:pPr>
      <w:rPr>
        <w:rFonts w:ascii="Times New Roman" w:hAnsi="Times New Roman" w:cs="Times New Roman" w:hint="default"/>
      </w:rPr>
    </w:lvl>
  </w:abstractNum>
  <w:abstractNum w:abstractNumId="15" w15:restartNumberingAfterBreak="0">
    <w:nsid w:val="2EAE0732"/>
    <w:multiLevelType w:val="hybridMultilevel"/>
    <w:tmpl w:val="BD1A1E46"/>
    <w:lvl w:ilvl="0" w:tplc="B9160B96">
      <w:start w:val="1"/>
      <w:numFmt w:val="taiwaneseCountingThousand"/>
      <w:lvlText w:val="%1、"/>
      <w:lvlJc w:val="left"/>
      <w:pPr>
        <w:tabs>
          <w:tab w:val="num" w:pos="480"/>
        </w:tabs>
        <w:ind w:left="480" w:hanging="480"/>
      </w:pPr>
      <w:rPr>
        <w:rFonts w:ascii="Times New Roman" w:hAnsi="Times New Roman" w:cs="Times New Roman"/>
      </w:rPr>
    </w:lvl>
    <w:lvl w:ilvl="1" w:tplc="04090019">
      <w:start w:val="1"/>
      <w:numFmt w:val="decimal"/>
      <w:lvlText w:val="%2."/>
      <w:lvlJc w:val="left"/>
      <w:pPr>
        <w:tabs>
          <w:tab w:val="num" w:pos="1440"/>
        </w:tabs>
        <w:ind w:left="1440" w:hanging="360"/>
      </w:pPr>
      <w:rPr>
        <w:rFonts w:ascii="Times New Roman" w:hAnsi="Times New Roman" w:cs="Times New Roman"/>
      </w:rPr>
    </w:lvl>
    <w:lvl w:ilvl="2" w:tplc="0409001B">
      <w:start w:val="1"/>
      <w:numFmt w:val="decimal"/>
      <w:lvlText w:val="%3."/>
      <w:lvlJc w:val="left"/>
      <w:pPr>
        <w:tabs>
          <w:tab w:val="num" w:pos="2160"/>
        </w:tabs>
        <w:ind w:left="2160" w:hanging="36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decimal"/>
      <w:lvlText w:val="%5."/>
      <w:lvlJc w:val="left"/>
      <w:pPr>
        <w:tabs>
          <w:tab w:val="num" w:pos="3600"/>
        </w:tabs>
        <w:ind w:left="3600" w:hanging="360"/>
      </w:pPr>
      <w:rPr>
        <w:rFonts w:ascii="Times New Roman" w:hAnsi="Times New Roman" w:cs="Times New Roman"/>
      </w:rPr>
    </w:lvl>
    <w:lvl w:ilvl="5" w:tplc="0409001B">
      <w:start w:val="1"/>
      <w:numFmt w:val="decimal"/>
      <w:lvlText w:val="%6."/>
      <w:lvlJc w:val="left"/>
      <w:pPr>
        <w:tabs>
          <w:tab w:val="num" w:pos="4320"/>
        </w:tabs>
        <w:ind w:left="4320" w:hanging="36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decimal"/>
      <w:lvlText w:val="%8."/>
      <w:lvlJc w:val="left"/>
      <w:pPr>
        <w:tabs>
          <w:tab w:val="num" w:pos="5760"/>
        </w:tabs>
        <w:ind w:left="5760" w:hanging="360"/>
      </w:pPr>
      <w:rPr>
        <w:rFonts w:ascii="Times New Roman" w:hAnsi="Times New Roman" w:cs="Times New Roman"/>
      </w:rPr>
    </w:lvl>
    <w:lvl w:ilvl="8" w:tplc="0409001B">
      <w:start w:val="1"/>
      <w:numFmt w:val="decimal"/>
      <w:lvlText w:val="%9."/>
      <w:lvlJc w:val="left"/>
      <w:pPr>
        <w:tabs>
          <w:tab w:val="num" w:pos="6480"/>
        </w:tabs>
        <w:ind w:left="6480" w:hanging="360"/>
      </w:pPr>
      <w:rPr>
        <w:rFonts w:ascii="Times New Roman" w:hAnsi="Times New Roman" w:cs="Times New Roman"/>
      </w:rPr>
    </w:lvl>
  </w:abstractNum>
  <w:abstractNum w:abstractNumId="16" w15:restartNumberingAfterBreak="0">
    <w:nsid w:val="2FBC098C"/>
    <w:multiLevelType w:val="multilevel"/>
    <w:tmpl w:val="BFBAF09C"/>
    <w:lvl w:ilvl="0">
      <w:start w:val="4"/>
      <w:numFmt w:val="decimal"/>
      <w:lvlText w:val="%1"/>
      <w:lvlJc w:val="left"/>
      <w:pPr>
        <w:tabs>
          <w:tab w:val="num" w:pos="600"/>
        </w:tabs>
        <w:ind w:left="600" w:hanging="600"/>
      </w:pPr>
      <w:rPr>
        <w:rFonts w:ascii="Times New Roman" w:hAnsi="Times New Roman" w:cs="Times New Roman" w:hint="default"/>
      </w:rPr>
    </w:lvl>
    <w:lvl w:ilvl="1">
      <w:start w:val="1"/>
      <w:numFmt w:val="decimal"/>
      <w:lvlText w:val="%1.%2"/>
      <w:lvlJc w:val="left"/>
      <w:pPr>
        <w:tabs>
          <w:tab w:val="num" w:pos="720"/>
        </w:tabs>
        <w:ind w:left="720" w:hanging="600"/>
      </w:pPr>
      <w:rPr>
        <w:rFonts w:ascii="Times New Roman" w:hAnsi="Times New Roman" w:cs="Times New Roman" w:hint="default"/>
      </w:rPr>
    </w:lvl>
    <w:lvl w:ilvl="2">
      <w:start w:val="1"/>
      <w:numFmt w:val="decimal"/>
      <w:lvlText w:val="%1.%2.%3"/>
      <w:lvlJc w:val="left"/>
      <w:pPr>
        <w:tabs>
          <w:tab w:val="num" w:pos="840"/>
        </w:tabs>
        <w:ind w:left="840" w:hanging="600"/>
      </w:pPr>
      <w:rPr>
        <w:rFonts w:ascii="Times New Roman" w:hAnsi="Times New Roman" w:cs="Times New Roman" w:hint="default"/>
      </w:rPr>
    </w:lvl>
    <w:lvl w:ilvl="3">
      <w:start w:val="1"/>
      <w:numFmt w:val="decimal"/>
      <w:lvlText w:val="%1.%2.%3.%4"/>
      <w:lvlJc w:val="left"/>
      <w:pPr>
        <w:tabs>
          <w:tab w:val="num" w:pos="960"/>
        </w:tabs>
        <w:ind w:left="960" w:hanging="600"/>
      </w:pPr>
      <w:rPr>
        <w:rFonts w:ascii="Times New Roman" w:hAnsi="Times New Roman" w:cs="Times New Roman" w:hint="default"/>
      </w:rPr>
    </w:lvl>
    <w:lvl w:ilvl="4">
      <w:start w:val="1"/>
      <w:numFmt w:val="decimal"/>
      <w:lvlText w:val="%1.%2.%3.%4.%5"/>
      <w:lvlJc w:val="left"/>
      <w:pPr>
        <w:tabs>
          <w:tab w:val="num" w:pos="1080"/>
        </w:tabs>
        <w:ind w:left="1080" w:hanging="600"/>
      </w:pPr>
      <w:rPr>
        <w:rFonts w:ascii="Times New Roman" w:hAnsi="Times New Roman" w:cs="Times New Roman" w:hint="default"/>
      </w:rPr>
    </w:lvl>
    <w:lvl w:ilvl="5">
      <w:start w:val="1"/>
      <w:numFmt w:val="decimal"/>
      <w:lvlText w:val="%1.%2.%3.%4.%5.%6"/>
      <w:lvlJc w:val="left"/>
      <w:pPr>
        <w:tabs>
          <w:tab w:val="num" w:pos="1200"/>
        </w:tabs>
        <w:ind w:left="1200" w:hanging="600"/>
      </w:pPr>
      <w:rPr>
        <w:rFonts w:ascii="Times New Roman" w:hAnsi="Times New Roman" w:cs="Times New Roman" w:hint="default"/>
      </w:rPr>
    </w:lvl>
    <w:lvl w:ilvl="6">
      <w:start w:val="1"/>
      <w:numFmt w:val="decimal"/>
      <w:lvlText w:val="%1.%2.%3.%4.%5.%6.%7"/>
      <w:lvlJc w:val="left"/>
      <w:pPr>
        <w:tabs>
          <w:tab w:val="num" w:pos="1320"/>
        </w:tabs>
        <w:ind w:left="1320" w:hanging="600"/>
      </w:pPr>
      <w:rPr>
        <w:rFonts w:ascii="Times New Roman" w:hAnsi="Times New Roman" w:cs="Times New Roman" w:hint="default"/>
      </w:rPr>
    </w:lvl>
    <w:lvl w:ilvl="7">
      <w:start w:val="1"/>
      <w:numFmt w:val="decimal"/>
      <w:lvlText w:val="%1.%2.%3.%4.%5.%6.%7.%8"/>
      <w:lvlJc w:val="left"/>
      <w:pPr>
        <w:tabs>
          <w:tab w:val="num" w:pos="1440"/>
        </w:tabs>
        <w:ind w:left="1440" w:hanging="600"/>
      </w:pPr>
      <w:rPr>
        <w:rFonts w:ascii="Times New Roman" w:hAnsi="Times New Roman" w:cs="Times New Roman" w:hint="default"/>
      </w:rPr>
    </w:lvl>
    <w:lvl w:ilvl="8">
      <w:start w:val="1"/>
      <w:numFmt w:val="decimal"/>
      <w:lvlText w:val="%1.%2.%3.%4.%5.%6.%7.%8.%9"/>
      <w:lvlJc w:val="left"/>
      <w:pPr>
        <w:tabs>
          <w:tab w:val="num" w:pos="1560"/>
        </w:tabs>
        <w:ind w:left="1560" w:hanging="600"/>
      </w:pPr>
      <w:rPr>
        <w:rFonts w:ascii="Times New Roman" w:hAnsi="Times New Roman" w:cs="Times New Roman" w:hint="default"/>
      </w:rPr>
    </w:lvl>
  </w:abstractNum>
  <w:abstractNum w:abstractNumId="17" w15:restartNumberingAfterBreak="0">
    <w:nsid w:val="3559500E"/>
    <w:multiLevelType w:val="hybridMultilevel"/>
    <w:tmpl w:val="03923BDC"/>
    <w:lvl w:ilvl="0" w:tplc="0680AD66">
      <w:start w:val="1"/>
      <w:numFmt w:val="taiwaneseCountingThousand"/>
      <w:lvlText w:val="%1、"/>
      <w:lvlJc w:val="left"/>
      <w:pPr>
        <w:tabs>
          <w:tab w:val="num" w:pos="2788"/>
        </w:tabs>
        <w:ind w:left="2788" w:hanging="1668"/>
      </w:pPr>
      <w:rPr>
        <w:rFonts w:ascii="Times New Roman" w:hAnsi="Times New Roman" w:cs="Times New Roman" w:hint="eastAsia"/>
      </w:rPr>
    </w:lvl>
    <w:lvl w:ilvl="1" w:tplc="04090019">
      <w:start w:val="1"/>
      <w:numFmt w:val="ideographTraditional"/>
      <w:lvlText w:val="%2、"/>
      <w:lvlJc w:val="left"/>
      <w:pPr>
        <w:tabs>
          <w:tab w:val="num" w:pos="960"/>
        </w:tabs>
        <w:ind w:left="960" w:hanging="480"/>
      </w:pPr>
      <w:rPr>
        <w:rFonts w:ascii="Times New Roman" w:hAnsi="Times New Roman" w:cs="Times New Roman"/>
      </w:rPr>
    </w:lvl>
    <w:lvl w:ilvl="2" w:tplc="0409001B">
      <w:start w:val="1"/>
      <w:numFmt w:val="lowerRoman"/>
      <w:lvlText w:val="%3."/>
      <w:lvlJc w:val="right"/>
      <w:pPr>
        <w:tabs>
          <w:tab w:val="num" w:pos="1440"/>
        </w:tabs>
        <w:ind w:left="1440" w:hanging="480"/>
      </w:pPr>
      <w:rPr>
        <w:rFonts w:ascii="Times New Roman" w:hAnsi="Times New Roman" w:cs="Times New Roman"/>
      </w:rPr>
    </w:lvl>
    <w:lvl w:ilvl="3" w:tplc="0409000F">
      <w:start w:val="1"/>
      <w:numFmt w:val="decimal"/>
      <w:lvlText w:val="%4."/>
      <w:lvlJc w:val="left"/>
      <w:pPr>
        <w:tabs>
          <w:tab w:val="num" w:pos="1920"/>
        </w:tabs>
        <w:ind w:left="1920" w:hanging="480"/>
      </w:pPr>
      <w:rPr>
        <w:rFonts w:ascii="Times New Roman" w:hAnsi="Times New Roman" w:cs="Times New Roman"/>
      </w:rPr>
    </w:lvl>
    <w:lvl w:ilvl="4" w:tplc="04090019">
      <w:start w:val="1"/>
      <w:numFmt w:val="ideographTraditional"/>
      <w:lvlText w:val="%5、"/>
      <w:lvlJc w:val="left"/>
      <w:pPr>
        <w:tabs>
          <w:tab w:val="num" w:pos="2400"/>
        </w:tabs>
        <w:ind w:left="2400" w:hanging="480"/>
      </w:pPr>
      <w:rPr>
        <w:rFonts w:ascii="Times New Roman" w:hAnsi="Times New Roman" w:cs="Times New Roman"/>
      </w:rPr>
    </w:lvl>
    <w:lvl w:ilvl="5" w:tplc="0409001B">
      <w:start w:val="1"/>
      <w:numFmt w:val="lowerRoman"/>
      <w:lvlText w:val="%6."/>
      <w:lvlJc w:val="right"/>
      <w:pPr>
        <w:tabs>
          <w:tab w:val="num" w:pos="2880"/>
        </w:tabs>
        <w:ind w:left="2880" w:hanging="480"/>
      </w:pPr>
      <w:rPr>
        <w:rFonts w:ascii="Times New Roman" w:hAnsi="Times New Roman" w:cs="Times New Roman"/>
      </w:rPr>
    </w:lvl>
    <w:lvl w:ilvl="6" w:tplc="0409000F">
      <w:start w:val="1"/>
      <w:numFmt w:val="decimal"/>
      <w:lvlText w:val="%7."/>
      <w:lvlJc w:val="left"/>
      <w:pPr>
        <w:tabs>
          <w:tab w:val="num" w:pos="3360"/>
        </w:tabs>
        <w:ind w:left="3360" w:hanging="480"/>
      </w:pPr>
      <w:rPr>
        <w:rFonts w:ascii="Times New Roman" w:hAnsi="Times New Roman" w:cs="Times New Roman"/>
      </w:rPr>
    </w:lvl>
    <w:lvl w:ilvl="7" w:tplc="04090019">
      <w:start w:val="1"/>
      <w:numFmt w:val="ideographTraditional"/>
      <w:lvlText w:val="%8、"/>
      <w:lvlJc w:val="left"/>
      <w:pPr>
        <w:tabs>
          <w:tab w:val="num" w:pos="3840"/>
        </w:tabs>
        <w:ind w:left="3840" w:hanging="480"/>
      </w:pPr>
      <w:rPr>
        <w:rFonts w:ascii="Times New Roman" w:hAnsi="Times New Roman" w:cs="Times New Roman"/>
      </w:rPr>
    </w:lvl>
    <w:lvl w:ilvl="8" w:tplc="0409001B">
      <w:start w:val="1"/>
      <w:numFmt w:val="lowerRoman"/>
      <w:lvlText w:val="%9."/>
      <w:lvlJc w:val="right"/>
      <w:pPr>
        <w:tabs>
          <w:tab w:val="num" w:pos="4320"/>
        </w:tabs>
        <w:ind w:left="4320" w:hanging="480"/>
      </w:pPr>
      <w:rPr>
        <w:rFonts w:ascii="Times New Roman" w:hAnsi="Times New Roman" w:cs="Times New Roman"/>
      </w:rPr>
    </w:lvl>
  </w:abstractNum>
  <w:abstractNum w:abstractNumId="18" w15:restartNumberingAfterBreak="0">
    <w:nsid w:val="3C775033"/>
    <w:multiLevelType w:val="hybridMultilevel"/>
    <w:tmpl w:val="EFCC1188"/>
    <w:lvl w:ilvl="0" w:tplc="41CEEEA6">
      <w:start w:val="6"/>
      <w:numFmt w:val="taiwaneseCountingThousand"/>
      <w:lvlText w:val="第%1條"/>
      <w:lvlJc w:val="left"/>
      <w:pPr>
        <w:tabs>
          <w:tab w:val="num" w:pos="855"/>
        </w:tabs>
        <w:ind w:left="855" w:hanging="855"/>
      </w:pPr>
      <w:rPr>
        <w:rFonts w:ascii="Times New Roman" w:hAnsi="Times New Roman" w:cs="Times New Roman" w:hint="eastAsia"/>
      </w:rPr>
    </w:lvl>
    <w:lvl w:ilvl="1" w:tplc="04090019">
      <w:start w:val="1"/>
      <w:numFmt w:val="ideographTraditional"/>
      <w:lvlText w:val="%2、"/>
      <w:lvlJc w:val="left"/>
      <w:pPr>
        <w:tabs>
          <w:tab w:val="num" w:pos="960"/>
        </w:tabs>
        <w:ind w:left="960" w:hanging="480"/>
      </w:pPr>
      <w:rPr>
        <w:rFonts w:ascii="Times New Roman" w:hAnsi="Times New Roman" w:cs="Times New Roman"/>
      </w:rPr>
    </w:lvl>
    <w:lvl w:ilvl="2" w:tplc="0409001B">
      <w:start w:val="1"/>
      <w:numFmt w:val="lowerRoman"/>
      <w:lvlText w:val="%3."/>
      <w:lvlJc w:val="right"/>
      <w:pPr>
        <w:tabs>
          <w:tab w:val="num" w:pos="1440"/>
        </w:tabs>
        <w:ind w:left="1440" w:hanging="480"/>
      </w:pPr>
      <w:rPr>
        <w:rFonts w:ascii="Times New Roman" w:hAnsi="Times New Roman" w:cs="Times New Roman"/>
      </w:rPr>
    </w:lvl>
    <w:lvl w:ilvl="3" w:tplc="0409000F">
      <w:start w:val="1"/>
      <w:numFmt w:val="decimal"/>
      <w:lvlText w:val="%4."/>
      <w:lvlJc w:val="left"/>
      <w:pPr>
        <w:tabs>
          <w:tab w:val="num" w:pos="1920"/>
        </w:tabs>
        <w:ind w:left="1920" w:hanging="480"/>
      </w:pPr>
      <w:rPr>
        <w:rFonts w:ascii="Times New Roman" w:hAnsi="Times New Roman" w:cs="Times New Roman"/>
      </w:rPr>
    </w:lvl>
    <w:lvl w:ilvl="4" w:tplc="04090019">
      <w:start w:val="1"/>
      <w:numFmt w:val="ideographTraditional"/>
      <w:lvlText w:val="%5、"/>
      <w:lvlJc w:val="left"/>
      <w:pPr>
        <w:tabs>
          <w:tab w:val="num" w:pos="2400"/>
        </w:tabs>
        <w:ind w:left="2400" w:hanging="480"/>
      </w:pPr>
      <w:rPr>
        <w:rFonts w:ascii="Times New Roman" w:hAnsi="Times New Roman" w:cs="Times New Roman"/>
      </w:rPr>
    </w:lvl>
    <w:lvl w:ilvl="5" w:tplc="0409001B">
      <w:start w:val="1"/>
      <w:numFmt w:val="lowerRoman"/>
      <w:lvlText w:val="%6."/>
      <w:lvlJc w:val="right"/>
      <w:pPr>
        <w:tabs>
          <w:tab w:val="num" w:pos="2880"/>
        </w:tabs>
        <w:ind w:left="2880" w:hanging="480"/>
      </w:pPr>
      <w:rPr>
        <w:rFonts w:ascii="Times New Roman" w:hAnsi="Times New Roman" w:cs="Times New Roman"/>
      </w:rPr>
    </w:lvl>
    <w:lvl w:ilvl="6" w:tplc="0409000F">
      <w:start w:val="1"/>
      <w:numFmt w:val="decimal"/>
      <w:lvlText w:val="%7."/>
      <w:lvlJc w:val="left"/>
      <w:pPr>
        <w:tabs>
          <w:tab w:val="num" w:pos="3360"/>
        </w:tabs>
        <w:ind w:left="3360" w:hanging="480"/>
      </w:pPr>
      <w:rPr>
        <w:rFonts w:ascii="Times New Roman" w:hAnsi="Times New Roman" w:cs="Times New Roman"/>
      </w:rPr>
    </w:lvl>
    <w:lvl w:ilvl="7" w:tplc="04090019">
      <w:start w:val="1"/>
      <w:numFmt w:val="ideographTraditional"/>
      <w:lvlText w:val="%8、"/>
      <w:lvlJc w:val="left"/>
      <w:pPr>
        <w:tabs>
          <w:tab w:val="num" w:pos="3840"/>
        </w:tabs>
        <w:ind w:left="3840" w:hanging="480"/>
      </w:pPr>
      <w:rPr>
        <w:rFonts w:ascii="Times New Roman" w:hAnsi="Times New Roman" w:cs="Times New Roman"/>
      </w:rPr>
    </w:lvl>
    <w:lvl w:ilvl="8" w:tplc="0409001B">
      <w:start w:val="1"/>
      <w:numFmt w:val="lowerRoman"/>
      <w:lvlText w:val="%9."/>
      <w:lvlJc w:val="right"/>
      <w:pPr>
        <w:tabs>
          <w:tab w:val="num" w:pos="4320"/>
        </w:tabs>
        <w:ind w:left="4320" w:hanging="480"/>
      </w:pPr>
      <w:rPr>
        <w:rFonts w:ascii="Times New Roman" w:hAnsi="Times New Roman" w:cs="Times New Roman"/>
      </w:rPr>
    </w:lvl>
  </w:abstractNum>
  <w:abstractNum w:abstractNumId="19" w15:restartNumberingAfterBreak="0">
    <w:nsid w:val="3DCB6039"/>
    <w:multiLevelType w:val="hybridMultilevel"/>
    <w:tmpl w:val="67908260"/>
    <w:lvl w:ilvl="0" w:tplc="DCB6F3E4">
      <w:start w:val="1"/>
      <w:numFmt w:val="taiwaneseCountingThousand"/>
      <w:lvlText w:val="%1、"/>
      <w:lvlJc w:val="left"/>
      <w:pPr>
        <w:tabs>
          <w:tab w:val="num" w:pos="720"/>
        </w:tabs>
        <w:ind w:left="720" w:hanging="720"/>
      </w:pPr>
      <w:rPr>
        <w:rFonts w:ascii="Times New Roman" w:hAnsi="Times New Roman" w:cs="Times New Roman" w:hint="eastAsia"/>
      </w:rPr>
    </w:lvl>
    <w:lvl w:ilvl="1" w:tplc="04090019">
      <w:start w:val="1"/>
      <w:numFmt w:val="ideographTraditional"/>
      <w:lvlText w:val="%2、"/>
      <w:lvlJc w:val="left"/>
      <w:pPr>
        <w:tabs>
          <w:tab w:val="num" w:pos="960"/>
        </w:tabs>
        <w:ind w:left="960" w:hanging="480"/>
      </w:pPr>
      <w:rPr>
        <w:rFonts w:ascii="Times New Roman" w:hAnsi="Times New Roman" w:cs="Times New Roman"/>
      </w:rPr>
    </w:lvl>
    <w:lvl w:ilvl="2" w:tplc="0409001B">
      <w:start w:val="1"/>
      <w:numFmt w:val="lowerRoman"/>
      <w:lvlText w:val="%3."/>
      <w:lvlJc w:val="right"/>
      <w:pPr>
        <w:tabs>
          <w:tab w:val="num" w:pos="1440"/>
        </w:tabs>
        <w:ind w:left="1440" w:hanging="480"/>
      </w:pPr>
      <w:rPr>
        <w:rFonts w:ascii="Times New Roman" w:hAnsi="Times New Roman" w:cs="Times New Roman"/>
      </w:rPr>
    </w:lvl>
    <w:lvl w:ilvl="3" w:tplc="0409000F">
      <w:start w:val="1"/>
      <w:numFmt w:val="decimal"/>
      <w:lvlText w:val="%4."/>
      <w:lvlJc w:val="left"/>
      <w:pPr>
        <w:tabs>
          <w:tab w:val="num" w:pos="1920"/>
        </w:tabs>
        <w:ind w:left="1920" w:hanging="480"/>
      </w:pPr>
      <w:rPr>
        <w:rFonts w:ascii="Times New Roman" w:hAnsi="Times New Roman" w:cs="Times New Roman"/>
      </w:rPr>
    </w:lvl>
    <w:lvl w:ilvl="4" w:tplc="04090019">
      <w:start w:val="1"/>
      <w:numFmt w:val="ideographTraditional"/>
      <w:lvlText w:val="%5、"/>
      <w:lvlJc w:val="left"/>
      <w:pPr>
        <w:tabs>
          <w:tab w:val="num" w:pos="2400"/>
        </w:tabs>
        <w:ind w:left="2400" w:hanging="480"/>
      </w:pPr>
      <w:rPr>
        <w:rFonts w:ascii="Times New Roman" w:hAnsi="Times New Roman" w:cs="Times New Roman"/>
      </w:rPr>
    </w:lvl>
    <w:lvl w:ilvl="5" w:tplc="0409001B">
      <w:start w:val="1"/>
      <w:numFmt w:val="lowerRoman"/>
      <w:lvlText w:val="%6."/>
      <w:lvlJc w:val="right"/>
      <w:pPr>
        <w:tabs>
          <w:tab w:val="num" w:pos="2880"/>
        </w:tabs>
        <w:ind w:left="2880" w:hanging="480"/>
      </w:pPr>
      <w:rPr>
        <w:rFonts w:ascii="Times New Roman" w:hAnsi="Times New Roman" w:cs="Times New Roman"/>
      </w:rPr>
    </w:lvl>
    <w:lvl w:ilvl="6" w:tplc="0409000F">
      <w:start w:val="1"/>
      <w:numFmt w:val="decimal"/>
      <w:lvlText w:val="%7."/>
      <w:lvlJc w:val="left"/>
      <w:pPr>
        <w:tabs>
          <w:tab w:val="num" w:pos="3360"/>
        </w:tabs>
        <w:ind w:left="3360" w:hanging="480"/>
      </w:pPr>
      <w:rPr>
        <w:rFonts w:ascii="Times New Roman" w:hAnsi="Times New Roman" w:cs="Times New Roman"/>
      </w:rPr>
    </w:lvl>
    <w:lvl w:ilvl="7" w:tplc="04090019">
      <w:start w:val="1"/>
      <w:numFmt w:val="ideographTraditional"/>
      <w:lvlText w:val="%8、"/>
      <w:lvlJc w:val="left"/>
      <w:pPr>
        <w:tabs>
          <w:tab w:val="num" w:pos="3840"/>
        </w:tabs>
        <w:ind w:left="3840" w:hanging="480"/>
      </w:pPr>
      <w:rPr>
        <w:rFonts w:ascii="Times New Roman" w:hAnsi="Times New Roman" w:cs="Times New Roman"/>
      </w:rPr>
    </w:lvl>
    <w:lvl w:ilvl="8" w:tplc="0409001B">
      <w:start w:val="1"/>
      <w:numFmt w:val="lowerRoman"/>
      <w:lvlText w:val="%9."/>
      <w:lvlJc w:val="right"/>
      <w:pPr>
        <w:tabs>
          <w:tab w:val="num" w:pos="4320"/>
        </w:tabs>
        <w:ind w:left="4320" w:hanging="480"/>
      </w:pPr>
      <w:rPr>
        <w:rFonts w:ascii="Times New Roman" w:hAnsi="Times New Roman" w:cs="Times New Roman"/>
      </w:rPr>
    </w:lvl>
  </w:abstractNum>
  <w:abstractNum w:abstractNumId="20" w15:restartNumberingAfterBreak="0">
    <w:nsid w:val="3E9937EF"/>
    <w:multiLevelType w:val="hybridMultilevel"/>
    <w:tmpl w:val="D8B8930E"/>
    <w:lvl w:ilvl="0" w:tplc="5F1A019C">
      <w:start w:val="1"/>
      <w:numFmt w:val="taiwaneseCountingThousand"/>
      <w:lvlText w:val="%1、"/>
      <w:lvlJc w:val="left"/>
      <w:pPr>
        <w:tabs>
          <w:tab w:val="num" w:pos="1997"/>
        </w:tabs>
        <w:ind w:left="1997" w:hanging="720"/>
      </w:pPr>
      <w:rPr>
        <w:rFonts w:hint="eastAsia"/>
      </w:rPr>
    </w:lvl>
    <w:lvl w:ilvl="1" w:tplc="5134906A">
      <w:start w:val="1"/>
      <w:numFmt w:val="taiwaneseCountingThousand"/>
      <w:lvlText w:val="(%2)"/>
      <w:lvlJc w:val="left"/>
      <w:pPr>
        <w:tabs>
          <w:tab w:val="num" w:pos="1833"/>
        </w:tabs>
        <w:ind w:left="1833" w:hanging="720"/>
      </w:pPr>
      <w:rPr>
        <w:rFonts w:hint="eastAsia"/>
      </w:rPr>
    </w:lvl>
    <w:lvl w:ilvl="2" w:tplc="0B2E65CA">
      <w:start w:val="1"/>
      <w:numFmt w:val="taiwaneseCountingThousand"/>
      <w:lvlText w:val="（%3）"/>
      <w:lvlJc w:val="left"/>
      <w:pPr>
        <w:tabs>
          <w:tab w:val="num" w:pos="2313"/>
        </w:tabs>
        <w:ind w:left="2313" w:hanging="720"/>
      </w:pPr>
      <w:rPr>
        <w:rFonts w:hint="eastAsia"/>
      </w:rPr>
    </w:lvl>
    <w:lvl w:ilvl="3" w:tplc="0409000F" w:tentative="1">
      <w:start w:val="1"/>
      <w:numFmt w:val="decimal"/>
      <w:lvlText w:val="%4."/>
      <w:lvlJc w:val="left"/>
      <w:pPr>
        <w:tabs>
          <w:tab w:val="num" w:pos="2553"/>
        </w:tabs>
        <w:ind w:left="2553" w:hanging="480"/>
      </w:pPr>
    </w:lvl>
    <w:lvl w:ilvl="4" w:tplc="04090019" w:tentative="1">
      <w:start w:val="1"/>
      <w:numFmt w:val="ideographTraditional"/>
      <w:lvlText w:val="%5、"/>
      <w:lvlJc w:val="left"/>
      <w:pPr>
        <w:tabs>
          <w:tab w:val="num" w:pos="3033"/>
        </w:tabs>
        <w:ind w:left="3033" w:hanging="480"/>
      </w:pPr>
    </w:lvl>
    <w:lvl w:ilvl="5" w:tplc="0409001B" w:tentative="1">
      <w:start w:val="1"/>
      <w:numFmt w:val="lowerRoman"/>
      <w:lvlText w:val="%6."/>
      <w:lvlJc w:val="right"/>
      <w:pPr>
        <w:tabs>
          <w:tab w:val="num" w:pos="3513"/>
        </w:tabs>
        <w:ind w:left="3513" w:hanging="480"/>
      </w:pPr>
    </w:lvl>
    <w:lvl w:ilvl="6" w:tplc="0409000F" w:tentative="1">
      <w:start w:val="1"/>
      <w:numFmt w:val="decimal"/>
      <w:lvlText w:val="%7."/>
      <w:lvlJc w:val="left"/>
      <w:pPr>
        <w:tabs>
          <w:tab w:val="num" w:pos="3993"/>
        </w:tabs>
        <w:ind w:left="3993" w:hanging="480"/>
      </w:pPr>
    </w:lvl>
    <w:lvl w:ilvl="7" w:tplc="04090019" w:tentative="1">
      <w:start w:val="1"/>
      <w:numFmt w:val="ideographTraditional"/>
      <w:lvlText w:val="%8、"/>
      <w:lvlJc w:val="left"/>
      <w:pPr>
        <w:tabs>
          <w:tab w:val="num" w:pos="4473"/>
        </w:tabs>
        <w:ind w:left="4473" w:hanging="480"/>
      </w:pPr>
    </w:lvl>
    <w:lvl w:ilvl="8" w:tplc="0409001B" w:tentative="1">
      <w:start w:val="1"/>
      <w:numFmt w:val="lowerRoman"/>
      <w:lvlText w:val="%9."/>
      <w:lvlJc w:val="right"/>
      <w:pPr>
        <w:tabs>
          <w:tab w:val="num" w:pos="4953"/>
        </w:tabs>
        <w:ind w:left="4953" w:hanging="480"/>
      </w:pPr>
    </w:lvl>
  </w:abstractNum>
  <w:abstractNum w:abstractNumId="21" w15:restartNumberingAfterBreak="0">
    <w:nsid w:val="3F097F80"/>
    <w:multiLevelType w:val="hybridMultilevel"/>
    <w:tmpl w:val="5F26CB86"/>
    <w:lvl w:ilvl="0" w:tplc="0680AD66">
      <w:start w:val="1"/>
      <w:numFmt w:val="taiwaneseCountingThousand"/>
      <w:lvlText w:val="%1、"/>
      <w:lvlJc w:val="left"/>
      <w:pPr>
        <w:tabs>
          <w:tab w:val="num" w:pos="2788"/>
        </w:tabs>
        <w:ind w:left="2788" w:hanging="1668"/>
      </w:pPr>
      <w:rPr>
        <w:rFonts w:ascii="Times New Roman" w:hAnsi="Times New Roman" w:cs="Times New Roman" w:hint="eastAsia"/>
      </w:rPr>
    </w:lvl>
    <w:lvl w:ilvl="1" w:tplc="04090019">
      <w:start w:val="1"/>
      <w:numFmt w:val="ideographTraditional"/>
      <w:lvlText w:val="%2、"/>
      <w:lvlJc w:val="left"/>
      <w:pPr>
        <w:tabs>
          <w:tab w:val="num" w:pos="960"/>
        </w:tabs>
        <w:ind w:left="960" w:hanging="480"/>
      </w:pPr>
      <w:rPr>
        <w:rFonts w:ascii="Times New Roman" w:hAnsi="Times New Roman" w:cs="Times New Roman"/>
      </w:rPr>
    </w:lvl>
    <w:lvl w:ilvl="2" w:tplc="0409001B">
      <w:start w:val="1"/>
      <w:numFmt w:val="lowerRoman"/>
      <w:lvlText w:val="%3."/>
      <w:lvlJc w:val="right"/>
      <w:pPr>
        <w:tabs>
          <w:tab w:val="num" w:pos="1440"/>
        </w:tabs>
        <w:ind w:left="1440" w:hanging="480"/>
      </w:pPr>
      <w:rPr>
        <w:rFonts w:ascii="Times New Roman" w:hAnsi="Times New Roman" w:cs="Times New Roman"/>
      </w:rPr>
    </w:lvl>
    <w:lvl w:ilvl="3" w:tplc="0409000F">
      <w:start w:val="1"/>
      <w:numFmt w:val="decimal"/>
      <w:lvlText w:val="%4."/>
      <w:lvlJc w:val="left"/>
      <w:pPr>
        <w:tabs>
          <w:tab w:val="num" w:pos="1920"/>
        </w:tabs>
        <w:ind w:left="1920" w:hanging="480"/>
      </w:pPr>
      <w:rPr>
        <w:rFonts w:ascii="Times New Roman" w:hAnsi="Times New Roman" w:cs="Times New Roman"/>
      </w:rPr>
    </w:lvl>
    <w:lvl w:ilvl="4" w:tplc="04090019">
      <w:start w:val="1"/>
      <w:numFmt w:val="ideographTraditional"/>
      <w:lvlText w:val="%5、"/>
      <w:lvlJc w:val="left"/>
      <w:pPr>
        <w:tabs>
          <w:tab w:val="num" w:pos="2400"/>
        </w:tabs>
        <w:ind w:left="2400" w:hanging="480"/>
      </w:pPr>
      <w:rPr>
        <w:rFonts w:ascii="Times New Roman" w:hAnsi="Times New Roman" w:cs="Times New Roman"/>
      </w:rPr>
    </w:lvl>
    <w:lvl w:ilvl="5" w:tplc="0409001B">
      <w:start w:val="1"/>
      <w:numFmt w:val="lowerRoman"/>
      <w:lvlText w:val="%6."/>
      <w:lvlJc w:val="right"/>
      <w:pPr>
        <w:tabs>
          <w:tab w:val="num" w:pos="2880"/>
        </w:tabs>
        <w:ind w:left="2880" w:hanging="480"/>
      </w:pPr>
      <w:rPr>
        <w:rFonts w:ascii="Times New Roman" w:hAnsi="Times New Roman" w:cs="Times New Roman"/>
      </w:rPr>
    </w:lvl>
    <w:lvl w:ilvl="6" w:tplc="0409000F">
      <w:start w:val="1"/>
      <w:numFmt w:val="decimal"/>
      <w:lvlText w:val="%7."/>
      <w:lvlJc w:val="left"/>
      <w:pPr>
        <w:tabs>
          <w:tab w:val="num" w:pos="3360"/>
        </w:tabs>
        <w:ind w:left="3360" w:hanging="480"/>
      </w:pPr>
      <w:rPr>
        <w:rFonts w:ascii="Times New Roman" w:hAnsi="Times New Roman" w:cs="Times New Roman"/>
      </w:rPr>
    </w:lvl>
    <w:lvl w:ilvl="7" w:tplc="04090019">
      <w:start w:val="1"/>
      <w:numFmt w:val="ideographTraditional"/>
      <w:lvlText w:val="%8、"/>
      <w:lvlJc w:val="left"/>
      <w:pPr>
        <w:tabs>
          <w:tab w:val="num" w:pos="3840"/>
        </w:tabs>
        <w:ind w:left="3840" w:hanging="480"/>
      </w:pPr>
      <w:rPr>
        <w:rFonts w:ascii="Times New Roman" w:hAnsi="Times New Roman" w:cs="Times New Roman"/>
      </w:rPr>
    </w:lvl>
    <w:lvl w:ilvl="8" w:tplc="0409001B">
      <w:start w:val="1"/>
      <w:numFmt w:val="lowerRoman"/>
      <w:lvlText w:val="%9."/>
      <w:lvlJc w:val="right"/>
      <w:pPr>
        <w:tabs>
          <w:tab w:val="num" w:pos="4320"/>
        </w:tabs>
        <w:ind w:left="4320" w:hanging="480"/>
      </w:pPr>
      <w:rPr>
        <w:rFonts w:ascii="Times New Roman" w:hAnsi="Times New Roman" w:cs="Times New Roman"/>
      </w:rPr>
    </w:lvl>
  </w:abstractNum>
  <w:abstractNum w:abstractNumId="22" w15:restartNumberingAfterBreak="0">
    <w:nsid w:val="4AA13BB8"/>
    <w:multiLevelType w:val="multilevel"/>
    <w:tmpl w:val="829E6ECA"/>
    <w:lvl w:ilvl="0">
      <w:start w:val="8"/>
      <w:numFmt w:val="decimal"/>
      <w:lvlText w:val="%1"/>
      <w:lvlJc w:val="left"/>
      <w:pPr>
        <w:tabs>
          <w:tab w:val="num" w:pos="360"/>
        </w:tabs>
        <w:ind w:left="360" w:hanging="360"/>
      </w:pPr>
      <w:rPr>
        <w:rFonts w:ascii="Times New Roman" w:hAnsi="Times New Roman" w:cs="Times New Roman" w:hint="eastAsia"/>
      </w:rPr>
    </w:lvl>
    <w:lvl w:ilvl="1">
      <w:start w:val="9"/>
      <w:numFmt w:val="decimal"/>
      <w:lvlText w:val="%1.%2"/>
      <w:lvlJc w:val="left"/>
      <w:pPr>
        <w:tabs>
          <w:tab w:val="num" w:pos="360"/>
        </w:tabs>
        <w:ind w:left="360" w:hanging="360"/>
      </w:pPr>
      <w:rPr>
        <w:rFonts w:ascii="Times New Roman" w:hAnsi="Times New Roman" w:cs="Times New Roman" w:hint="eastAsia"/>
      </w:rPr>
    </w:lvl>
    <w:lvl w:ilvl="2">
      <w:start w:val="1"/>
      <w:numFmt w:val="decimal"/>
      <w:lvlText w:val="%1.%2.%3"/>
      <w:lvlJc w:val="left"/>
      <w:pPr>
        <w:tabs>
          <w:tab w:val="num" w:pos="720"/>
        </w:tabs>
        <w:ind w:left="720" w:hanging="720"/>
      </w:pPr>
      <w:rPr>
        <w:rFonts w:ascii="Times New Roman" w:hAnsi="Times New Roman" w:cs="Times New Roman" w:hint="eastAsia"/>
      </w:rPr>
    </w:lvl>
    <w:lvl w:ilvl="3">
      <w:start w:val="1"/>
      <w:numFmt w:val="decimal"/>
      <w:lvlText w:val="%1.%2.%3.%4"/>
      <w:lvlJc w:val="left"/>
      <w:pPr>
        <w:tabs>
          <w:tab w:val="num" w:pos="1080"/>
        </w:tabs>
        <w:ind w:left="1080" w:hanging="1080"/>
      </w:pPr>
      <w:rPr>
        <w:rFonts w:ascii="Times New Roman" w:hAnsi="Times New Roman" w:cs="Times New Roman" w:hint="eastAsia"/>
      </w:rPr>
    </w:lvl>
    <w:lvl w:ilvl="4">
      <w:start w:val="1"/>
      <w:numFmt w:val="decimal"/>
      <w:lvlText w:val="%1.%2.%3.%4.%5"/>
      <w:lvlJc w:val="left"/>
      <w:pPr>
        <w:tabs>
          <w:tab w:val="num" w:pos="1080"/>
        </w:tabs>
        <w:ind w:left="1080" w:hanging="1080"/>
      </w:pPr>
      <w:rPr>
        <w:rFonts w:ascii="Times New Roman" w:hAnsi="Times New Roman" w:cs="Times New Roman" w:hint="eastAsia"/>
      </w:rPr>
    </w:lvl>
    <w:lvl w:ilvl="5">
      <w:start w:val="1"/>
      <w:numFmt w:val="decimal"/>
      <w:lvlText w:val="%1.%2.%3.%4.%5.%6"/>
      <w:lvlJc w:val="left"/>
      <w:pPr>
        <w:tabs>
          <w:tab w:val="num" w:pos="1440"/>
        </w:tabs>
        <w:ind w:left="1440" w:hanging="1440"/>
      </w:pPr>
      <w:rPr>
        <w:rFonts w:ascii="Times New Roman" w:hAnsi="Times New Roman" w:cs="Times New Roman" w:hint="eastAsia"/>
      </w:rPr>
    </w:lvl>
    <w:lvl w:ilvl="6">
      <w:start w:val="1"/>
      <w:numFmt w:val="decimal"/>
      <w:lvlText w:val="%1.%2.%3.%4.%5.%6.%7"/>
      <w:lvlJc w:val="left"/>
      <w:pPr>
        <w:tabs>
          <w:tab w:val="num" w:pos="1800"/>
        </w:tabs>
        <w:ind w:left="1800" w:hanging="1800"/>
      </w:pPr>
      <w:rPr>
        <w:rFonts w:ascii="Times New Roman" w:hAnsi="Times New Roman" w:cs="Times New Roman" w:hint="eastAsia"/>
      </w:rPr>
    </w:lvl>
    <w:lvl w:ilvl="7">
      <w:start w:val="1"/>
      <w:numFmt w:val="decimal"/>
      <w:lvlText w:val="%1.%2.%3.%4.%5.%6.%7.%8"/>
      <w:lvlJc w:val="left"/>
      <w:pPr>
        <w:tabs>
          <w:tab w:val="num" w:pos="1800"/>
        </w:tabs>
        <w:ind w:left="1800" w:hanging="1800"/>
      </w:pPr>
      <w:rPr>
        <w:rFonts w:ascii="Times New Roman" w:hAnsi="Times New Roman" w:cs="Times New Roman" w:hint="eastAsia"/>
      </w:rPr>
    </w:lvl>
    <w:lvl w:ilvl="8">
      <w:start w:val="1"/>
      <w:numFmt w:val="decimal"/>
      <w:lvlText w:val="%1.%2.%3.%4.%5.%6.%7.%8.%9"/>
      <w:lvlJc w:val="left"/>
      <w:pPr>
        <w:tabs>
          <w:tab w:val="num" w:pos="2160"/>
        </w:tabs>
        <w:ind w:left="2160" w:hanging="2160"/>
      </w:pPr>
      <w:rPr>
        <w:rFonts w:ascii="Times New Roman" w:hAnsi="Times New Roman" w:cs="Times New Roman" w:hint="eastAsia"/>
      </w:rPr>
    </w:lvl>
  </w:abstractNum>
  <w:abstractNum w:abstractNumId="23" w15:restartNumberingAfterBreak="0">
    <w:nsid w:val="4CC5778D"/>
    <w:multiLevelType w:val="hybridMultilevel"/>
    <w:tmpl w:val="3BA47512"/>
    <w:lvl w:ilvl="0" w:tplc="DCB6F3E4">
      <w:start w:val="1"/>
      <w:numFmt w:val="taiwaneseCountingThousand"/>
      <w:lvlText w:val="%1、"/>
      <w:lvlJc w:val="left"/>
      <w:pPr>
        <w:tabs>
          <w:tab w:val="num" w:pos="720"/>
        </w:tabs>
        <w:ind w:left="720" w:hanging="720"/>
      </w:pPr>
      <w:rPr>
        <w:rFonts w:ascii="Times New Roman" w:hAnsi="Times New Roman" w:cs="Times New Roman" w:hint="eastAsia"/>
      </w:rPr>
    </w:lvl>
    <w:lvl w:ilvl="1" w:tplc="04090019">
      <w:start w:val="1"/>
      <w:numFmt w:val="ideographTraditional"/>
      <w:lvlText w:val="%2、"/>
      <w:lvlJc w:val="left"/>
      <w:pPr>
        <w:tabs>
          <w:tab w:val="num" w:pos="960"/>
        </w:tabs>
        <w:ind w:left="960" w:hanging="480"/>
      </w:pPr>
      <w:rPr>
        <w:rFonts w:ascii="Times New Roman" w:hAnsi="Times New Roman" w:cs="Times New Roman"/>
      </w:rPr>
    </w:lvl>
    <w:lvl w:ilvl="2" w:tplc="0409001B">
      <w:start w:val="1"/>
      <w:numFmt w:val="lowerRoman"/>
      <w:lvlText w:val="%3."/>
      <w:lvlJc w:val="right"/>
      <w:pPr>
        <w:tabs>
          <w:tab w:val="num" w:pos="1440"/>
        </w:tabs>
        <w:ind w:left="1440" w:hanging="480"/>
      </w:pPr>
      <w:rPr>
        <w:rFonts w:ascii="Times New Roman" w:hAnsi="Times New Roman" w:cs="Times New Roman"/>
      </w:rPr>
    </w:lvl>
    <w:lvl w:ilvl="3" w:tplc="0409000F">
      <w:start w:val="1"/>
      <w:numFmt w:val="decimal"/>
      <w:lvlText w:val="%4."/>
      <w:lvlJc w:val="left"/>
      <w:pPr>
        <w:tabs>
          <w:tab w:val="num" w:pos="1920"/>
        </w:tabs>
        <w:ind w:left="1920" w:hanging="480"/>
      </w:pPr>
      <w:rPr>
        <w:rFonts w:ascii="Times New Roman" w:hAnsi="Times New Roman" w:cs="Times New Roman"/>
      </w:rPr>
    </w:lvl>
    <w:lvl w:ilvl="4" w:tplc="04090019">
      <w:start w:val="1"/>
      <w:numFmt w:val="ideographTraditional"/>
      <w:lvlText w:val="%5、"/>
      <w:lvlJc w:val="left"/>
      <w:pPr>
        <w:tabs>
          <w:tab w:val="num" w:pos="2400"/>
        </w:tabs>
        <w:ind w:left="2400" w:hanging="480"/>
      </w:pPr>
      <w:rPr>
        <w:rFonts w:ascii="Times New Roman" w:hAnsi="Times New Roman" w:cs="Times New Roman"/>
      </w:rPr>
    </w:lvl>
    <w:lvl w:ilvl="5" w:tplc="0409001B">
      <w:start w:val="1"/>
      <w:numFmt w:val="lowerRoman"/>
      <w:lvlText w:val="%6."/>
      <w:lvlJc w:val="right"/>
      <w:pPr>
        <w:tabs>
          <w:tab w:val="num" w:pos="2880"/>
        </w:tabs>
        <w:ind w:left="2880" w:hanging="480"/>
      </w:pPr>
      <w:rPr>
        <w:rFonts w:ascii="Times New Roman" w:hAnsi="Times New Roman" w:cs="Times New Roman"/>
      </w:rPr>
    </w:lvl>
    <w:lvl w:ilvl="6" w:tplc="0409000F">
      <w:start w:val="1"/>
      <w:numFmt w:val="decimal"/>
      <w:lvlText w:val="%7."/>
      <w:lvlJc w:val="left"/>
      <w:pPr>
        <w:tabs>
          <w:tab w:val="num" w:pos="3360"/>
        </w:tabs>
        <w:ind w:left="3360" w:hanging="480"/>
      </w:pPr>
      <w:rPr>
        <w:rFonts w:ascii="Times New Roman" w:hAnsi="Times New Roman" w:cs="Times New Roman"/>
      </w:rPr>
    </w:lvl>
    <w:lvl w:ilvl="7" w:tplc="04090019">
      <w:start w:val="1"/>
      <w:numFmt w:val="ideographTraditional"/>
      <w:lvlText w:val="%8、"/>
      <w:lvlJc w:val="left"/>
      <w:pPr>
        <w:tabs>
          <w:tab w:val="num" w:pos="3840"/>
        </w:tabs>
        <w:ind w:left="3840" w:hanging="480"/>
      </w:pPr>
      <w:rPr>
        <w:rFonts w:ascii="Times New Roman" w:hAnsi="Times New Roman" w:cs="Times New Roman"/>
      </w:rPr>
    </w:lvl>
    <w:lvl w:ilvl="8" w:tplc="0409001B">
      <w:start w:val="1"/>
      <w:numFmt w:val="lowerRoman"/>
      <w:lvlText w:val="%9."/>
      <w:lvlJc w:val="right"/>
      <w:pPr>
        <w:tabs>
          <w:tab w:val="num" w:pos="4320"/>
        </w:tabs>
        <w:ind w:left="4320" w:hanging="480"/>
      </w:pPr>
      <w:rPr>
        <w:rFonts w:ascii="Times New Roman" w:hAnsi="Times New Roman" w:cs="Times New Roman"/>
      </w:rPr>
    </w:lvl>
  </w:abstractNum>
  <w:abstractNum w:abstractNumId="24" w15:restartNumberingAfterBreak="0">
    <w:nsid w:val="4F1E676F"/>
    <w:multiLevelType w:val="multilevel"/>
    <w:tmpl w:val="8EC6D590"/>
    <w:lvl w:ilvl="0">
      <w:start w:val="8"/>
      <w:numFmt w:val="decimal"/>
      <w:lvlText w:val="%1"/>
      <w:lvlJc w:val="left"/>
      <w:pPr>
        <w:tabs>
          <w:tab w:val="num" w:pos="600"/>
        </w:tabs>
        <w:ind w:left="600" w:hanging="600"/>
      </w:pPr>
      <w:rPr>
        <w:rFonts w:ascii="Times New Roman" w:hAnsi="Times New Roman" w:cs="Times New Roman" w:hint="default"/>
      </w:rPr>
    </w:lvl>
    <w:lvl w:ilvl="1">
      <w:start w:val="7"/>
      <w:numFmt w:val="decimal"/>
      <w:lvlText w:val="%1.%2"/>
      <w:lvlJc w:val="left"/>
      <w:pPr>
        <w:tabs>
          <w:tab w:val="num" w:pos="600"/>
        </w:tabs>
        <w:ind w:left="600" w:hanging="600"/>
      </w:pPr>
      <w:rPr>
        <w:rFonts w:ascii="Times New Roman" w:hAnsi="Times New Roman" w:cs="Times New Roman" w:hint="default"/>
      </w:rPr>
    </w:lvl>
    <w:lvl w:ilvl="2">
      <w:start w:val="1"/>
      <w:numFmt w:val="decimal"/>
      <w:lvlText w:val="%1.%2.%3"/>
      <w:lvlJc w:val="left"/>
      <w:pPr>
        <w:tabs>
          <w:tab w:val="num" w:pos="600"/>
        </w:tabs>
        <w:ind w:left="600" w:hanging="600"/>
      </w:pPr>
      <w:rPr>
        <w:rFonts w:ascii="Times New Roman" w:hAnsi="Times New Roman" w:cs="Times New Roman" w:hint="default"/>
      </w:rPr>
    </w:lvl>
    <w:lvl w:ilvl="3">
      <w:start w:val="1"/>
      <w:numFmt w:val="decimal"/>
      <w:lvlText w:val="%1.%2.%3.%4"/>
      <w:lvlJc w:val="left"/>
      <w:pPr>
        <w:tabs>
          <w:tab w:val="num" w:pos="600"/>
        </w:tabs>
        <w:ind w:left="600" w:hanging="600"/>
      </w:pPr>
      <w:rPr>
        <w:rFonts w:ascii="Times New Roman" w:hAnsi="Times New Roman" w:cs="Times New Roman" w:hint="default"/>
      </w:rPr>
    </w:lvl>
    <w:lvl w:ilvl="4">
      <w:start w:val="1"/>
      <w:numFmt w:val="decimal"/>
      <w:lvlText w:val="%1.%2.%3.%4.%5"/>
      <w:lvlJc w:val="left"/>
      <w:pPr>
        <w:tabs>
          <w:tab w:val="num" w:pos="600"/>
        </w:tabs>
        <w:ind w:left="600" w:hanging="600"/>
      </w:pPr>
      <w:rPr>
        <w:rFonts w:ascii="Times New Roman" w:hAnsi="Times New Roman" w:cs="Times New Roman" w:hint="default"/>
      </w:rPr>
    </w:lvl>
    <w:lvl w:ilvl="5">
      <w:start w:val="1"/>
      <w:numFmt w:val="decimal"/>
      <w:lvlText w:val="%1.%2.%3.%4.%5.%6"/>
      <w:lvlJc w:val="left"/>
      <w:pPr>
        <w:tabs>
          <w:tab w:val="num" w:pos="600"/>
        </w:tabs>
        <w:ind w:left="600" w:hanging="600"/>
      </w:pPr>
      <w:rPr>
        <w:rFonts w:ascii="Times New Roman" w:hAnsi="Times New Roman" w:cs="Times New Roman" w:hint="default"/>
      </w:rPr>
    </w:lvl>
    <w:lvl w:ilvl="6">
      <w:start w:val="1"/>
      <w:numFmt w:val="decimal"/>
      <w:lvlText w:val="%1.%2.%3.%4.%5.%6.%7"/>
      <w:lvlJc w:val="left"/>
      <w:pPr>
        <w:tabs>
          <w:tab w:val="num" w:pos="600"/>
        </w:tabs>
        <w:ind w:left="600" w:hanging="600"/>
      </w:pPr>
      <w:rPr>
        <w:rFonts w:ascii="Times New Roman" w:hAnsi="Times New Roman" w:cs="Times New Roman" w:hint="default"/>
      </w:rPr>
    </w:lvl>
    <w:lvl w:ilvl="7">
      <w:start w:val="1"/>
      <w:numFmt w:val="decimal"/>
      <w:lvlText w:val="%1.%2.%3.%4.%5.%6.%7.%8"/>
      <w:lvlJc w:val="left"/>
      <w:pPr>
        <w:tabs>
          <w:tab w:val="num" w:pos="600"/>
        </w:tabs>
        <w:ind w:left="600" w:hanging="600"/>
      </w:pPr>
      <w:rPr>
        <w:rFonts w:ascii="Times New Roman" w:hAnsi="Times New Roman" w:cs="Times New Roman" w:hint="default"/>
      </w:rPr>
    </w:lvl>
    <w:lvl w:ilvl="8">
      <w:start w:val="1"/>
      <w:numFmt w:val="decimal"/>
      <w:lvlText w:val="%1.%2.%3.%4.%5.%6.%7.%8.%9"/>
      <w:lvlJc w:val="left"/>
      <w:pPr>
        <w:tabs>
          <w:tab w:val="num" w:pos="600"/>
        </w:tabs>
        <w:ind w:left="600" w:hanging="600"/>
      </w:pPr>
      <w:rPr>
        <w:rFonts w:ascii="Times New Roman" w:hAnsi="Times New Roman" w:cs="Times New Roman" w:hint="default"/>
      </w:rPr>
    </w:lvl>
  </w:abstractNum>
  <w:abstractNum w:abstractNumId="25" w15:restartNumberingAfterBreak="0">
    <w:nsid w:val="51E6209F"/>
    <w:multiLevelType w:val="hybridMultilevel"/>
    <w:tmpl w:val="87CC440E"/>
    <w:lvl w:ilvl="0" w:tplc="DCB6F3E4">
      <w:start w:val="1"/>
      <w:numFmt w:val="taiwaneseCountingThousand"/>
      <w:lvlText w:val="%1、"/>
      <w:lvlJc w:val="left"/>
      <w:pPr>
        <w:tabs>
          <w:tab w:val="num" w:pos="2421"/>
        </w:tabs>
        <w:ind w:left="2421" w:hanging="720"/>
      </w:pPr>
      <w:rPr>
        <w:rFonts w:ascii="Times New Roman" w:hAnsi="Times New Roman" w:cs="Times New Roman" w:hint="eastAsia"/>
      </w:rPr>
    </w:lvl>
    <w:lvl w:ilvl="1" w:tplc="17E40852">
      <w:start w:val="1"/>
      <w:numFmt w:val="taiwaneseCountingThousand"/>
      <w:lvlText w:val="（%2）"/>
      <w:lvlJc w:val="left"/>
      <w:pPr>
        <w:tabs>
          <w:tab w:val="num" w:pos="3021"/>
        </w:tabs>
        <w:ind w:left="3021" w:hanging="840"/>
      </w:pPr>
      <w:rPr>
        <w:rFonts w:ascii="Times New Roman" w:hAnsi="Times New Roman" w:cs="Times New Roman" w:hint="eastAsia"/>
      </w:rPr>
    </w:lvl>
    <w:lvl w:ilvl="2" w:tplc="0409001B">
      <w:start w:val="1"/>
      <w:numFmt w:val="lowerRoman"/>
      <w:lvlText w:val="%3."/>
      <w:lvlJc w:val="right"/>
      <w:pPr>
        <w:tabs>
          <w:tab w:val="num" w:pos="3141"/>
        </w:tabs>
        <w:ind w:left="3141" w:hanging="480"/>
      </w:pPr>
      <w:rPr>
        <w:rFonts w:ascii="Times New Roman" w:hAnsi="Times New Roman" w:cs="Times New Roman"/>
      </w:rPr>
    </w:lvl>
    <w:lvl w:ilvl="3" w:tplc="0409000F">
      <w:start w:val="1"/>
      <w:numFmt w:val="decimal"/>
      <w:lvlText w:val="%4."/>
      <w:lvlJc w:val="left"/>
      <w:pPr>
        <w:tabs>
          <w:tab w:val="num" w:pos="3621"/>
        </w:tabs>
        <w:ind w:left="3621" w:hanging="480"/>
      </w:pPr>
      <w:rPr>
        <w:rFonts w:ascii="Times New Roman" w:hAnsi="Times New Roman" w:cs="Times New Roman"/>
      </w:rPr>
    </w:lvl>
    <w:lvl w:ilvl="4" w:tplc="04090019">
      <w:start w:val="1"/>
      <w:numFmt w:val="ideographTraditional"/>
      <w:lvlText w:val="%5、"/>
      <w:lvlJc w:val="left"/>
      <w:pPr>
        <w:tabs>
          <w:tab w:val="num" w:pos="4101"/>
        </w:tabs>
        <w:ind w:left="4101" w:hanging="480"/>
      </w:pPr>
      <w:rPr>
        <w:rFonts w:ascii="Times New Roman" w:hAnsi="Times New Roman" w:cs="Times New Roman"/>
      </w:rPr>
    </w:lvl>
    <w:lvl w:ilvl="5" w:tplc="0409001B">
      <w:start w:val="1"/>
      <w:numFmt w:val="lowerRoman"/>
      <w:lvlText w:val="%6."/>
      <w:lvlJc w:val="right"/>
      <w:pPr>
        <w:tabs>
          <w:tab w:val="num" w:pos="4581"/>
        </w:tabs>
        <w:ind w:left="4581" w:hanging="480"/>
      </w:pPr>
      <w:rPr>
        <w:rFonts w:ascii="Times New Roman" w:hAnsi="Times New Roman" w:cs="Times New Roman"/>
      </w:rPr>
    </w:lvl>
    <w:lvl w:ilvl="6" w:tplc="0409000F">
      <w:start w:val="1"/>
      <w:numFmt w:val="decimal"/>
      <w:lvlText w:val="%7."/>
      <w:lvlJc w:val="left"/>
      <w:pPr>
        <w:tabs>
          <w:tab w:val="num" w:pos="5061"/>
        </w:tabs>
        <w:ind w:left="5061" w:hanging="480"/>
      </w:pPr>
      <w:rPr>
        <w:rFonts w:ascii="Times New Roman" w:hAnsi="Times New Roman" w:cs="Times New Roman"/>
      </w:rPr>
    </w:lvl>
    <w:lvl w:ilvl="7" w:tplc="04090019">
      <w:start w:val="1"/>
      <w:numFmt w:val="ideographTraditional"/>
      <w:lvlText w:val="%8、"/>
      <w:lvlJc w:val="left"/>
      <w:pPr>
        <w:tabs>
          <w:tab w:val="num" w:pos="5541"/>
        </w:tabs>
        <w:ind w:left="5541" w:hanging="480"/>
      </w:pPr>
      <w:rPr>
        <w:rFonts w:ascii="Times New Roman" w:hAnsi="Times New Roman" w:cs="Times New Roman"/>
      </w:rPr>
    </w:lvl>
    <w:lvl w:ilvl="8" w:tplc="0409001B">
      <w:start w:val="1"/>
      <w:numFmt w:val="lowerRoman"/>
      <w:lvlText w:val="%9."/>
      <w:lvlJc w:val="right"/>
      <w:pPr>
        <w:tabs>
          <w:tab w:val="num" w:pos="6021"/>
        </w:tabs>
        <w:ind w:left="6021" w:hanging="480"/>
      </w:pPr>
      <w:rPr>
        <w:rFonts w:ascii="Times New Roman" w:hAnsi="Times New Roman" w:cs="Times New Roman"/>
      </w:rPr>
    </w:lvl>
  </w:abstractNum>
  <w:abstractNum w:abstractNumId="26" w15:restartNumberingAfterBreak="0">
    <w:nsid w:val="53646C0D"/>
    <w:multiLevelType w:val="hybridMultilevel"/>
    <w:tmpl w:val="7DD4D2D2"/>
    <w:lvl w:ilvl="0" w:tplc="56A2FEDE">
      <w:start w:val="1"/>
      <w:numFmt w:val="taiwaneseCountingThousand"/>
      <w:lvlText w:val="第%1條"/>
      <w:lvlJc w:val="left"/>
      <w:pPr>
        <w:tabs>
          <w:tab w:val="num" w:pos="1116"/>
        </w:tabs>
        <w:ind w:left="1116" w:hanging="1116"/>
      </w:pPr>
      <w:rPr>
        <w:rFonts w:hint="eastAsia"/>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3F6A1196">
      <w:start w:val="1"/>
      <w:numFmt w:val="taiwaneseCountingThousand"/>
      <w:lvlText w:val="%5、"/>
      <w:lvlJc w:val="left"/>
      <w:pPr>
        <w:tabs>
          <w:tab w:val="num" w:pos="2640"/>
        </w:tabs>
        <w:ind w:left="2640" w:hanging="720"/>
      </w:pPr>
      <w:rPr>
        <w:rFonts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54730791"/>
    <w:multiLevelType w:val="hybridMultilevel"/>
    <w:tmpl w:val="9DEA8A68"/>
    <w:lvl w:ilvl="0" w:tplc="633C6234">
      <w:start w:val="1"/>
      <w:numFmt w:val="taiwaneseCountingThousand"/>
      <w:lvlText w:val="第%1條"/>
      <w:lvlJc w:val="left"/>
      <w:pPr>
        <w:tabs>
          <w:tab w:val="num" w:pos="1400"/>
        </w:tabs>
        <w:ind w:left="1400" w:hanging="1116"/>
      </w:pPr>
      <w:rPr>
        <w:rFonts w:ascii="Times New Roman" w:hAnsi="Times New Roman" w:cs="Times New Roman" w:hint="eastAsia"/>
        <w:color w:val="000000" w:themeColor="text1"/>
        <w:lang w:val="en-US"/>
      </w:rPr>
    </w:lvl>
    <w:lvl w:ilvl="1" w:tplc="DCB6F3E4">
      <w:start w:val="1"/>
      <w:numFmt w:val="taiwaneseCountingThousand"/>
      <w:lvlText w:val="%2、"/>
      <w:lvlJc w:val="left"/>
      <w:pPr>
        <w:tabs>
          <w:tab w:val="num" w:pos="1200"/>
        </w:tabs>
        <w:ind w:left="1200" w:hanging="720"/>
      </w:pPr>
      <w:rPr>
        <w:rFonts w:ascii="Times New Roman" w:hAnsi="Times New Roman" w:cs="Times New Roman" w:hint="eastAsia"/>
      </w:rPr>
    </w:lvl>
    <w:lvl w:ilvl="2" w:tplc="E08266BA">
      <w:start w:val="10"/>
      <w:numFmt w:val="taiwaneseCountingThousand"/>
      <w:lvlText w:val="%3、"/>
      <w:lvlJc w:val="left"/>
      <w:pPr>
        <w:tabs>
          <w:tab w:val="num" w:pos="1680"/>
        </w:tabs>
        <w:ind w:left="1680" w:hanging="720"/>
      </w:pPr>
      <w:rPr>
        <w:rFonts w:ascii="Times New Roman" w:hAnsi="Times New Roman" w:cs="Times New Roman" w:hint="eastAsia"/>
        <w:b/>
      </w:rPr>
    </w:lvl>
    <w:lvl w:ilvl="3" w:tplc="0409000F">
      <w:start w:val="1"/>
      <w:numFmt w:val="decimal"/>
      <w:lvlText w:val="%4."/>
      <w:lvlJc w:val="left"/>
      <w:pPr>
        <w:tabs>
          <w:tab w:val="num" w:pos="1920"/>
        </w:tabs>
        <w:ind w:left="1920" w:hanging="480"/>
      </w:pPr>
      <w:rPr>
        <w:rFonts w:ascii="Times New Roman" w:hAnsi="Times New Roman" w:cs="Times New Roman"/>
      </w:rPr>
    </w:lvl>
    <w:lvl w:ilvl="4" w:tplc="04090019">
      <w:start w:val="1"/>
      <w:numFmt w:val="ideographTraditional"/>
      <w:lvlText w:val="%5、"/>
      <w:lvlJc w:val="left"/>
      <w:pPr>
        <w:tabs>
          <w:tab w:val="num" w:pos="2400"/>
        </w:tabs>
        <w:ind w:left="2400" w:hanging="480"/>
      </w:pPr>
      <w:rPr>
        <w:rFonts w:ascii="Times New Roman" w:hAnsi="Times New Roman" w:cs="Times New Roman"/>
      </w:rPr>
    </w:lvl>
    <w:lvl w:ilvl="5" w:tplc="0409001B">
      <w:start w:val="1"/>
      <w:numFmt w:val="lowerRoman"/>
      <w:lvlText w:val="%6."/>
      <w:lvlJc w:val="right"/>
      <w:pPr>
        <w:tabs>
          <w:tab w:val="num" w:pos="2880"/>
        </w:tabs>
        <w:ind w:left="2880" w:hanging="480"/>
      </w:pPr>
      <w:rPr>
        <w:rFonts w:ascii="Times New Roman" w:hAnsi="Times New Roman" w:cs="Times New Roman"/>
      </w:rPr>
    </w:lvl>
    <w:lvl w:ilvl="6" w:tplc="0409000F">
      <w:start w:val="1"/>
      <w:numFmt w:val="decimal"/>
      <w:lvlText w:val="%7."/>
      <w:lvlJc w:val="left"/>
      <w:pPr>
        <w:tabs>
          <w:tab w:val="num" w:pos="3360"/>
        </w:tabs>
        <w:ind w:left="3360" w:hanging="480"/>
      </w:pPr>
      <w:rPr>
        <w:rFonts w:ascii="Times New Roman" w:hAnsi="Times New Roman" w:cs="Times New Roman"/>
      </w:rPr>
    </w:lvl>
    <w:lvl w:ilvl="7" w:tplc="04090019">
      <w:start w:val="1"/>
      <w:numFmt w:val="ideographTraditional"/>
      <w:lvlText w:val="%8、"/>
      <w:lvlJc w:val="left"/>
      <w:pPr>
        <w:tabs>
          <w:tab w:val="num" w:pos="3840"/>
        </w:tabs>
        <w:ind w:left="3840" w:hanging="480"/>
      </w:pPr>
      <w:rPr>
        <w:rFonts w:ascii="Times New Roman" w:hAnsi="Times New Roman" w:cs="Times New Roman"/>
      </w:rPr>
    </w:lvl>
    <w:lvl w:ilvl="8" w:tplc="0409001B">
      <w:start w:val="1"/>
      <w:numFmt w:val="lowerRoman"/>
      <w:lvlText w:val="%9."/>
      <w:lvlJc w:val="right"/>
      <w:pPr>
        <w:tabs>
          <w:tab w:val="num" w:pos="4320"/>
        </w:tabs>
        <w:ind w:left="4320" w:hanging="480"/>
      </w:pPr>
      <w:rPr>
        <w:rFonts w:ascii="Times New Roman" w:hAnsi="Times New Roman" w:cs="Times New Roman"/>
      </w:rPr>
    </w:lvl>
  </w:abstractNum>
  <w:abstractNum w:abstractNumId="28" w15:restartNumberingAfterBreak="0">
    <w:nsid w:val="5784351D"/>
    <w:multiLevelType w:val="hybridMultilevel"/>
    <w:tmpl w:val="B0229B68"/>
    <w:lvl w:ilvl="0" w:tplc="835030F6">
      <w:start w:val="1"/>
      <w:numFmt w:val="taiwaneseCountingThousand"/>
      <w:lvlText w:val="(%1)"/>
      <w:lvlJc w:val="left"/>
      <w:pPr>
        <w:tabs>
          <w:tab w:val="num" w:pos="2092"/>
        </w:tabs>
        <w:ind w:left="2092" w:hanging="720"/>
      </w:pPr>
      <w:rPr>
        <w:rFonts w:ascii="Times New Roman" w:hAnsi="Times New Roman" w:cs="Times New Roman" w:hint="eastAsia"/>
      </w:rPr>
    </w:lvl>
    <w:lvl w:ilvl="1" w:tplc="04090019">
      <w:start w:val="1"/>
      <w:numFmt w:val="ideographTraditional"/>
      <w:lvlText w:val="%2、"/>
      <w:lvlJc w:val="left"/>
      <w:pPr>
        <w:tabs>
          <w:tab w:val="num" w:pos="2332"/>
        </w:tabs>
        <w:ind w:left="2332" w:hanging="480"/>
      </w:pPr>
      <w:rPr>
        <w:rFonts w:ascii="Times New Roman" w:hAnsi="Times New Roman" w:cs="Times New Roman"/>
      </w:rPr>
    </w:lvl>
    <w:lvl w:ilvl="2" w:tplc="0409001B">
      <w:start w:val="1"/>
      <w:numFmt w:val="lowerRoman"/>
      <w:lvlText w:val="%3."/>
      <w:lvlJc w:val="right"/>
      <w:pPr>
        <w:tabs>
          <w:tab w:val="num" w:pos="2812"/>
        </w:tabs>
        <w:ind w:left="2812" w:hanging="480"/>
      </w:pPr>
      <w:rPr>
        <w:rFonts w:ascii="Times New Roman" w:hAnsi="Times New Roman" w:cs="Times New Roman"/>
      </w:rPr>
    </w:lvl>
    <w:lvl w:ilvl="3" w:tplc="0409000F">
      <w:start w:val="1"/>
      <w:numFmt w:val="decimal"/>
      <w:lvlText w:val="%4."/>
      <w:lvlJc w:val="left"/>
      <w:pPr>
        <w:tabs>
          <w:tab w:val="num" w:pos="3292"/>
        </w:tabs>
        <w:ind w:left="3292" w:hanging="480"/>
      </w:pPr>
      <w:rPr>
        <w:rFonts w:ascii="Times New Roman" w:hAnsi="Times New Roman" w:cs="Times New Roman"/>
      </w:rPr>
    </w:lvl>
    <w:lvl w:ilvl="4" w:tplc="04090019">
      <w:start w:val="1"/>
      <w:numFmt w:val="ideographTraditional"/>
      <w:lvlText w:val="%5、"/>
      <w:lvlJc w:val="left"/>
      <w:pPr>
        <w:tabs>
          <w:tab w:val="num" w:pos="3772"/>
        </w:tabs>
        <w:ind w:left="3772" w:hanging="480"/>
      </w:pPr>
      <w:rPr>
        <w:rFonts w:ascii="Times New Roman" w:hAnsi="Times New Roman" w:cs="Times New Roman"/>
      </w:rPr>
    </w:lvl>
    <w:lvl w:ilvl="5" w:tplc="0409001B">
      <w:start w:val="1"/>
      <w:numFmt w:val="lowerRoman"/>
      <w:lvlText w:val="%6."/>
      <w:lvlJc w:val="right"/>
      <w:pPr>
        <w:tabs>
          <w:tab w:val="num" w:pos="4252"/>
        </w:tabs>
        <w:ind w:left="4252" w:hanging="480"/>
      </w:pPr>
      <w:rPr>
        <w:rFonts w:ascii="Times New Roman" w:hAnsi="Times New Roman" w:cs="Times New Roman"/>
      </w:rPr>
    </w:lvl>
    <w:lvl w:ilvl="6" w:tplc="0409000F">
      <w:start w:val="1"/>
      <w:numFmt w:val="decimal"/>
      <w:lvlText w:val="%7."/>
      <w:lvlJc w:val="left"/>
      <w:pPr>
        <w:tabs>
          <w:tab w:val="num" w:pos="4732"/>
        </w:tabs>
        <w:ind w:left="4732" w:hanging="480"/>
      </w:pPr>
      <w:rPr>
        <w:rFonts w:ascii="Times New Roman" w:hAnsi="Times New Roman" w:cs="Times New Roman"/>
      </w:rPr>
    </w:lvl>
    <w:lvl w:ilvl="7" w:tplc="04090019">
      <w:start w:val="1"/>
      <w:numFmt w:val="ideographTraditional"/>
      <w:lvlText w:val="%8、"/>
      <w:lvlJc w:val="left"/>
      <w:pPr>
        <w:tabs>
          <w:tab w:val="num" w:pos="5212"/>
        </w:tabs>
        <w:ind w:left="5212" w:hanging="480"/>
      </w:pPr>
      <w:rPr>
        <w:rFonts w:ascii="Times New Roman" w:hAnsi="Times New Roman" w:cs="Times New Roman"/>
      </w:rPr>
    </w:lvl>
    <w:lvl w:ilvl="8" w:tplc="0409001B">
      <w:start w:val="1"/>
      <w:numFmt w:val="lowerRoman"/>
      <w:lvlText w:val="%9."/>
      <w:lvlJc w:val="right"/>
      <w:pPr>
        <w:tabs>
          <w:tab w:val="num" w:pos="5692"/>
        </w:tabs>
        <w:ind w:left="5692" w:hanging="480"/>
      </w:pPr>
      <w:rPr>
        <w:rFonts w:ascii="Times New Roman" w:hAnsi="Times New Roman" w:cs="Times New Roman"/>
      </w:rPr>
    </w:lvl>
  </w:abstractNum>
  <w:abstractNum w:abstractNumId="29" w15:restartNumberingAfterBreak="0">
    <w:nsid w:val="58237603"/>
    <w:multiLevelType w:val="singleLevel"/>
    <w:tmpl w:val="62F84590"/>
    <w:lvl w:ilvl="0">
      <w:start w:val="1"/>
      <w:numFmt w:val="taiwaneseCountingThousand"/>
      <w:pStyle w:val="a"/>
      <w:lvlText w:val="(%1)、"/>
      <w:lvlJc w:val="left"/>
      <w:pPr>
        <w:tabs>
          <w:tab w:val="num" w:pos="720"/>
        </w:tabs>
      </w:pPr>
      <w:rPr>
        <w:rFonts w:ascii="Times New Roman" w:hAnsi="Times New Roman" w:cs="Times New Roman" w:hint="eastAsia"/>
      </w:rPr>
    </w:lvl>
  </w:abstractNum>
  <w:abstractNum w:abstractNumId="30" w15:restartNumberingAfterBreak="0">
    <w:nsid w:val="60770A45"/>
    <w:multiLevelType w:val="hybridMultilevel"/>
    <w:tmpl w:val="68062222"/>
    <w:lvl w:ilvl="0" w:tplc="A2F41274">
      <w:start w:val="1"/>
      <w:numFmt w:val="taiwaneseCountingThousand"/>
      <w:lvlText w:val="(%1)"/>
      <w:lvlJc w:val="left"/>
      <w:pPr>
        <w:tabs>
          <w:tab w:val="num" w:pos="1973"/>
        </w:tabs>
        <w:ind w:left="1973" w:hanging="720"/>
      </w:pPr>
      <w:rPr>
        <w:rFonts w:ascii="Times New Roman" w:hAnsi="Times New Roman" w:cs="Times New Roman" w:hint="eastAsia"/>
      </w:rPr>
    </w:lvl>
    <w:lvl w:ilvl="1" w:tplc="04090019">
      <w:start w:val="1"/>
      <w:numFmt w:val="ideographTraditional"/>
      <w:lvlText w:val="%2、"/>
      <w:lvlJc w:val="left"/>
      <w:pPr>
        <w:tabs>
          <w:tab w:val="num" w:pos="2213"/>
        </w:tabs>
        <w:ind w:left="2213" w:hanging="480"/>
      </w:pPr>
      <w:rPr>
        <w:rFonts w:ascii="Times New Roman" w:hAnsi="Times New Roman" w:cs="Times New Roman"/>
      </w:rPr>
    </w:lvl>
    <w:lvl w:ilvl="2" w:tplc="0409001B">
      <w:start w:val="1"/>
      <w:numFmt w:val="lowerRoman"/>
      <w:lvlText w:val="%3."/>
      <w:lvlJc w:val="right"/>
      <w:pPr>
        <w:tabs>
          <w:tab w:val="num" w:pos="2693"/>
        </w:tabs>
        <w:ind w:left="2693" w:hanging="480"/>
      </w:pPr>
      <w:rPr>
        <w:rFonts w:ascii="Times New Roman" w:hAnsi="Times New Roman" w:cs="Times New Roman"/>
      </w:rPr>
    </w:lvl>
    <w:lvl w:ilvl="3" w:tplc="0409000F">
      <w:start w:val="1"/>
      <w:numFmt w:val="decimal"/>
      <w:lvlText w:val="%4."/>
      <w:lvlJc w:val="left"/>
      <w:pPr>
        <w:tabs>
          <w:tab w:val="num" w:pos="3173"/>
        </w:tabs>
        <w:ind w:left="3173" w:hanging="480"/>
      </w:pPr>
      <w:rPr>
        <w:rFonts w:ascii="Times New Roman" w:hAnsi="Times New Roman" w:cs="Times New Roman"/>
      </w:rPr>
    </w:lvl>
    <w:lvl w:ilvl="4" w:tplc="04090019">
      <w:start w:val="1"/>
      <w:numFmt w:val="ideographTraditional"/>
      <w:lvlText w:val="%5、"/>
      <w:lvlJc w:val="left"/>
      <w:pPr>
        <w:tabs>
          <w:tab w:val="num" w:pos="3653"/>
        </w:tabs>
        <w:ind w:left="3653" w:hanging="480"/>
      </w:pPr>
      <w:rPr>
        <w:rFonts w:ascii="Times New Roman" w:hAnsi="Times New Roman" w:cs="Times New Roman"/>
      </w:rPr>
    </w:lvl>
    <w:lvl w:ilvl="5" w:tplc="0409001B">
      <w:start w:val="1"/>
      <w:numFmt w:val="lowerRoman"/>
      <w:lvlText w:val="%6."/>
      <w:lvlJc w:val="right"/>
      <w:pPr>
        <w:tabs>
          <w:tab w:val="num" w:pos="4133"/>
        </w:tabs>
        <w:ind w:left="4133" w:hanging="480"/>
      </w:pPr>
      <w:rPr>
        <w:rFonts w:ascii="Times New Roman" w:hAnsi="Times New Roman" w:cs="Times New Roman"/>
      </w:rPr>
    </w:lvl>
    <w:lvl w:ilvl="6" w:tplc="0409000F">
      <w:start w:val="1"/>
      <w:numFmt w:val="decimal"/>
      <w:lvlText w:val="%7."/>
      <w:lvlJc w:val="left"/>
      <w:pPr>
        <w:tabs>
          <w:tab w:val="num" w:pos="4613"/>
        </w:tabs>
        <w:ind w:left="4613" w:hanging="480"/>
      </w:pPr>
      <w:rPr>
        <w:rFonts w:ascii="Times New Roman" w:hAnsi="Times New Roman" w:cs="Times New Roman"/>
      </w:rPr>
    </w:lvl>
    <w:lvl w:ilvl="7" w:tplc="04090019">
      <w:start w:val="1"/>
      <w:numFmt w:val="ideographTraditional"/>
      <w:lvlText w:val="%8、"/>
      <w:lvlJc w:val="left"/>
      <w:pPr>
        <w:tabs>
          <w:tab w:val="num" w:pos="5093"/>
        </w:tabs>
        <w:ind w:left="5093" w:hanging="480"/>
      </w:pPr>
      <w:rPr>
        <w:rFonts w:ascii="Times New Roman" w:hAnsi="Times New Roman" w:cs="Times New Roman"/>
      </w:rPr>
    </w:lvl>
    <w:lvl w:ilvl="8" w:tplc="0409001B">
      <w:start w:val="1"/>
      <w:numFmt w:val="lowerRoman"/>
      <w:lvlText w:val="%9."/>
      <w:lvlJc w:val="right"/>
      <w:pPr>
        <w:tabs>
          <w:tab w:val="num" w:pos="5573"/>
        </w:tabs>
        <w:ind w:left="5573" w:hanging="480"/>
      </w:pPr>
      <w:rPr>
        <w:rFonts w:ascii="Times New Roman" w:hAnsi="Times New Roman" w:cs="Times New Roman"/>
      </w:rPr>
    </w:lvl>
  </w:abstractNum>
  <w:abstractNum w:abstractNumId="31" w15:restartNumberingAfterBreak="0">
    <w:nsid w:val="67683F14"/>
    <w:multiLevelType w:val="multilevel"/>
    <w:tmpl w:val="504C0DCE"/>
    <w:lvl w:ilvl="0">
      <w:start w:val="1"/>
      <w:numFmt w:val="taiwaneseCountingThousand"/>
      <w:suff w:val="nothing"/>
      <w:lvlText w:val="第%1條　"/>
      <w:lvlJc w:val="left"/>
      <w:pPr>
        <w:ind w:left="1134" w:hanging="1134"/>
      </w:pPr>
      <w:rPr>
        <w:rFonts w:ascii="標楷體" w:eastAsia="標楷體" w:hAnsi="標楷體" w:hint="eastAsia"/>
        <w:sz w:val="28"/>
      </w:rPr>
    </w:lvl>
    <w:lvl w:ilvl="1">
      <w:start w:val="1"/>
      <w:numFmt w:val="taiwaneseCountingThousand"/>
      <w:lvlText w:val="%2、"/>
      <w:lvlJc w:val="left"/>
      <w:pPr>
        <w:ind w:left="1701" w:hanging="567"/>
      </w:pPr>
      <w:rPr>
        <w:rFonts w:ascii="Cambria" w:eastAsia="標楷體" w:hAnsi="Cambria" w:hint="default"/>
        <w:b w:val="0"/>
        <w:i w:val="0"/>
        <w:color w:val="000000"/>
        <w:sz w:val="28"/>
      </w:rPr>
    </w:lvl>
    <w:lvl w:ilvl="2">
      <w:start w:val="1"/>
      <w:numFmt w:val="taiwaneseCountingThousand"/>
      <w:lvlText w:val="（%3）"/>
      <w:lvlJc w:val="left"/>
      <w:pPr>
        <w:ind w:left="2268" w:hanging="850"/>
      </w:pPr>
      <w:rPr>
        <w:rFonts w:ascii="Cambria" w:eastAsia="標楷體" w:hAnsi="Cambria" w:hint="default"/>
        <w:b w:val="0"/>
        <w:i w:val="0"/>
        <w:sz w:val="28"/>
      </w:rPr>
    </w:lvl>
    <w:lvl w:ilvl="3">
      <w:start w:val="1"/>
      <w:numFmt w:val="decimal"/>
      <w:lvlText w:val="%4、"/>
      <w:lvlJc w:val="left"/>
      <w:pPr>
        <w:ind w:left="3828" w:hanging="425"/>
      </w:pPr>
      <w:rPr>
        <w:rFonts w:ascii="標楷體" w:eastAsia="標楷體" w:hAnsi="標楷體" w:hint="eastAsia"/>
        <w:b w:val="0"/>
        <w:i w:val="0"/>
        <w:sz w:val="28"/>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2" w15:restartNumberingAfterBreak="0">
    <w:nsid w:val="6BE33700"/>
    <w:multiLevelType w:val="hybridMultilevel"/>
    <w:tmpl w:val="849CCB52"/>
    <w:lvl w:ilvl="0" w:tplc="A2A64C1C">
      <w:start w:val="1"/>
      <w:numFmt w:val="taiwaneseCountingThousand"/>
      <w:lvlText w:val="%1、"/>
      <w:lvlJc w:val="left"/>
      <w:pPr>
        <w:ind w:left="2122" w:hanging="720"/>
      </w:pPr>
      <w:rPr>
        <w:rFonts w:ascii="標楷體" w:eastAsia="標楷體" w:hAnsi="標楷體" w:cs="標楷體"/>
      </w:rPr>
    </w:lvl>
    <w:lvl w:ilvl="1" w:tplc="04090019" w:tentative="1">
      <w:start w:val="1"/>
      <w:numFmt w:val="ideographTraditional"/>
      <w:lvlText w:val="%2、"/>
      <w:lvlJc w:val="left"/>
      <w:pPr>
        <w:ind w:left="2362" w:hanging="480"/>
      </w:pPr>
    </w:lvl>
    <w:lvl w:ilvl="2" w:tplc="0409001B" w:tentative="1">
      <w:start w:val="1"/>
      <w:numFmt w:val="lowerRoman"/>
      <w:lvlText w:val="%3."/>
      <w:lvlJc w:val="right"/>
      <w:pPr>
        <w:ind w:left="2842" w:hanging="480"/>
      </w:pPr>
    </w:lvl>
    <w:lvl w:ilvl="3" w:tplc="0409000F" w:tentative="1">
      <w:start w:val="1"/>
      <w:numFmt w:val="decimal"/>
      <w:lvlText w:val="%4."/>
      <w:lvlJc w:val="left"/>
      <w:pPr>
        <w:ind w:left="3322" w:hanging="480"/>
      </w:pPr>
    </w:lvl>
    <w:lvl w:ilvl="4" w:tplc="04090019" w:tentative="1">
      <w:start w:val="1"/>
      <w:numFmt w:val="ideographTraditional"/>
      <w:lvlText w:val="%5、"/>
      <w:lvlJc w:val="left"/>
      <w:pPr>
        <w:ind w:left="3802" w:hanging="480"/>
      </w:pPr>
    </w:lvl>
    <w:lvl w:ilvl="5" w:tplc="0409001B" w:tentative="1">
      <w:start w:val="1"/>
      <w:numFmt w:val="lowerRoman"/>
      <w:lvlText w:val="%6."/>
      <w:lvlJc w:val="right"/>
      <w:pPr>
        <w:ind w:left="4282" w:hanging="480"/>
      </w:pPr>
    </w:lvl>
    <w:lvl w:ilvl="6" w:tplc="0409000F" w:tentative="1">
      <w:start w:val="1"/>
      <w:numFmt w:val="decimal"/>
      <w:lvlText w:val="%7."/>
      <w:lvlJc w:val="left"/>
      <w:pPr>
        <w:ind w:left="4762" w:hanging="480"/>
      </w:pPr>
    </w:lvl>
    <w:lvl w:ilvl="7" w:tplc="04090019" w:tentative="1">
      <w:start w:val="1"/>
      <w:numFmt w:val="ideographTraditional"/>
      <w:lvlText w:val="%8、"/>
      <w:lvlJc w:val="left"/>
      <w:pPr>
        <w:ind w:left="5242" w:hanging="480"/>
      </w:pPr>
    </w:lvl>
    <w:lvl w:ilvl="8" w:tplc="0409001B" w:tentative="1">
      <w:start w:val="1"/>
      <w:numFmt w:val="lowerRoman"/>
      <w:lvlText w:val="%9."/>
      <w:lvlJc w:val="right"/>
      <w:pPr>
        <w:ind w:left="5722" w:hanging="480"/>
      </w:pPr>
    </w:lvl>
  </w:abstractNum>
  <w:abstractNum w:abstractNumId="33" w15:restartNumberingAfterBreak="0">
    <w:nsid w:val="6D622A8F"/>
    <w:multiLevelType w:val="hybridMultilevel"/>
    <w:tmpl w:val="D0A62526"/>
    <w:lvl w:ilvl="0" w:tplc="3C8E8DFC">
      <w:start w:val="1"/>
      <w:numFmt w:val="taiwaneseCountingThousand"/>
      <w:lvlText w:val="(%1)"/>
      <w:lvlJc w:val="left"/>
      <w:pPr>
        <w:ind w:left="2251" w:hanging="480"/>
      </w:pPr>
      <w:rPr>
        <w:rFonts w:hint="eastAsia"/>
      </w:rPr>
    </w:lvl>
    <w:lvl w:ilvl="1" w:tplc="04090019" w:tentative="1">
      <w:start w:val="1"/>
      <w:numFmt w:val="ideographTraditional"/>
      <w:lvlText w:val="%2、"/>
      <w:lvlJc w:val="left"/>
      <w:pPr>
        <w:ind w:left="2731" w:hanging="480"/>
      </w:pPr>
    </w:lvl>
    <w:lvl w:ilvl="2" w:tplc="0409001B" w:tentative="1">
      <w:start w:val="1"/>
      <w:numFmt w:val="lowerRoman"/>
      <w:lvlText w:val="%3."/>
      <w:lvlJc w:val="right"/>
      <w:pPr>
        <w:ind w:left="3211" w:hanging="480"/>
      </w:pPr>
    </w:lvl>
    <w:lvl w:ilvl="3" w:tplc="0409000F" w:tentative="1">
      <w:start w:val="1"/>
      <w:numFmt w:val="decimal"/>
      <w:lvlText w:val="%4."/>
      <w:lvlJc w:val="left"/>
      <w:pPr>
        <w:ind w:left="3691" w:hanging="480"/>
      </w:pPr>
    </w:lvl>
    <w:lvl w:ilvl="4" w:tplc="04090019" w:tentative="1">
      <w:start w:val="1"/>
      <w:numFmt w:val="ideographTraditional"/>
      <w:lvlText w:val="%5、"/>
      <w:lvlJc w:val="left"/>
      <w:pPr>
        <w:ind w:left="4171" w:hanging="480"/>
      </w:pPr>
    </w:lvl>
    <w:lvl w:ilvl="5" w:tplc="0409001B" w:tentative="1">
      <w:start w:val="1"/>
      <w:numFmt w:val="lowerRoman"/>
      <w:lvlText w:val="%6."/>
      <w:lvlJc w:val="right"/>
      <w:pPr>
        <w:ind w:left="4651" w:hanging="480"/>
      </w:pPr>
    </w:lvl>
    <w:lvl w:ilvl="6" w:tplc="0409000F" w:tentative="1">
      <w:start w:val="1"/>
      <w:numFmt w:val="decimal"/>
      <w:lvlText w:val="%7."/>
      <w:lvlJc w:val="left"/>
      <w:pPr>
        <w:ind w:left="5131" w:hanging="480"/>
      </w:pPr>
    </w:lvl>
    <w:lvl w:ilvl="7" w:tplc="04090019" w:tentative="1">
      <w:start w:val="1"/>
      <w:numFmt w:val="ideographTraditional"/>
      <w:lvlText w:val="%8、"/>
      <w:lvlJc w:val="left"/>
      <w:pPr>
        <w:ind w:left="5611" w:hanging="480"/>
      </w:pPr>
    </w:lvl>
    <w:lvl w:ilvl="8" w:tplc="0409001B" w:tentative="1">
      <w:start w:val="1"/>
      <w:numFmt w:val="lowerRoman"/>
      <w:lvlText w:val="%9."/>
      <w:lvlJc w:val="right"/>
      <w:pPr>
        <w:ind w:left="6091" w:hanging="480"/>
      </w:pPr>
    </w:lvl>
  </w:abstractNum>
  <w:abstractNum w:abstractNumId="34" w15:restartNumberingAfterBreak="0">
    <w:nsid w:val="6EC120B7"/>
    <w:multiLevelType w:val="hybridMultilevel"/>
    <w:tmpl w:val="E5C2E798"/>
    <w:lvl w:ilvl="0" w:tplc="39F01696">
      <w:start w:val="1"/>
      <w:numFmt w:val="taiwaneseCountingThousand"/>
      <w:lvlText w:val="%1、"/>
      <w:lvlJc w:val="left"/>
      <w:pPr>
        <w:tabs>
          <w:tab w:val="num" w:pos="1694"/>
        </w:tabs>
        <w:ind w:left="1694" w:hanging="720"/>
      </w:pPr>
      <w:rPr>
        <w:rFonts w:ascii="Times New Roman" w:hAnsi="Times New Roman" w:cs="Times New Roman" w:hint="eastAsia"/>
      </w:rPr>
    </w:lvl>
    <w:lvl w:ilvl="1" w:tplc="04090019">
      <w:start w:val="1"/>
      <w:numFmt w:val="ideographTraditional"/>
      <w:lvlText w:val="%2、"/>
      <w:lvlJc w:val="left"/>
      <w:pPr>
        <w:tabs>
          <w:tab w:val="num" w:pos="1934"/>
        </w:tabs>
        <w:ind w:left="1934" w:hanging="480"/>
      </w:pPr>
      <w:rPr>
        <w:rFonts w:ascii="Times New Roman" w:hAnsi="Times New Roman" w:cs="Times New Roman"/>
      </w:rPr>
    </w:lvl>
    <w:lvl w:ilvl="2" w:tplc="0409001B">
      <w:start w:val="1"/>
      <w:numFmt w:val="lowerRoman"/>
      <w:lvlText w:val="%3."/>
      <w:lvlJc w:val="right"/>
      <w:pPr>
        <w:tabs>
          <w:tab w:val="num" w:pos="2414"/>
        </w:tabs>
        <w:ind w:left="2414" w:hanging="480"/>
      </w:pPr>
      <w:rPr>
        <w:rFonts w:ascii="Times New Roman" w:hAnsi="Times New Roman" w:cs="Times New Roman"/>
      </w:rPr>
    </w:lvl>
    <w:lvl w:ilvl="3" w:tplc="0409000F">
      <w:start w:val="1"/>
      <w:numFmt w:val="decimal"/>
      <w:lvlText w:val="%4."/>
      <w:lvlJc w:val="left"/>
      <w:pPr>
        <w:tabs>
          <w:tab w:val="num" w:pos="2894"/>
        </w:tabs>
        <w:ind w:left="2894" w:hanging="480"/>
      </w:pPr>
      <w:rPr>
        <w:rFonts w:ascii="Times New Roman" w:hAnsi="Times New Roman" w:cs="Times New Roman"/>
      </w:rPr>
    </w:lvl>
    <w:lvl w:ilvl="4" w:tplc="04090019">
      <w:start w:val="1"/>
      <w:numFmt w:val="ideographTraditional"/>
      <w:lvlText w:val="%5、"/>
      <w:lvlJc w:val="left"/>
      <w:pPr>
        <w:tabs>
          <w:tab w:val="num" w:pos="3374"/>
        </w:tabs>
        <w:ind w:left="3374" w:hanging="480"/>
      </w:pPr>
      <w:rPr>
        <w:rFonts w:ascii="Times New Roman" w:hAnsi="Times New Roman" w:cs="Times New Roman"/>
      </w:rPr>
    </w:lvl>
    <w:lvl w:ilvl="5" w:tplc="0409001B">
      <w:start w:val="1"/>
      <w:numFmt w:val="lowerRoman"/>
      <w:lvlText w:val="%6."/>
      <w:lvlJc w:val="right"/>
      <w:pPr>
        <w:tabs>
          <w:tab w:val="num" w:pos="3854"/>
        </w:tabs>
        <w:ind w:left="3854" w:hanging="480"/>
      </w:pPr>
      <w:rPr>
        <w:rFonts w:ascii="Times New Roman" w:hAnsi="Times New Roman" w:cs="Times New Roman"/>
      </w:rPr>
    </w:lvl>
    <w:lvl w:ilvl="6" w:tplc="0409000F">
      <w:start w:val="1"/>
      <w:numFmt w:val="decimal"/>
      <w:lvlText w:val="%7."/>
      <w:lvlJc w:val="left"/>
      <w:pPr>
        <w:tabs>
          <w:tab w:val="num" w:pos="4334"/>
        </w:tabs>
        <w:ind w:left="4334" w:hanging="480"/>
      </w:pPr>
      <w:rPr>
        <w:rFonts w:ascii="Times New Roman" w:hAnsi="Times New Roman" w:cs="Times New Roman"/>
      </w:rPr>
    </w:lvl>
    <w:lvl w:ilvl="7" w:tplc="04090019">
      <w:start w:val="1"/>
      <w:numFmt w:val="ideographTraditional"/>
      <w:lvlText w:val="%8、"/>
      <w:lvlJc w:val="left"/>
      <w:pPr>
        <w:tabs>
          <w:tab w:val="num" w:pos="4814"/>
        </w:tabs>
        <w:ind w:left="4814" w:hanging="480"/>
      </w:pPr>
      <w:rPr>
        <w:rFonts w:ascii="Times New Roman" w:hAnsi="Times New Roman" w:cs="Times New Roman"/>
      </w:rPr>
    </w:lvl>
    <w:lvl w:ilvl="8" w:tplc="0409001B">
      <w:start w:val="1"/>
      <w:numFmt w:val="lowerRoman"/>
      <w:lvlText w:val="%9."/>
      <w:lvlJc w:val="right"/>
      <w:pPr>
        <w:tabs>
          <w:tab w:val="num" w:pos="5294"/>
        </w:tabs>
        <w:ind w:left="5294" w:hanging="480"/>
      </w:pPr>
      <w:rPr>
        <w:rFonts w:ascii="Times New Roman" w:hAnsi="Times New Roman" w:cs="Times New Roman"/>
      </w:rPr>
    </w:lvl>
  </w:abstractNum>
  <w:abstractNum w:abstractNumId="35" w15:restartNumberingAfterBreak="0">
    <w:nsid w:val="6F321445"/>
    <w:multiLevelType w:val="hybridMultilevel"/>
    <w:tmpl w:val="567668D8"/>
    <w:lvl w:ilvl="0" w:tplc="6924E832">
      <w:start w:val="2"/>
      <w:numFmt w:val="bullet"/>
      <w:lvlText w:val="＊"/>
      <w:lvlJc w:val="left"/>
      <w:pPr>
        <w:tabs>
          <w:tab w:val="num" w:pos="1762"/>
        </w:tabs>
        <w:ind w:left="1762" w:hanging="360"/>
      </w:pPr>
      <w:rPr>
        <w:rFonts w:ascii="Times New Roman" w:eastAsia="標楷體" w:hAnsi="Times New Roman" w:cs="Times New Roman" w:hint="default"/>
      </w:rPr>
    </w:lvl>
    <w:lvl w:ilvl="1" w:tplc="04090003" w:tentative="1">
      <w:start w:val="1"/>
      <w:numFmt w:val="bullet"/>
      <w:lvlText w:val=""/>
      <w:lvlJc w:val="left"/>
      <w:pPr>
        <w:tabs>
          <w:tab w:val="num" w:pos="2362"/>
        </w:tabs>
        <w:ind w:left="2362" w:hanging="480"/>
      </w:pPr>
      <w:rPr>
        <w:rFonts w:ascii="Wingdings" w:hAnsi="Wingdings" w:hint="default"/>
      </w:rPr>
    </w:lvl>
    <w:lvl w:ilvl="2" w:tplc="04090005" w:tentative="1">
      <w:start w:val="1"/>
      <w:numFmt w:val="bullet"/>
      <w:lvlText w:val=""/>
      <w:lvlJc w:val="left"/>
      <w:pPr>
        <w:tabs>
          <w:tab w:val="num" w:pos="2842"/>
        </w:tabs>
        <w:ind w:left="2842" w:hanging="480"/>
      </w:pPr>
      <w:rPr>
        <w:rFonts w:ascii="Wingdings" w:hAnsi="Wingdings" w:hint="default"/>
      </w:rPr>
    </w:lvl>
    <w:lvl w:ilvl="3" w:tplc="04090001" w:tentative="1">
      <w:start w:val="1"/>
      <w:numFmt w:val="bullet"/>
      <w:lvlText w:val=""/>
      <w:lvlJc w:val="left"/>
      <w:pPr>
        <w:tabs>
          <w:tab w:val="num" w:pos="3322"/>
        </w:tabs>
        <w:ind w:left="3322" w:hanging="480"/>
      </w:pPr>
      <w:rPr>
        <w:rFonts w:ascii="Wingdings" w:hAnsi="Wingdings" w:hint="default"/>
      </w:rPr>
    </w:lvl>
    <w:lvl w:ilvl="4" w:tplc="04090003" w:tentative="1">
      <w:start w:val="1"/>
      <w:numFmt w:val="bullet"/>
      <w:lvlText w:val=""/>
      <w:lvlJc w:val="left"/>
      <w:pPr>
        <w:tabs>
          <w:tab w:val="num" w:pos="3802"/>
        </w:tabs>
        <w:ind w:left="3802" w:hanging="480"/>
      </w:pPr>
      <w:rPr>
        <w:rFonts w:ascii="Wingdings" w:hAnsi="Wingdings" w:hint="default"/>
      </w:rPr>
    </w:lvl>
    <w:lvl w:ilvl="5" w:tplc="04090005" w:tentative="1">
      <w:start w:val="1"/>
      <w:numFmt w:val="bullet"/>
      <w:lvlText w:val=""/>
      <w:lvlJc w:val="left"/>
      <w:pPr>
        <w:tabs>
          <w:tab w:val="num" w:pos="4282"/>
        </w:tabs>
        <w:ind w:left="4282" w:hanging="480"/>
      </w:pPr>
      <w:rPr>
        <w:rFonts w:ascii="Wingdings" w:hAnsi="Wingdings" w:hint="default"/>
      </w:rPr>
    </w:lvl>
    <w:lvl w:ilvl="6" w:tplc="04090001" w:tentative="1">
      <w:start w:val="1"/>
      <w:numFmt w:val="bullet"/>
      <w:lvlText w:val=""/>
      <w:lvlJc w:val="left"/>
      <w:pPr>
        <w:tabs>
          <w:tab w:val="num" w:pos="4762"/>
        </w:tabs>
        <w:ind w:left="4762" w:hanging="480"/>
      </w:pPr>
      <w:rPr>
        <w:rFonts w:ascii="Wingdings" w:hAnsi="Wingdings" w:hint="default"/>
      </w:rPr>
    </w:lvl>
    <w:lvl w:ilvl="7" w:tplc="04090003" w:tentative="1">
      <w:start w:val="1"/>
      <w:numFmt w:val="bullet"/>
      <w:lvlText w:val=""/>
      <w:lvlJc w:val="left"/>
      <w:pPr>
        <w:tabs>
          <w:tab w:val="num" w:pos="5242"/>
        </w:tabs>
        <w:ind w:left="5242" w:hanging="480"/>
      </w:pPr>
      <w:rPr>
        <w:rFonts w:ascii="Wingdings" w:hAnsi="Wingdings" w:hint="default"/>
      </w:rPr>
    </w:lvl>
    <w:lvl w:ilvl="8" w:tplc="04090005" w:tentative="1">
      <w:start w:val="1"/>
      <w:numFmt w:val="bullet"/>
      <w:lvlText w:val=""/>
      <w:lvlJc w:val="left"/>
      <w:pPr>
        <w:tabs>
          <w:tab w:val="num" w:pos="5722"/>
        </w:tabs>
        <w:ind w:left="5722" w:hanging="480"/>
      </w:pPr>
      <w:rPr>
        <w:rFonts w:ascii="Wingdings" w:hAnsi="Wingdings" w:hint="default"/>
      </w:rPr>
    </w:lvl>
  </w:abstractNum>
  <w:abstractNum w:abstractNumId="36" w15:restartNumberingAfterBreak="0">
    <w:nsid w:val="73816E42"/>
    <w:multiLevelType w:val="hybridMultilevel"/>
    <w:tmpl w:val="30CA1176"/>
    <w:lvl w:ilvl="0" w:tplc="DCB6F3E4">
      <w:start w:val="1"/>
      <w:numFmt w:val="taiwaneseCountingThousand"/>
      <w:lvlText w:val="%1、"/>
      <w:lvlJc w:val="left"/>
      <w:pPr>
        <w:tabs>
          <w:tab w:val="num" w:pos="720"/>
        </w:tabs>
        <w:ind w:left="720" w:hanging="720"/>
      </w:pPr>
      <w:rPr>
        <w:rFonts w:ascii="Times New Roman" w:hAnsi="Times New Roman" w:cs="Times New Roman" w:hint="eastAsia"/>
      </w:rPr>
    </w:lvl>
    <w:lvl w:ilvl="1" w:tplc="04090019">
      <w:start w:val="1"/>
      <w:numFmt w:val="ideographTraditional"/>
      <w:lvlText w:val="%2、"/>
      <w:lvlJc w:val="left"/>
      <w:pPr>
        <w:tabs>
          <w:tab w:val="num" w:pos="960"/>
        </w:tabs>
        <w:ind w:left="960" w:hanging="480"/>
      </w:pPr>
      <w:rPr>
        <w:rFonts w:ascii="Times New Roman" w:hAnsi="Times New Roman" w:cs="Times New Roman"/>
      </w:rPr>
    </w:lvl>
    <w:lvl w:ilvl="2" w:tplc="0409001B">
      <w:start w:val="1"/>
      <w:numFmt w:val="lowerRoman"/>
      <w:lvlText w:val="%3."/>
      <w:lvlJc w:val="right"/>
      <w:pPr>
        <w:tabs>
          <w:tab w:val="num" w:pos="1440"/>
        </w:tabs>
        <w:ind w:left="1440" w:hanging="480"/>
      </w:pPr>
      <w:rPr>
        <w:rFonts w:ascii="Times New Roman" w:hAnsi="Times New Roman" w:cs="Times New Roman"/>
      </w:rPr>
    </w:lvl>
    <w:lvl w:ilvl="3" w:tplc="0409000F">
      <w:start w:val="1"/>
      <w:numFmt w:val="decimal"/>
      <w:lvlText w:val="%4."/>
      <w:lvlJc w:val="left"/>
      <w:pPr>
        <w:tabs>
          <w:tab w:val="num" w:pos="1920"/>
        </w:tabs>
        <w:ind w:left="1920" w:hanging="480"/>
      </w:pPr>
      <w:rPr>
        <w:rFonts w:ascii="Times New Roman" w:hAnsi="Times New Roman" w:cs="Times New Roman"/>
      </w:rPr>
    </w:lvl>
    <w:lvl w:ilvl="4" w:tplc="04090019">
      <w:start w:val="1"/>
      <w:numFmt w:val="ideographTraditional"/>
      <w:lvlText w:val="%5、"/>
      <w:lvlJc w:val="left"/>
      <w:pPr>
        <w:tabs>
          <w:tab w:val="num" w:pos="2400"/>
        </w:tabs>
        <w:ind w:left="2400" w:hanging="480"/>
      </w:pPr>
      <w:rPr>
        <w:rFonts w:ascii="Times New Roman" w:hAnsi="Times New Roman" w:cs="Times New Roman"/>
      </w:rPr>
    </w:lvl>
    <w:lvl w:ilvl="5" w:tplc="0409001B">
      <w:start w:val="1"/>
      <w:numFmt w:val="lowerRoman"/>
      <w:lvlText w:val="%6."/>
      <w:lvlJc w:val="right"/>
      <w:pPr>
        <w:tabs>
          <w:tab w:val="num" w:pos="2880"/>
        </w:tabs>
        <w:ind w:left="2880" w:hanging="480"/>
      </w:pPr>
      <w:rPr>
        <w:rFonts w:ascii="Times New Roman" w:hAnsi="Times New Roman" w:cs="Times New Roman"/>
      </w:rPr>
    </w:lvl>
    <w:lvl w:ilvl="6" w:tplc="0409000F">
      <w:start w:val="1"/>
      <w:numFmt w:val="decimal"/>
      <w:lvlText w:val="%7."/>
      <w:lvlJc w:val="left"/>
      <w:pPr>
        <w:tabs>
          <w:tab w:val="num" w:pos="3360"/>
        </w:tabs>
        <w:ind w:left="3360" w:hanging="480"/>
      </w:pPr>
      <w:rPr>
        <w:rFonts w:ascii="Times New Roman" w:hAnsi="Times New Roman" w:cs="Times New Roman"/>
      </w:rPr>
    </w:lvl>
    <w:lvl w:ilvl="7" w:tplc="04090019">
      <w:start w:val="1"/>
      <w:numFmt w:val="ideographTraditional"/>
      <w:lvlText w:val="%8、"/>
      <w:lvlJc w:val="left"/>
      <w:pPr>
        <w:tabs>
          <w:tab w:val="num" w:pos="3840"/>
        </w:tabs>
        <w:ind w:left="3840" w:hanging="480"/>
      </w:pPr>
      <w:rPr>
        <w:rFonts w:ascii="Times New Roman" w:hAnsi="Times New Roman" w:cs="Times New Roman"/>
      </w:rPr>
    </w:lvl>
    <w:lvl w:ilvl="8" w:tplc="0409001B">
      <w:start w:val="1"/>
      <w:numFmt w:val="lowerRoman"/>
      <w:lvlText w:val="%9."/>
      <w:lvlJc w:val="right"/>
      <w:pPr>
        <w:tabs>
          <w:tab w:val="num" w:pos="4320"/>
        </w:tabs>
        <w:ind w:left="4320" w:hanging="480"/>
      </w:pPr>
      <w:rPr>
        <w:rFonts w:ascii="Times New Roman" w:hAnsi="Times New Roman" w:cs="Times New Roman"/>
      </w:rPr>
    </w:lvl>
  </w:abstractNum>
  <w:abstractNum w:abstractNumId="37" w15:restartNumberingAfterBreak="0">
    <w:nsid w:val="74553CF1"/>
    <w:multiLevelType w:val="hybridMultilevel"/>
    <w:tmpl w:val="DBDE73F2"/>
    <w:lvl w:ilvl="0" w:tplc="DCB6F3E4">
      <w:start w:val="1"/>
      <w:numFmt w:val="taiwaneseCountingThousand"/>
      <w:lvlText w:val="%1、"/>
      <w:lvlJc w:val="left"/>
      <w:pPr>
        <w:tabs>
          <w:tab w:val="num" w:pos="720"/>
        </w:tabs>
        <w:ind w:left="720" w:hanging="720"/>
      </w:pPr>
      <w:rPr>
        <w:rFonts w:ascii="Times New Roman" w:hAnsi="Times New Roman" w:cs="Times New Roman" w:hint="eastAsia"/>
      </w:rPr>
    </w:lvl>
    <w:lvl w:ilvl="1" w:tplc="04090019">
      <w:start w:val="1"/>
      <w:numFmt w:val="ideographTraditional"/>
      <w:lvlText w:val="%2、"/>
      <w:lvlJc w:val="left"/>
      <w:pPr>
        <w:tabs>
          <w:tab w:val="num" w:pos="960"/>
        </w:tabs>
        <w:ind w:left="960" w:hanging="480"/>
      </w:pPr>
      <w:rPr>
        <w:rFonts w:ascii="Times New Roman" w:hAnsi="Times New Roman" w:cs="Times New Roman"/>
      </w:rPr>
    </w:lvl>
    <w:lvl w:ilvl="2" w:tplc="7B4456E4">
      <w:start w:val="1"/>
      <w:numFmt w:val="taiwaneseCountingThousand"/>
      <w:lvlText w:val="（%3）"/>
      <w:lvlJc w:val="left"/>
      <w:pPr>
        <w:tabs>
          <w:tab w:val="num" w:pos="1788"/>
        </w:tabs>
        <w:ind w:left="1788" w:hanging="828"/>
      </w:pPr>
      <w:rPr>
        <w:rFonts w:ascii="Times New Roman" w:hAnsi="Times New Roman" w:cs="Times New Roman" w:hint="eastAsia"/>
      </w:rPr>
    </w:lvl>
    <w:lvl w:ilvl="3" w:tplc="0409000F">
      <w:start w:val="1"/>
      <w:numFmt w:val="decimal"/>
      <w:lvlText w:val="%4."/>
      <w:lvlJc w:val="left"/>
      <w:pPr>
        <w:tabs>
          <w:tab w:val="num" w:pos="1920"/>
        </w:tabs>
        <w:ind w:left="1920" w:hanging="480"/>
      </w:pPr>
      <w:rPr>
        <w:rFonts w:ascii="Times New Roman" w:hAnsi="Times New Roman" w:cs="Times New Roman"/>
      </w:rPr>
    </w:lvl>
    <w:lvl w:ilvl="4" w:tplc="04090019">
      <w:start w:val="1"/>
      <w:numFmt w:val="ideographTraditional"/>
      <w:lvlText w:val="%5、"/>
      <w:lvlJc w:val="left"/>
      <w:pPr>
        <w:tabs>
          <w:tab w:val="num" w:pos="2400"/>
        </w:tabs>
        <w:ind w:left="2400" w:hanging="480"/>
      </w:pPr>
      <w:rPr>
        <w:rFonts w:ascii="Times New Roman" w:hAnsi="Times New Roman" w:cs="Times New Roman"/>
      </w:rPr>
    </w:lvl>
    <w:lvl w:ilvl="5" w:tplc="0409001B">
      <w:start w:val="1"/>
      <w:numFmt w:val="lowerRoman"/>
      <w:lvlText w:val="%6."/>
      <w:lvlJc w:val="right"/>
      <w:pPr>
        <w:tabs>
          <w:tab w:val="num" w:pos="2880"/>
        </w:tabs>
        <w:ind w:left="2880" w:hanging="480"/>
      </w:pPr>
      <w:rPr>
        <w:rFonts w:ascii="Times New Roman" w:hAnsi="Times New Roman" w:cs="Times New Roman"/>
      </w:rPr>
    </w:lvl>
    <w:lvl w:ilvl="6" w:tplc="0409000F">
      <w:start w:val="1"/>
      <w:numFmt w:val="decimal"/>
      <w:lvlText w:val="%7."/>
      <w:lvlJc w:val="left"/>
      <w:pPr>
        <w:tabs>
          <w:tab w:val="num" w:pos="3360"/>
        </w:tabs>
        <w:ind w:left="3360" w:hanging="480"/>
      </w:pPr>
      <w:rPr>
        <w:rFonts w:ascii="Times New Roman" w:hAnsi="Times New Roman" w:cs="Times New Roman"/>
      </w:rPr>
    </w:lvl>
    <w:lvl w:ilvl="7" w:tplc="04090019">
      <w:start w:val="1"/>
      <w:numFmt w:val="ideographTraditional"/>
      <w:lvlText w:val="%8、"/>
      <w:lvlJc w:val="left"/>
      <w:pPr>
        <w:tabs>
          <w:tab w:val="num" w:pos="3840"/>
        </w:tabs>
        <w:ind w:left="3840" w:hanging="480"/>
      </w:pPr>
      <w:rPr>
        <w:rFonts w:ascii="Times New Roman" w:hAnsi="Times New Roman" w:cs="Times New Roman"/>
      </w:rPr>
    </w:lvl>
    <w:lvl w:ilvl="8" w:tplc="0409001B">
      <w:start w:val="1"/>
      <w:numFmt w:val="lowerRoman"/>
      <w:lvlText w:val="%9."/>
      <w:lvlJc w:val="right"/>
      <w:pPr>
        <w:tabs>
          <w:tab w:val="num" w:pos="4320"/>
        </w:tabs>
        <w:ind w:left="4320" w:hanging="480"/>
      </w:pPr>
      <w:rPr>
        <w:rFonts w:ascii="Times New Roman" w:hAnsi="Times New Roman" w:cs="Times New Roman"/>
      </w:rPr>
    </w:lvl>
  </w:abstractNum>
  <w:abstractNum w:abstractNumId="38" w15:restartNumberingAfterBreak="0">
    <w:nsid w:val="76D8094D"/>
    <w:multiLevelType w:val="hybridMultilevel"/>
    <w:tmpl w:val="67D2638A"/>
    <w:lvl w:ilvl="0" w:tplc="3084B54A">
      <w:start w:val="1"/>
      <w:numFmt w:val="taiwaneseCountingThousand"/>
      <w:lvlText w:val="%1、"/>
      <w:lvlJc w:val="left"/>
      <w:pPr>
        <w:tabs>
          <w:tab w:val="num" w:pos="1798"/>
        </w:tabs>
        <w:ind w:left="1798" w:hanging="720"/>
      </w:pPr>
      <w:rPr>
        <w:rFonts w:ascii="Times New Roman" w:hAnsi="Times New Roman" w:cs="Times New Roman" w:hint="eastAsia"/>
      </w:rPr>
    </w:lvl>
    <w:lvl w:ilvl="1" w:tplc="04090019">
      <w:start w:val="1"/>
      <w:numFmt w:val="ideographTraditional"/>
      <w:lvlText w:val="%2、"/>
      <w:lvlJc w:val="left"/>
      <w:pPr>
        <w:tabs>
          <w:tab w:val="num" w:pos="2038"/>
        </w:tabs>
        <w:ind w:left="2038" w:hanging="480"/>
      </w:pPr>
      <w:rPr>
        <w:rFonts w:ascii="Times New Roman" w:hAnsi="Times New Roman" w:cs="Times New Roman"/>
      </w:rPr>
    </w:lvl>
    <w:lvl w:ilvl="2" w:tplc="0409001B">
      <w:start w:val="1"/>
      <w:numFmt w:val="lowerRoman"/>
      <w:lvlText w:val="%3."/>
      <w:lvlJc w:val="right"/>
      <w:pPr>
        <w:tabs>
          <w:tab w:val="num" w:pos="2518"/>
        </w:tabs>
        <w:ind w:left="2518" w:hanging="480"/>
      </w:pPr>
      <w:rPr>
        <w:rFonts w:ascii="Times New Roman" w:hAnsi="Times New Roman" w:cs="Times New Roman"/>
      </w:rPr>
    </w:lvl>
    <w:lvl w:ilvl="3" w:tplc="0409000F">
      <w:start w:val="1"/>
      <w:numFmt w:val="decimal"/>
      <w:lvlText w:val="%4."/>
      <w:lvlJc w:val="left"/>
      <w:pPr>
        <w:tabs>
          <w:tab w:val="num" w:pos="2998"/>
        </w:tabs>
        <w:ind w:left="2998" w:hanging="480"/>
      </w:pPr>
      <w:rPr>
        <w:rFonts w:ascii="Times New Roman" w:hAnsi="Times New Roman" w:cs="Times New Roman"/>
      </w:rPr>
    </w:lvl>
    <w:lvl w:ilvl="4" w:tplc="04090019">
      <w:start w:val="1"/>
      <w:numFmt w:val="ideographTraditional"/>
      <w:lvlText w:val="%5、"/>
      <w:lvlJc w:val="left"/>
      <w:pPr>
        <w:tabs>
          <w:tab w:val="num" w:pos="3478"/>
        </w:tabs>
        <w:ind w:left="3478" w:hanging="480"/>
      </w:pPr>
      <w:rPr>
        <w:rFonts w:ascii="Times New Roman" w:hAnsi="Times New Roman" w:cs="Times New Roman"/>
      </w:rPr>
    </w:lvl>
    <w:lvl w:ilvl="5" w:tplc="0409001B">
      <w:start w:val="1"/>
      <w:numFmt w:val="lowerRoman"/>
      <w:lvlText w:val="%6."/>
      <w:lvlJc w:val="right"/>
      <w:pPr>
        <w:tabs>
          <w:tab w:val="num" w:pos="3958"/>
        </w:tabs>
        <w:ind w:left="3958" w:hanging="480"/>
      </w:pPr>
      <w:rPr>
        <w:rFonts w:ascii="Times New Roman" w:hAnsi="Times New Roman" w:cs="Times New Roman"/>
      </w:rPr>
    </w:lvl>
    <w:lvl w:ilvl="6" w:tplc="0409000F">
      <w:start w:val="1"/>
      <w:numFmt w:val="decimal"/>
      <w:lvlText w:val="%7."/>
      <w:lvlJc w:val="left"/>
      <w:pPr>
        <w:tabs>
          <w:tab w:val="num" w:pos="4438"/>
        </w:tabs>
        <w:ind w:left="4438" w:hanging="480"/>
      </w:pPr>
      <w:rPr>
        <w:rFonts w:ascii="Times New Roman" w:hAnsi="Times New Roman" w:cs="Times New Roman"/>
      </w:rPr>
    </w:lvl>
    <w:lvl w:ilvl="7" w:tplc="04090019">
      <w:start w:val="1"/>
      <w:numFmt w:val="ideographTraditional"/>
      <w:lvlText w:val="%8、"/>
      <w:lvlJc w:val="left"/>
      <w:pPr>
        <w:tabs>
          <w:tab w:val="num" w:pos="4918"/>
        </w:tabs>
        <w:ind w:left="4918" w:hanging="480"/>
      </w:pPr>
      <w:rPr>
        <w:rFonts w:ascii="Times New Roman" w:hAnsi="Times New Roman" w:cs="Times New Roman"/>
      </w:rPr>
    </w:lvl>
    <w:lvl w:ilvl="8" w:tplc="0409001B">
      <w:start w:val="1"/>
      <w:numFmt w:val="lowerRoman"/>
      <w:lvlText w:val="%9."/>
      <w:lvlJc w:val="right"/>
      <w:pPr>
        <w:tabs>
          <w:tab w:val="num" w:pos="5398"/>
        </w:tabs>
        <w:ind w:left="5398" w:hanging="480"/>
      </w:pPr>
      <w:rPr>
        <w:rFonts w:ascii="Times New Roman" w:hAnsi="Times New Roman" w:cs="Times New Roman"/>
      </w:rPr>
    </w:lvl>
  </w:abstractNum>
  <w:abstractNum w:abstractNumId="39" w15:restartNumberingAfterBreak="0">
    <w:nsid w:val="77F5405B"/>
    <w:multiLevelType w:val="hybridMultilevel"/>
    <w:tmpl w:val="60726408"/>
    <w:lvl w:ilvl="0" w:tplc="DCB6F3E4">
      <w:start w:val="1"/>
      <w:numFmt w:val="taiwaneseCountingThousand"/>
      <w:lvlText w:val="%1、"/>
      <w:lvlJc w:val="left"/>
      <w:pPr>
        <w:tabs>
          <w:tab w:val="num" w:pos="720"/>
        </w:tabs>
        <w:ind w:left="720" w:hanging="720"/>
      </w:pPr>
      <w:rPr>
        <w:rFonts w:ascii="Times New Roman" w:hAnsi="Times New Roman" w:cs="Times New Roman" w:hint="eastAsia"/>
      </w:rPr>
    </w:lvl>
    <w:lvl w:ilvl="1" w:tplc="04090019">
      <w:start w:val="1"/>
      <w:numFmt w:val="ideographTraditional"/>
      <w:lvlText w:val="%2、"/>
      <w:lvlJc w:val="left"/>
      <w:pPr>
        <w:tabs>
          <w:tab w:val="num" w:pos="960"/>
        </w:tabs>
        <w:ind w:left="960" w:hanging="480"/>
      </w:pPr>
      <w:rPr>
        <w:rFonts w:ascii="Times New Roman" w:hAnsi="Times New Roman" w:cs="Times New Roman"/>
      </w:rPr>
    </w:lvl>
    <w:lvl w:ilvl="2" w:tplc="0409001B">
      <w:start w:val="1"/>
      <w:numFmt w:val="lowerRoman"/>
      <w:lvlText w:val="%3."/>
      <w:lvlJc w:val="right"/>
      <w:pPr>
        <w:tabs>
          <w:tab w:val="num" w:pos="1440"/>
        </w:tabs>
        <w:ind w:left="1440" w:hanging="480"/>
      </w:pPr>
      <w:rPr>
        <w:rFonts w:ascii="Times New Roman" w:hAnsi="Times New Roman" w:cs="Times New Roman"/>
      </w:rPr>
    </w:lvl>
    <w:lvl w:ilvl="3" w:tplc="0409000F">
      <w:start w:val="1"/>
      <w:numFmt w:val="decimal"/>
      <w:lvlText w:val="%4."/>
      <w:lvlJc w:val="left"/>
      <w:pPr>
        <w:tabs>
          <w:tab w:val="num" w:pos="1920"/>
        </w:tabs>
        <w:ind w:left="1920" w:hanging="480"/>
      </w:pPr>
      <w:rPr>
        <w:rFonts w:ascii="Times New Roman" w:hAnsi="Times New Roman" w:cs="Times New Roman"/>
      </w:rPr>
    </w:lvl>
    <w:lvl w:ilvl="4" w:tplc="04090019">
      <w:start w:val="1"/>
      <w:numFmt w:val="ideographTraditional"/>
      <w:lvlText w:val="%5、"/>
      <w:lvlJc w:val="left"/>
      <w:pPr>
        <w:tabs>
          <w:tab w:val="num" w:pos="2400"/>
        </w:tabs>
        <w:ind w:left="2400" w:hanging="480"/>
      </w:pPr>
      <w:rPr>
        <w:rFonts w:ascii="Times New Roman" w:hAnsi="Times New Roman" w:cs="Times New Roman"/>
      </w:rPr>
    </w:lvl>
    <w:lvl w:ilvl="5" w:tplc="0409001B">
      <w:start w:val="1"/>
      <w:numFmt w:val="lowerRoman"/>
      <w:lvlText w:val="%6."/>
      <w:lvlJc w:val="right"/>
      <w:pPr>
        <w:tabs>
          <w:tab w:val="num" w:pos="2880"/>
        </w:tabs>
        <w:ind w:left="2880" w:hanging="480"/>
      </w:pPr>
      <w:rPr>
        <w:rFonts w:ascii="Times New Roman" w:hAnsi="Times New Roman" w:cs="Times New Roman"/>
      </w:rPr>
    </w:lvl>
    <w:lvl w:ilvl="6" w:tplc="0409000F">
      <w:start w:val="1"/>
      <w:numFmt w:val="decimal"/>
      <w:lvlText w:val="%7."/>
      <w:lvlJc w:val="left"/>
      <w:pPr>
        <w:tabs>
          <w:tab w:val="num" w:pos="3360"/>
        </w:tabs>
        <w:ind w:left="3360" w:hanging="480"/>
      </w:pPr>
      <w:rPr>
        <w:rFonts w:ascii="Times New Roman" w:hAnsi="Times New Roman" w:cs="Times New Roman"/>
      </w:rPr>
    </w:lvl>
    <w:lvl w:ilvl="7" w:tplc="04090019">
      <w:start w:val="1"/>
      <w:numFmt w:val="ideographTraditional"/>
      <w:lvlText w:val="%8、"/>
      <w:lvlJc w:val="left"/>
      <w:pPr>
        <w:tabs>
          <w:tab w:val="num" w:pos="3840"/>
        </w:tabs>
        <w:ind w:left="3840" w:hanging="480"/>
      </w:pPr>
      <w:rPr>
        <w:rFonts w:ascii="Times New Roman" w:hAnsi="Times New Roman" w:cs="Times New Roman"/>
      </w:rPr>
    </w:lvl>
    <w:lvl w:ilvl="8" w:tplc="0409001B">
      <w:start w:val="1"/>
      <w:numFmt w:val="lowerRoman"/>
      <w:lvlText w:val="%9."/>
      <w:lvlJc w:val="right"/>
      <w:pPr>
        <w:tabs>
          <w:tab w:val="num" w:pos="4320"/>
        </w:tabs>
        <w:ind w:left="4320" w:hanging="480"/>
      </w:pPr>
      <w:rPr>
        <w:rFonts w:ascii="Times New Roman" w:hAnsi="Times New Roman" w:cs="Times New Roman"/>
      </w:rPr>
    </w:lvl>
  </w:abstractNum>
  <w:abstractNum w:abstractNumId="40" w15:restartNumberingAfterBreak="0">
    <w:nsid w:val="78FA5D2A"/>
    <w:multiLevelType w:val="multilevel"/>
    <w:tmpl w:val="983E23D8"/>
    <w:lvl w:ilvl="0">
      <w:start w:val="8"/>
      <w:numFmt w:val="decimal"/>
      <w:lvlText w:val="%1"/>
      <w:lvlJc w:val="left"/>
      <w:pPr>
        <w:tabs>
          <w:tab w:val="num" w:pos="600"/>
        </w:tabs>
        <w:ind w:left="600" w:hanging="600"/>
      </w:pPr>
      <w:rPr>
        <w:rFonts w:ascii="Times New Roman" w:hAnsi="Times New Roman" w:cs="Times New Roman" w:hint="eastAsia"/>
      </w:rPr>
    </w:lvl>
    <w:lvl w:ilvl="1">
      <w:start w:val="9"/>
      <w:numFmt w:val="decimal"/>
      <w:lvlText w:val="%1.%2"/>
      <w:lvlJc w:val="left"/>
      <w:pPr>
        <w:tabs>
          <w:tab w:val="num" w:pos="600"/>
        </w:tabs>
        <w:ind w:left="600" w:hanging="600"/>
      </w:pPr>
      <w:rPr>
        <w:rFonts w:ascii="Times New Roman" w:hAnsi="Times New Roman" w:cs="Times New Roman" w:hint="eastAsia"/>
      </w:rPr>
    </w:lvl>
    <w:lvl w:ilvl="2">
      <w:start w:val="1"/>
      <w:numFmt w:val="decimal"/>
      <w:lvlText w:val="%1.%2.%3"/>
      <w:lvlJc w:val="left"/>
      <w:pPr>
        <w:tabs>
          <w:tab w:val="num" w:pos="600"/>
        </w:tabs>
        <w:ind w:left="600" w:hanging="600"/>
      </w:pPr>
      <w:rPr>
        <w:rFonts w:ascii="Times New Roman" w:hAnsi="Times New Roman" w:cs="Times New Roman" w:hint="eastAsia"/>
      </w:rPr>
    </w:lvl>
    <w:lvl w:ilvl="3">
      <w:start w:val="1"/>
      <w:numFmt w:val="decimal"/>
      <w:lvlText w:val="%1.%2.%3.%4"/>
      <w:lvlJc w:val="left"/>
      <w:pPr>
        <w:tabs>
          <w:tab w:val="num" w:pos="600"/>
        </w:tabs>
        <w:ind w:left="600" w:hanging="600"/>
      </w:pPr>
      <w:rPr>
        <w:rFonts w:ascii="Times New Roman" w:hAnsi="Times New Roman" w:cs="Times New Roman" w:hint="eastAsia"/>
      </w:rPr>
    </w:lvl>
    <w:lvl w:ilvl="4">
      <w:start w:val="1"/>
      <w:numFmt w:val="decimal"/>
      <w:lvlText w:val="%1.%2.%3.%4.%5"/>
      <w:lvlJc w:val="left"/>
      <w:pPr>
        <w:tabs>
          <w:tab w:val="num" w:pos="600"/>
        </w:tabs>
        <w:ind w:left="600" w:hanging="600"/>
      </w:pPr>
      <w:rPr>
        <w:rFonts w:ascii="Times New Roman" w:hAnsi="Times New Roman" w:cs="Times New Roman" w:hint="eastAsia"/>
      </w:rPr>
    </w:lvl>
    <w:lvl w:ilvl="5">
      <w:start w:val="1"/>
      <w:numFmt w:val="decimal"/>
      <w:lvlText w:val="%1.%2.%3.%4.%5.%6"/>
      <w:lvlJc w:val="left"/>
      <w:pPr>
        <w:tabs>
          <w:tab w:val="num" w:pos="600"/>
        </w:tabs>
        <w:ind w:left="600" w:hanging="600"/>
      </w:pPr>
      <w:rPr>
        <w:rFonts w:ascii="Times New Roman" w:hAnsi="Times New Roman" w:cs="Times New Roman" w:hint="eastAsia"/>
      </w:rPr>
    </w:lvl>
    <w:lvl w:ilvl="6">
      <w:start w:val="1"/>
      <w:numFmt w:val="decimal"/>
      <w:lvlText w:val="%1.%2.%3.%4.%5.%6.%7"/>
      <w:lvlJc w:val="left"/>
      <w:pPr>
        <w:tabs>
          <w:tab w:val="num" w:pos="600"/>
        </w:tabs>
        <w:ind w:left="600" w:hanging="600"/>
      </w:pPr>
      <w:rPr>
        <w:rFonts w:ascii="Times New Roman" w:hAnsi="Times New Roman" w:cs="Times New Roman" w:hint="eastAsia"/>
      </w:rPr>
    </w:lvl>
    <w:lvl w:ilvl="7">
      <w:start w:val="1"/>
      <w:numFmt w:val="decimal"/>
      <w:lvlText w:val="%1.%2.%3.%4.%5.%6.%7.%8"/>
      <w:lvlJc w:val="left"/>
      <w:pPr>
        <w:tabs>
          <w:tab w:val="num" w:pos="600"/>
        </w:tabs>
        <w:ind w:left="600" w:hanging="600"/>
      </w:pPr>
      <w:rPr>
        <w:rFonts w:ascii="Times New Roman" w:hAnsi="Times New Roman" w:cs="Times New Roman" w:hint="eastAsia"/>
      </w:rPr>
    </w:lvl>
    <w:lvl w:ilvl="8">
      <w:start w:val="1"/>
      <w:numFmt w:val="decimal"/>
      <w:lvlText w:val="%1.%2.%3.%4.%5.%6.%7.%8.%9"/>
      <w:lvlJc w:val="left"/>
      <w:pPr>
        <w:tabs>
          <w:tab w:val="num" w:pos="600"/>
        </w:tabs>
        <w:ind w:left="600" w:hanging="600"/>
      </w:pPr>
      <w:rPr>
        <w:rFonts w:ascii="Times New Roman" w:hAnsi="Times New Roman" w:cs="Times New Roman" w:hint="eastAsia"/>
      </w:rPr>
    </w:lvl>
  </w:abstractNum>
  <w:abstractNum w:abstractNumId="41" w15:restartNumberingAfterBreak="0">
    <w:nsid w:val="7E887E00"/>
    <w:multiLevelType w:val="hybridMultilevel"/>
    <w:tmpl w:val="43B0119C"/>
    <w:lvl w:ilvl="0" w:tplc="DCB6F3E4">
      <w:start w:val="1"/>
      <w:numFmt w:val="taiwaneseCountingThousand"/>
      <w:lvlText w:val="%1、"/>
      <w:lvlJc w:val="left"/>
      <w:pPr>
        <w:tabs>
          <w:tab w:val="num" w:pos="720"/>
        </w:tabs>
        <w:ind w:left="720" w:hanging="720"/>
      </w:pPr>
      <w:rPr>
        <w:rFonts w:ascii="Times New Roman" w:hAnsi="Times New Roman" w:cs="Times New Roman" w:hint="eastAsia"/>
      </w:rPr>
    </w:lvl>
    <w:lvl w:ilvl="1" w:tplc="04090019">
      <w:start w:val="1"/>
      <w:numFmt w:val="ideographTraditional"/>
      <w:lvlText w:val="%2、"/>
      <w:lvlJc w:val="left"/>
      <w:pPr>
        <w:tabs>
          <w:tab w:val="num" w:pos="960"/>
        </w:tabs>
        <w:ind w:left="960" w:hanging="480"/>
      </w:pPr>
      <w:rPr>
        <w:rFonts w:ascii="Times New Roman" w:hAnsi="Times New Roman" w:cs="Times New Roman"/>
      </w:rPr>
    </w:lvl>
    <w:lvl w:ilvl="2" w:tplc="0409001B">
      <w:start w:val="1"/>
      <w:numFmt w:val="lowerRoman"/>
      <w:lvlText w:val="%3."/>
      <w:lvlJc w:val="right"/>
      <w:pPr>
        <w:tabs>
          <w:tab w:val="num" w:pos="1440"/>
        </w:tabs>
        <w:ind w:left="1440" w:hanging="480"/>
      </w:pPr>
      <w:rPr>
        <w:rFonts w:ascii="Times New Roman" w:hAnsi="Times New Roman" w:cs="Times New Roman"/>
      </w:rPr>
    </w:lvl>
    <w:lvl w:ilvl="3" w:tplc="0409000F">
      <w:start w:val="1"/>
      <w:numFmt w:val="decimal"/>
      <w:lvlText w:val="%4."/>
      <w:lvlJc w:val="left"/>
      <w:pPr>
        <w:tabs>
          <w:tab w:val="num" w:pos="1920"/>
        </w:tabs>
        <w:ind w:left="1920" w:hanging="480"/>
      </w:pPr>
      <w:rPr>
        <w:rFonts w:ascii="Times New Roman" w:hAnsi="Times New Roman" w:cs="Times New Roman"/>
      </w:rPr>
    </w:lvl>
    <w:lvl w:ilvl="4" w:tplc="04090019">
      <w:start w:val="1"/>
      <w:numFmt w:val="ideographTraditional"/>
      <w:lvlText w:val="%5、"/>
      <w:lvlJc w:val="left"/>
      <w:pPr>
        <w:tabs>
          <w:tab w:val="num" w:pos="2400"/>
        </w:tabs>
        <w:ind w:left="2400" w:hanging="480"/>
      </w:pPr>
      <w:rPr>
        <w:rFonts w:ascii="Times New Roman" w:hAnsi="Times New Roman" w:cs="Times New Roman"/>
      </w:rPr>
    </w:lvl>
    <w:lvl w:ilvl="5" w:tplc="0409001B">
      <w:start w:val="1"/>
      <w:numFmt w:val="lowerRoman"/>
      <w:lvlText w:val="%6."/>
      <w:lvlJc w:val="right"/>
      <w:pPr>
        <w:tabs>
          <w:tab w:val="num" w:pos="2880"/>
        </w:tabs>
        <w:ind w:left="2880" w:hanging="480"/>
      </w:pPr>
      <w:rPr>
        <w:rFonts w:ascii="Times New Roman" w:hAnsi="Times New Roman" w:cs="Times New Roman"/>
      </w:rPr>
    </w:lvl>
    <w:lvl w:ilvl="6" w:tplc="0409000F">
      <w:start w:val="1"/>
      <w:numFmt w:val="decimal"/>
      <w:lvlText w:val="%7."/>
      <w:lvlJc w:val="left"/>
      <w:pPr>
        <w:tabs>
          <w:tab w:val="num" w:pos="3360"/>
        </w:tabs>
        <w:ind w:left="3360" w:hanging="480"/>
      </w:pPr>
      <w:rPr>
        <w:rFonts w:ascii="Times New Roman" w:hAnsi="Times New Roman" w:cs="Times New Roman"/>
      </w:rPr>
    </w:lvl>
    <w:lvl w:ilvl="7" w:tplc="04090019">
      <w:start w:val="1"/>
      <w:numFmt w:val="ideographTraditional"/>
      <w:lvlText w:val="%8、"/>
      <w:lvlJc w:val="left"/>
      <w:pPr>
        <w:tabs>
          <w:tab w:val="num" w:pos="3840"/>
        </w:tabs>
        <w:ind w:left="3840" w:hanging="480"/>
      </w:pPr>
      <w:rPr>
        <w:rFonts w:ascii="Times New Roman" w:hAnsi="Times New Roman" w:cs="Times New Roman"/>
      </w:rPr>
    </w:lvl>
    <w:lvl w:ilvl="8" w:tplc="0409001B">
      <w:start w:val="1"/>
      <w:numFmt w:val="lowerRoman"/>
      <w:lvlText w:val="%9."/>
      <w:lvlJc w:val="right"/>
      <w:pPr>
        <w:tabs>
          <w:tab w:val="num" w:pos="4320"/>
        </w:tabs>
        <w:ind w:left="4320" w:hanging="480"/>
      </w:pPr>
      <w:rPr>
        <w:rFonts w:ascii="Times New Roman" w:hAnsi="Times New Roman" w:cs="Times New Roman"/>
      </w:rPr>
    </w:lvl>
  </w:abstractNum>
  <w:abstractNum w:abstractNumId="42" w15:restartNumberingAfterBreak="0">
    <w:nsid w:val="7F407D32"/>
    <w:multiLevelType w:val="hybridMultilevel"/>
    <w:tmpl w:val="5360FCDE"/>
    <w:lvl w:ilvl="0" w:tplc="CC7C3302">
      <w:start w:val="1"/>
      <w:numFmt w:val="taiwaneseCountingThousand"/>
      <w:lvlText w:val="%1、"/>
      <w:lvlJc w:val="left"/>
      <w:pPr>
        <w:tabs>
          <w:tab w:val="num" w:pos="1845"/>
        </w:tabs>
        <w:ind w:left="1845" w:hanging="720"/>
      </w:pPr>
      <w:rPr>
        <w:rFonts w:ascii="Times New Roman" w:hAnsi="Times New Roman" w:cs="Times New Roman" w:hint="eastAsia"/>
      </w:rPr>
    </w:lvl>
    <w:lvl w:ilvl="1" w:tplc="04090019">
      <w:start w:val="1"/>
      <w:numFmt w:val="ideographTraditional"/>
      <w:lvlText w:val="%2、"/>
      <w:lvlJc w:val="left"/>
      <w:pPr>
        <w:tabs>
          <w:tab w:val="num" w:pos="2085"/>
        </w:tabs>
        <w:ind w:left="2085" w:hanging="480"/>
      </w:pPr>
      <w:rPr>
        <w:rFonts w:ascii="Times New Roman" w:hAnsi="Times New Roman" w:cs="Times New Roman"/>
      </w:rPr>
    </w:lvl>
    <w:lvl w:ilvl="2" w:tplc="0409001B">
      <w:start w:val="1"/>
      <w:numFmt w:val="lowerRoman"/>
      <w:lvlText w:val="%3."/>
      <w:lvlJc w:val="right"/>
      <w:pPr>
        <w:tabs>
          <w:tab w:val="num" w:pos="2565"/>
        </w:tabs>
        <w:ind w:left="2565" w:hanging="480"/>
      </w:pPr>
      <w:rPr>
        <w:rFonts w:ascii="Times New Roman" w:hAnsi="Times New Roman" w:cs="Times New Roman"/>
      </w:rPr>
    </w:lvl>
    <w:lvl w:ilvl="3" w:tplc="0409000F">
      <w:start w:val="1"/>
      <w:numFmt w:val="decimal"/>
      <w:lvlText w:val="%4."/>
      <w:lvlJc w:val="left"/>
      <w:pPr>
        <w:tabs>
          <w:tab w:val="num" w:pos="3045"/>
        </w:tabs>
        <w:ind w:left="3045" w:hanging="480"/>
      </w:pPr>
      <w:rPr>
        <w:rFonts w:ascii="Times New Roman" w:hAnsi="Times New Roman" w:cs="Times New Roman"/>
      </w:rPr>
    </w:lvl>
    <w:lvl w:ilvl="4" w:tplc="04090019">
      <w:start w:val="1"/>
      <w:numFmt w:val="ideographTraditional"/>
      <w:lvlText w:val="%5、"/>
      <w:lvlJc w:val="left"/>
      <w:pPr>
        <w:tabs>
          <w:tab w:val="num" w:pos="3525"/>
        </w:tabs>
        <w:ind w:left="3525" w:hanging="480"/>
      </w:pPr>
      <w:rPr>
        <w:rFonts w:ascii="Times New Roman" w:hAnsi="Times New Roman" w:cs="Times New Roman"/>
      </w:rPr>
    </w:lvl>
    <w:lvl w:ilvl="5" w:tplc="0409001B">
      <w:start w:val="1"/>
      <w:numFmt w:val="lowerRoman"/>
      <w:lvlText w:val="%6."/>
      <w:lvlJc w:val="right"/>
      <w:pPr>
        <w:tabs>
          <w:tab w:val="num" w:pos="4005"/>
        </w:tabs>
        <w:ind w:left="4005" w:hanging="480"/>
      </w:pPr>
      <w:rPr>
        <w:rFonts w:ascii="Times New Roman" w:hAnsi="Times New Roman" w:cs="Times New Roman"/>
      </w:rPr>
    </w:lvl>
    <w:lvl w:ilvl="6" w:tplc="0409000F">
      <w:start w:val="1"/>
      <w:numFmt w:val="decimal"/>
      <w:lvlText w:val="%7."/>
      <w:lvlJc w:val="left"/>
      <w:pPr>
        <w:tabs>
          <w:tab w:val="num" w:pos="4485"/>
        </w:tabs>
        <w:ind w:left="4485" w:hanging="480"/>
      </w:pPr>
      <w:rPr>
        <w:rFonts w:ascii="Times New Roman" w:hAnsi="Times New Roman" w:cs="Times New Roman"/>
      </w:rPr>
    </w:lvl>
    <w:lvl w:ilvl="7" w:tplc="04090019">
      <w:start w:val="1"/>
      <w:numFmt w:val="ideographTraditional"/>
      <w:lvlText w:val="%8、"/>
      <w:lvlJc w:val="left"/>
      <w:pPr>
        <w:tabs>
          <w:tab w:val="num" w:pos="4965"/>
        </w:tabs>
        <w:ind w:left="4965" w:hanging="480"/>
      </w:pPr>
      <w:rPr>
        <w:rFonts w:ascii="Times New Roman" w:hAnsi="Times New Roman" w:cs="Times New Roman"/>
      </w:rPr>
    </w:lvl>
    <w:lvl w:ilvl="8" w:tplc="0409001B">
      <w:start w:val="1"/>
      <w:numFmt w:val="lowerRoman"/>
      <w:lvlText w:val="%9."/>
      <w:lvlJc w:val="right"/>
      <w:pPr>
        <w:tabs>
          <w:tab w:val="num" w:pos="5445"/>
        </w:tabs>
        <w:ind w:left="5445" w:hanging="480"/>
      </w:pPr>
      <w:rPr>
        <w:rFonts w:ascii="Times New Roman" w:hAnsi="Times New Roman" w:cs="Times New Roman"/>
      </w:rPr>
    </w:lvl>
  </w:abstractNum>
  <w:num w:numId="1">
    <w:abstractNumId w:val="40"/>
  </w:num>
  <w:num w:numId="2">
    <w:abstractNumId w:val="16"/>
  </w:num>
  <w:num w:numId="3">
    <w:abstractNumId w:val="14"/>
  </w:num>
  <w:num w:numId="4">
    <w:abstractNumId w:val="24"/>
  </w:num>
  <w:num w:numId="5">
    <w:abstractNumId w:val="22"/>
  </w:num>
  <w:num w:numId="6">
    <w:abstractNumId w:val="1"/>
  </w:num>
  <w:num w:numId="7">
    <w:abstractNumId w:val="27"/>
  </w:num>
  <w:num w:numId="8">
    <w:abstractNumId w:val="11"/>
  </w:num>
  <w:num w:numId="9">
    <w:abstractNumId w:val="41"/>
  </w:num>
  <w:num w:numId="10">
    <w:abstractNumId w:val="7"/>
  </w:num>
  <w:num w:numId="11">
    <w:abstractNumId w:val="37"/>
  </w:num>
  <w:num w:numId="12">
    <w:abstractNumId w:val="39"/>
  </w:num>
  <w:num w:numId="13">
    <w:abstractNumId w:val="36"/>
  </w:num>
  <w:num w:numId="14">
    <w:abstractNumId w:val="5"/>
  </w:num>
  <w:num w:numId="15">
    <w:abstractNumId w:val="0"/>
  </w:num>
  <w:num w:numId="16">
    <w:abstractNumId w:val="8"/>
  </w:num>
  <w:num w:numId="17">
    <w:abstractNumId w:val="23"/>
  </w:num>
  <w:num w:numId="18">
    <w:abstractNumId w:val="25"/>
  </w:num>
  <w:num w:numId="19">
    <w:abstractNumId w:val="10"/>
  </w:num>
  <w:num w:numId="20">
    <w:abstractNumId w:val="19"/>
  </w:num>
  <w:num w:numId="21">
    <w:abstractNumId w:val="21"/>
  </w:num>
  <w:num w:numId="22">
    <w:abstractNumId w:val="38"/>
  </w:num>
  <w:num w:numId="23">
    <w:abstractNumId w:val="30"/>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34"/>
  </w:num>
  <w:num w:numId="27">
    <w:abstractNumId w:val="17"/>
  </w:num>
  <w:num w:numId="28">
    <w:abstractNumId w:val="18"/>
  </w:num>
  <w:num w:numId="29">
    <w:abstractNumId w:val="6"/>
  </w:num>
  <w:num w:numId="30">
    <w:abstractNumId w:val="29"/>
  </w:num>
  <w:num w:numId="31">
    <w:abstractNumId w:val="2"/>
  </w:num>
  <w:num w:numId="32">
    <w:abstractNumId w:val="9"/>
  </w:num>
  <w:num w:numId="33">
    <w:abstractNumId w:val="42"/>
  </w:num>
  <w:num w:numId="34">
    <w:abstractNumId w:val="4"/>
  </w:num>
  <w:num w:numId="35">
    <w:abstractNumId w:val="28"/>
  </w:num>
  <w:num w:numId="36">
    <w:abstractNumId w:val="3"/>
  </w:num>
  <w:num w:numId="37">
    <w:abstractNumId w:val="35"/>
  </w:num>
  <w:num w:numId="38">
    <w:abstractNumId w:val="20"/>
  </w:num>
  <w:num w:numId="39">
    <w:abstractNumId w:val="32"/>
  </w:num>
  <w:num w:numId="40">
    <w:abstractNumId w:val="26"/>
  </w:num>
  <w:num w:numId="41">
    <w:abstractNumId w:val="31"/>
  </w:num>
  <w:num w:numId="42">
    <w:abstractNumId w:val="33"/>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oNotHyphenateCaps/>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FC9"/>
    <w:rsid w:val="000118E4"/>
    <w:rsid w:val="00015840"/>
    <w:rsid w:val="000161CE"/>
    <w:rsid w:val="00020388"/>
    <w:rsid w:val="00020AB6"/>
    <w:rsid w:val="000310EC"/>
    <w:rsid w:val="0003155A"/>
    <w:rsid w:val="0003491F"/>
    <w:rsid w:val="00034CB0"/>
    <w:rsid w:val="00050C54"/>
    <w:rsid w:val="00050FDA"/>
    <w:rsid w:val="00057C68"/>
    <w:rsid w:val="000721FE"/>
    <w:rsid w:val="00073C54"/>
    <w:rsid w:val="00077077"/>
    <w:rsid w:val="0008028E"/>
    <w:rsid w:val="00090AF5"/>
    <w:rsid w:val="00090B46"/>
    <w:rsid w:val="000A0D7D"/>
    <w:rsid w:val="000B793D"/>
    <w:rsid w:val="000B7EE9"/>
    <w:rsid w:val="000C1D0C"/>
    <w:rsid w:val="000D40B7"/>
    <w:rsid w:val="000F258A"/>
    <w:rsid w:val="000F3488"/>
    <w:rsid w:val="001314E6"/>
    <w:rsid w:val="00132F1A"/>
    <w:rsid w:val="001478C9"/>
    <w:rsid w:val="00156870"/>
    <w:rsid w:val="00162909"/>
    <w:rsid w:val="00166834"/>
    <w:rsid w:val="00167F31"/>
    <w:rsid w:val="00171951"/>
    <w:rsid w:val="0017237F"/>
    <w:rsid w:val="00175C63"/>
    <w:rsid w:val="00177A5B"/>
    <w:rsid w:val="00194C55"/>
    <w:rsid w:val="00196278"/>
    <w:rsid w:val="001A70F1"/>
    <w:rsid w:val="001B1B3A"/>
    <w:rsid w:val="001B20DC"/>
    <w:rsid w:val="001B271E"/>
    <w:rsid w:val="001B39FA"/>
    <w:rsid w:val="001C3116"/>
    <w:rsid w:val="001C40DA"/>
    <w:rsid w:val="001D0FDC"/>
    <w:rsid w:val="001E1280"/>
    <w:rsid w:val="001E35C9"/>
    <w:rsid w:val="001E3E31"/>
    <w:rsid w:val="001E71A7"/>
    <w:rsid w:val="001F6B78"/>
    <w:rsid w:val="002168FB"/>
    <w:rsid w:val="00224C58"/>
    <w:rsid w:val="00224F17"/>
    <w:rsid w:val="0023609E"/>
    <w:rsid w:val="00253420"/>
    <w:rsid w:val="00264DC3"/>
    <w:rsid w:val="00265F21"/>
    <w:rsid w:val="00270FC9"/>
    <w:rsid w:val="00275AF8"/>
    <w:rsid w:val="002922A9"/>
    <w:rsid w:val="0029335A"/>
    <w:rsid w:val="00297F70"/>
    <w:rsid w:val="002C465F"/>
    <w:rsid w:val="002D54D5"/>
    <w:rsid w:val="002E678E"/>
    <w:rsid w:val="002F0F21"/>
    <w:rsid w:val="002F577B"/>
    <w:rsid w:val="002F59D8"/>
    <w:rsid w:val="00310C95"/>
    <w:rsid w:val="00310F95"/>
    <w:rsid w:val="0031189D"/>
    <w:rsid w:val="003126E8"/>
    <w:rsid w:val="00316EB0"/>
    <w:rsid w:val="0032250D"/>
    <w:rsid w:val="00343405"/>
    <w:rsid w:val="003436EA"/>
    <w:rsid w:val="003512E9"/>
    <w:rsid w:val="00357929"/>
    <w:rsid w:val="00370474"/>
    <w:rsid w:val="00373011"/>
    <w:rsid w:val="00377944"/>
    <w:rsid w:val="00384F18"/>
    <w:rsid w:val="0038730A"/>
    <w:rsid w:val="0039390A"/>
    <w:rsid w:val="00394219"/>
    <w:rsid w:val="003960AA"/>
    <w:rsid w:val="003A1DD7"/>
    <w:rsid w:val="003A22CF"/>
    <w:rsid w:val="003A6F04"/>
    <w:rsid w:val="003D5931"/>
    <w:rsid w:val="003E1895"/>
    <w:rsid w:val="003E4E96"/>
    <w:rsid w:val="004046B1"/>
    <w:rsid w:val="00405775"/>
    <w:rsid w:val="00411856"/>
    <w:rsid w:val="00421817"/>
    <w:rsid w:val="0042201A"/>
    <w:rsid w:val="00424049"/>
    <w:rsid w:val="004272F5"/>
    <w:rsid w:val="00440A81"/>
    <w:rsid w:val="00442626"/>
    <w:rsid w:val="00453F3C"/>
    <w:rsid w:val="00454FF7"/>
    <w:rsid w:val="0046146E"/>
    <w:rsid w:val="00467084"/>
    <w:rsid w:val="0047738A"/>
    <w:rsid w:val="00486589"/>
    <w:rsid w:val="004A0E92"/>
    <w:rsid w:val="004A796D"/>
    <w:rsid w:val="004A7EC8"/>
    <w:rsid w:val="004B379B"/>
    <w:rsid w:val="004B65D3"/>
    <w:rsid w:val="004B6D53"/>
    <w:rsid w:val="004B7BC6"/>
    <w:rsid w:val="004D66CF"/>
    <w:rsid w:val="004F0C65"/>
    <w:rsid w:val="004F7022"/>
    <w:rsid w:val="005040DC"/>
    <w:rsid w:val="00504750"/>
    <w:rsid w:val="00504EF0"/>
    <w:rsid w:val="00504F9D"/>
    <w:rsid w:val="00516A9D"/>
    <w:rsid w:val="005203EA"/>
    <w:rsid w:val="00521124"/>
    <w:rsid w:val="005211FA"/>
    <w:rsid w:val="00531C14"/>
    <w:rsid w:val="00531E45"/>
    <w:rsid w:val="005323C1"/>
    <w:rsid w:val="00536198"/>
    <w:rsid w:val="005441A6"/>
    <w:rsid w:val="0054748F"/>
    <w:rsid w:val="00560676"/>
    <w:rsid w:val="0056090B"/>
    <w:rsid w:val="00566195"/>
    <w:rsid w:val="005719C3"/>
    <w:rsid w:val="0057406B"/>
    <w:rsid w:val="005859A5"/>
    <w:rsid w:val="005931C1"/>
    <w:rsid w:val="005A3AEF"/>
    <w:rsid w:val="005A5193"/>
    <w:rsid w:val="005A6845"/>
    <w:rsid w:val="005C497E"/>
    <w:rsid w:val="005C7739"/>
    <w:rsid w:val="005D01A7"/>
    <w:rsid w:val="005D76B5"/>
    <w:rsid w:val="005E1F33"/>
    <w:rsid w:val="005E551F"/>
    <w:rsid w:val="005E5622"/>
    <w:rsid w:val="005E75FD"/>
    <w:rsid w:val="005F4BE3"/>
    <w:rsid w:val="006029CB"/>
    <w:rsid w:val="00620E85"/>
    <w:rsid w:val="0062534F"/>
    <w:rsid w:val="00630301"/>
    <w:rsid w:val="00636FCE"/>
    <w:rsid w:val="00650174"/>
    <w:rsid w:val="00650864"/>
    <w:rsid w:val="006540A1"/>
    <w:rsid w:val="00686363"/>
    <w:rsid w:val="0069135C"/>
    <w:rsid w:val="00693F07"/>
    <w:rsid w:val="00697019"/>
    <w:rsid w:val="006A1CE0"/>
    <w:rsid w:val="006B1D04"/>
    <w:rsid w:val="006C0CC8"/>
    <w:rsid w:val="006D30D8"/>
    <w:rsid w:val="006D57D0"/>
    <w:rsid w:val="006E4C0F"/>
    <w:rsid w:val="006F187C"/>
    <w:rsid w:val="007070CE"/>
    <w:rsid w:val="00711F6B"/>
    <w:rsid w:val="00743CDC"/>
    <w:rsid w:val="00745150"/>
    <w:rsid w:val="00763EDE"/>
    <w:rsid w:val="0076528B"/>
    <w:rsid w:val="007718FD"/>
    <w:rsid w:val="007830B3"/>
    <w:rsid w:val="007940EB"/>
    <w:rsid w:val="007945A7"/>
    <w:rsid w:val="007A00D4"/>
    <w:rsid w:val="007A5FBA"/>
    <w:rsid w:val="007B1456"/>
    <w:rsid w:val="007B63A6"/>
    <w:rsid w:val="007D1B9D"/>
    <w:rsid w:val="007D31AF"/>
    <w:rsid w:val="007D3241"/>
    <w:rsid w:val="007E5689"/>
    <w:rsid w:val="007F0571"/>
    <w:rsid w:val="007F39E1"/>
    <w:rsid w:val="007F4BC0"/>
    <w:rsid w:val="00801FFD"/>
    <w:rsid w:val="0081162C"/>
    <w:rsid w:val="00812DF0"/>
    <w:rsid w:val="0081743D"/>
    <w:rsid w:val="008226BA"/>
    <w:rsid w:val="008226BB"/>
    <w:rsid w:val="0082770A"/>
    <w:rsid w:val="00832C95"/>
    <w:rsid w:val="00857E07"/>
    <w:rsid w:val="00860048"/>
    <w:rsid w:val="008640B6"/>
    <w:rsid w:val="00896CDC"/>
    <w:rsid w:val="008C2842"/>
    <w:rsid w:val="008D03CD"/>
    <w:rsid w:val="008E48CD"/>
    <w:rsid w:val="00911E93"/>
    <w:rsid w:val="009131DD"/>
    <w:rsid w:val="00914DB6"/>
    <w:rsid w:val="0093236D"/>
    <w:rsid w:val="00941701"/>
    <w:rsid w:val="009430E6"/>
    <w:rsid w:val="00946B07"/>
    <w:rsid w:val="00954E00"/>
    <w:rsid w:val="00956958"/>
    <w:rsid w:val="009579E0"/>
    <w:rsid w:val="00967A2E"/>
    <w:rsid w:val="00972DB3"/>
    <w:rsid w:val="009737E9"/>
    <w:rsid w:val="00974700"/>
    <w:rsid w:val="00977B50"/>
    <w:rsid w:val="0098565C"/>
    <w:rsid w:val="009919DE"/>
    <w:rsid w:val="009A1063"/>
    <w:rsid w:val="009E7592"/>
    <w:rsid w:val="009F21E4"/>
    <w:rsid w:val="00A00F63"/>
    <w:rsid w:val="00A30054"/>
    <w:rsid w:val="00A339EF"/>
    <w:rsid w:val="00A342A7"/>
    <w:rsid w:val="00A34B3C"/>
    <w:rsid w:val="00A51A90"/>
    <w:rsid w:val="00A52016"/>
    <w:rsid w:val="00A5614D"/>
    <w:rsid w:val="00A63067"/>
    <w:rsid w:val="00A63267"/>
    <w:rsid w:val="00A75598"/>
    <w:rsid w:val="00A82334"/>
    <w:rsid w:val="00A87290"/>
    <w:rsid w:val="00A9166C"/>
    <w:rsid w:val="00AA0150"/>
    <w:rsid w:val="00AB2758"/>
    <w:rsid w:val="00AB6442"/>
    <w:rsid w:val="00AB7BBB"/>
    <w:rsid w:val="00AC76F6"/>
    <w:rsid w:val="00AE1A1C"/>
    <w:rsid w:val="00AE2D7C"/>
    <w:rsid w:val="00AE53D8"/>
    <w:rsid w:val="00AF3A1E"/>
    <w:rsid w:val="00B20994"/>
    <w:rsid w:val="00B4121D"/>
    <w:rsid w:val="00B426F3"/>
    <w:rsid w:val="00B86B29"/>
    <w:rsid w:val="00B874B3"/>
    <w:rsid w:val="00B8777D"/>
    <w:rsid w:val="00B94F01"/>
    <w:rsid w:val="00B96FBB"/>
    <w:rsid w:val="00BB0375"/>
    <w:rsid w:val="00BB277B"/>
    <w:rsid w:val="00BD3B62"/>
    <w:rsid w:val="00BD3C7E"/>
    <w:rsid w:val="00BF444C"/>
    <w:rsid w:val="00C005A2"/>
    <w:rsid w:val="00C012FE"/>
    <w:rsid w:val="00C13115"/>
    <w:rsid w:val="00C22F90"/>
    <w:rsid w:val="00C27B0B"/>
    <w:rsid w:val="00C455C0"/>
    <w:rsid w:val="00C50820"/>
    <w:rsid w:val="00C541E0"/>
    <w:rsid w:val="00C624D8"/>
    <w:rsid w:val="00C66AB4"/>
    <w:rsid w:val="00C70F9A"/>
    <w:rsid w:val="00C9444F"/>
    <w:rsid w:val="00CA138E"/>
    <w:rsid w:val="00CA706F"/>
    <w:rsid w:val="00CB112B"/>
    <w:rsid w:val="00CB6F4D"/>
    <w:rsid w:val="00CC77FE"/>
    <w:rsid w:val="00CD43B7"/>
    <w:rsid w:val="00D02733"/>
    <w:rsid w:val="00D05DCA"/>
    <w:rsid w:val="00D12048"/>
    <w:rsid w:val="00D27C19"/>
    <w:rsid w:val="00D62FA6"/>
    <w:rsid w:val="00D80B38"/>
    <w:rsid w:val="00D93409"/>
    <w:rsid w:val="00DA3031"/>
    <w:rsid w:val="00DA6275"/>
    <w:rsid w:val="00DB1DD9"/>
    <w:rsid w:val="00DB28BD"/>
    <w:rsid w:val="00DB37B8"/>
    <w:rsid w:val="00DD6BFF"/>
    <w:rsid w:val="00DD7BC1"/>
    <w:rsid w:val="00E0482D"/>
    <w:rsid w:val="00E10672"/>
    <w:rsid w:val="00E2533F"/>
    <w:rsid w:val="00E41C88"/>
    <w:rsid w:val="00E508A3"/>
    <w:rsid w:val="00E526AF"/>
    <w:rsid w:val="00E6372D"/>
    <w:rsid w:val="00E67449"/>
    <w:rsid w:val="00E928A3"/>
    <w:rsid w:val="00E92F59"/>
    <w:rsid w:val="00E936D3"/>
    <w:rsid w:val="00EA6070"/>
    <w:rsid w:val="00EA7014"/>
    <w:rsid w:val="00EB09C9"/>
    <w:rsid w:val="00EB6B9D"/>
    <w:rsid w:val="00EC0FDD"/>
    <w:rsid w:val="00ED3681"/>
    <w:rsid w:val="00ED3FF7"/>
    <w:rsid w:val="00EE0925"/>
    <w:rsid w:val="00EE3E07"/>
    <w:rsid w:val="00EE514D"/>
    <w:rsid w:val="00F00E37"/>
    <w:rsid w:val="00F051A2"/>
    <w:rsid w:val="00F0535F"/>
    <w:rsid w:val="00F151E8"/>
    <w:rsid w:val="00F24239"/>
    <w:rsid w:val="00F308C0"/>
    <w:rsid w:val="00F41A48"/>
    <w:rsid w:val="00F450EE"/>
    <w:rsid w:val="00F4673A"/>
    <w:rsid w:val="00F502F1"/>
    <w:rsid w:val="00F537EB"/>
    <w:rsid w:val="00F61DAE"/>
    <w:rsid w:val="00F6561C"/>
    <w:rsid w:val="00F66F6B"/>
    <w:rsid w:val="00F7188F"/>
    <w:rsid w:val="00F73EC8"/>
    <w:rsid w:val="00F757C7"/>
    <w:rsid w:val="00F77D5A"/>
    <w:rsid w:val="00F83CA3"/>
    <w:rsid w:val="00F877E0"/>
    <w:rsid w:val="00F914B1"/>
    <w:rsid w:val="00F95842"/>
    <w:rsid w:val="00F95F05"/>
    <w:rsid w:val="00FA0D49"/>
    <w:rsid w:val="00FA5929"/>
    <w:rsid w:val="00FB3EA2"/>
    <w:rsid w:val="00FC73DB"/>
    <w:rsid w:val="00FD0900"/>
    <w:rsid w:val="00FE62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57923E20-2BB8-4815-9420-44BF155D9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6146E"/>
    <w:pPr>
      <w:widowControl w:val="0"/>
    </w:pPr>
    <w:rPr>
      <w:kern w:val="2"/>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semiHidden/>
    <w:rsid w:val="0046146E"/>
    <w:pPr>
      <w:autoSpaceDE w:val="0"/>
      <w:autoSpaceDN w:val="0"/>
      <w:adjustRightInd w:val="0"/>
    </w:pPr>
    <w:rPr>
      <w:rFonts w:ascii="細明體" w:eastAsia="細明體"/>
      <w:color w:val="000000"/>
      <w:kern w:val="0"/>
    </w:rPr>
  </w:style>
  <w:style w:type="paragraph" w:styleId="a6">
    <w:name w:val="footer"/>
    <w:basedOn w:val="a0"/>
    <w:semiHidden/>
    <w:rsid w:val="0046146E"/>
    <w:pPr>
      <w:tabs>
        <w:tab w:val="center" w:pos="4153"/>
        <w:tab w:val="right" w:pos="8306"/>
      </w:tabs>
      <w:snapToGrid w:val="0"/>
    </w:pPr>
    <w:rPr>
      <w:sz w:val="20"/>
    </w:rPr>
  </w:style>
  <w:style w:type="character" w:styleId="a7">
    <w:name w:val="page number"/>
    <w:semiHidden/>
    <w:rsid w:val="0046146E"/>
    <w:rPr>
      <w:rFonts w:ascii="Times New Roman" w:hAnsi="Times New Roman" w:cs="Times New Roman"/>
    </w:rPr>
  </w:style>
  <w:style w:type="paragraph" w:styleId="a8">
    <w:name w:val="header"/>
    <w:basedOn w:val="a0"/>
    <w:semiHidden/>
    <w:rsid w:val="0046146E"/>
    <w:pPr>
      <w:tabs>
        <w:tab w:val="center" w:pos="4153"/>
        <w:tab w:val="right" w:pos="8306"/>
      </w:tabs>
      <w:snapToGrid w:val="0"/>
    </w:pPr>
    <w:rPr>
      <w:sz w:val="20"/>
    </w:rPr>
  </w:style>
  <w:style w:type="paragraph" w:customStyle="1" w:styleId="1">
    <w:name w:val="本文縮排1"/>
    <w:basedOn w:val="a0"/>
    <w:rsid w:val="0046146E"/>
    <w:pPr>
      <w:spacing w:line="460" w:lineRule="exact"/>
      <w:ind w:leftChars="711" w:left="1706"/>
      <w:textDirection w:val="lrTbV"/>
    </w:pPr>
    <w:rPr>
      <w:rFonts w:ascii="標楷體" w:eastAsia="標楷體" w:hAnsi="標楷體"/>
      <w:sz w:val="28"/>
    </w:rPr>
  </w:style>
  <w:style w:type="paragraph" w:styleId="2">
    <w:name w:val="Body Text Indent 2"/>
    <w:basedOn w:val="a0"/>
    <w:semiHidden/>
    <w:rsid w:val="0046146E"/>
    <w:pPr>
      <w:spacing w:line="460" w:lineRule="exact"/>
      <w:ind w:leftChars="684" w:left="1642"/>
      <w:textDirection w:val="lrTbV"/>
    </w:pPr>
    <w:rPr>
      <w:rFonts w:ascii="標楷體" w:eastAsia="標楷體" w:hAnsi="標楷體"/>
      <w:sz w:val="28"/>
    </w:rPr>
  </w:style>
  <w:style w:type="paragraph" w:styleId="3">
    <w:name w:val="Body Text Indent 3"/>
    <w:basedOn w:val="a0"/>
    <w:semiHidden/>
    <w:rsid w:val="0046146E"/>
    <w:pPr>
      <w:spacing w:line="400" w:lineRule="exact"/>
      <w:ind w:firstLineChars="300" w:firstLine="840"/>
    </w:pPr>
    <w:rPr>
      <w:rFonts w:ascii="標楷體" w:eastAsia="標楷體"/>
      <w:sz w:val="28"/>
    </w:rPr>
  </w:style>
  <w:style w:type="paragraph" w:customStyle="1" w:styleId="10">
    <w:name w:val="純文字1"/>
    <w:basedOn w:val="a0"/>
    <w:rsid w:val="0046146E"/>
    <w:pPr>
      <w:autoSpaceDE w:val="0"/>
      <w:autoSpaceDN w:val="0"/>
      <w:adjustRightInd w:val="0"/>
      <w:textAlignment w:val="baseline"/>
    </w:pPr>
    <w:rPr>
      <w:rFonts w:ascii="細明體" w:eastAsia="細明體"/>
    </w:rPr>
  </w:style>
  <w:style w:type="paragraph" w:customStyle="1" w:styleId="11">
    <w:name w:val="1."/>
    <w:basedOn w:val="a0"/>
    <w:rsid w:val="0046146E"/>
    <w:pPr>
      <w:autoSpaceDE w:val="0"/>
      <w:autoSpaceDN w:val="0"/>
      <w:adjustRightInd w:val="0"/>
      <w:spacing w:line="400" w:lineRule="exact"/>
      <w:ind w:left="1111" w:hanging="544"/>
      <w:jc w:val="both"/>
      <w:textDirection w:val="lrTbV"/>
      <w:textAlignment w:val="baseline"/>
    </w:pPr>
    <w:rPr>
      <w:rFonts w:ascii="全真楷書" w:eastAsia="全真楷書"/>
      <w:sz w:val="28"/>
      <w:szCs w:val="28"/>
    </w:rPr>
  </w:style>
  <w:style w:type="character" w:styleId="a9">
    <w:name w:val="annotation reference"/>
    <w:semiHidden/>
    <w:rsid w:val="0046146E"/>
    <w:rPr>
      <w:rFonts w:ascii="Times New Roman" w:hAnsi="Times New Roman" w:cs="Times New Roman"/>
      <w:sz w:val="18"/>
      <w:szCs w:val="18"/>
    </w:rPr>
  </w:style>
  <w:style w:type="paragraph" w:styleId="aa">
    <w:name w:val="annotation text"/>
    <w:basedOn w:val="a0"/>
    <w:semiHidden/>
    <w:rsid w:val="0046146E"/>
  </w:style>
  <w:style w:type="paragraph" w:customStyle="1" w:styleId="12">
    <w:name w:val="註解主旨1"/>
    <w:basedOn w:val="aa"/>
    <w:next w:val="aa"/>
    <w:rsid w:val="0046146E"/>
    <w:rPr>
      <w:b/>
      <w:bCs/>
    </w:rPr>
  </w:style>
  <w:style w:type="character" w:customStyle="1" w:styleId="ab">
    <w:name w:val="註解文字 字元"/>
    <w:rsid w:val="0046146E"/>
    <w:rPr>
      <w:rFonts w:ascii="Times New Roman" w:hAnsi="Times New Roman" w:cs="Times New Roman"/>
      <w:kern w:val="2"/>
      <w:sz w:val="24"/>
    </w:rPr>
  </w:style>
  <w:style w:type="character" w:customStyle="1" w:styleId="ac">
    <w:name w:val="註解主旨 字元"/>
    <w:basedOn w:val="ab"/>
    <w:rsid w:val="0046146E"/>
    <w:rPr>
      <w:rFonts w:ascii="Times New Roman" w:hAnsi="Times New Roman" w:cs="Times New Roman"/>
      <w:kern w:val="2"/>
      <w:sz w:val="24"/>
    </w:rPr>
  </w:style>
  <w:style w:type="paragraph" w:customStyle="1" w:styleId="13">
    <w:name w:val="註解方塊文字1"/>
    <w:basedOn w:val="a0"/>
    <w:rsid w:val="0046146E"/>
    <w:rPr>
      <w:rFonts w:ascii="Cambria" w:hAnsi="Cambria"/>
      <w:sz w:val="18"/>
      <w:szCs w:val="18"/>
    </w:rPr>
  </w:style>
  <w:style w:type="character" w:customStyle="1" w:styleId="ad">
    <w:name w:val="註解方塊文字 字元"/>
    <w:rsid w:val="0046146E"/>
    <w:rPr>
      <w:rFonts w:ascii="Cambria" w:eastAsia="新細明體" w:hAnsi="Cambria" w:cs="Times New Roman"/>
      <w:kern w:val="2"/>
      <w:sz w:val="18"/>
      <w:szCs w:val="18"/>
    </w:rPr>
  </w:style>
  <w:style w:type="paragraph" w:customStyle="1" w:styleId="ae">
    <w:name w:val="(一)"/>
    <w:basedOn w:val="a0"/>
    <w:rsid w:val="0046146E"/>
    <w:pPr>
      <w:adjustRightInd w:val="0"/>
      <w:ind w:left="1361" w:right="57" w:hanging="794"/>
      <w:jc w:val="both"/>
      <w:textAlignment w:val="baseline"/>
    </w:pPr>
    <w:rPr>
      <w:rFonts w:ascii="全真楷書" w:eastAsia="全真楷書"/>
      <w:sz w:val="28"/>
    </w:rPr>
  </w:style>
  <w:style w:type="paragraph" w:customStyle="1" w:styleId="a">
    <w:name w:val="條文三"/>
    <w:basedOn w:val="a0"/>
    <w:rsid w:val="0046146E"/>
    <w:pPr>
      <w:numPr>
        <w:numId w:val="30"/>
      </w:numPr>
      <w:tabs>
        <w:tab w:val="num" w:pos="1287"/>
      </w:tabs>
      <w:adjustRightInd w:val="0"/>
      <w:ind w:left="567" w:right="57"/>
      <w:jc w:val="both"/>
      <w:textAlignment w:val="baseline"/>
    </w:pPr>
    <w:rPr>
      <w:rFonts w:ascii="全真楷書" w:eastAsia="全真楷書"/>
      <w:sz w:val="28"/>
    </w:rPr>
  </w:style>
  <w:style w:type="paragraph" w:styleId="af">
    <w:name w:val="Salutation"/>
    <w:basedOn w:val="a0"/>
    <w:next w:val="a0"/>
    <w:semiHidden/>
    <w:rsid w:val="0046146E"/>
    <w:rPr>
      <w:rFonts w:ascii="標楷體" w:eastAsia="標楷體" w:hAnsi="標楷體"/>
      <w:color w:val="000000"/>
      <w:kern w:val="0"/>
      <w:sz w:val="28"/>
      <w:szCs w:val="28"/>
    </w:rPr>
  </w:style>
  <w:style w:type="character" w:customStyle="1" w:styleId="af0">
    <w:name w:val="問候 字元"/>
    <w:rsid w:val="0046146E"/>
    <w:rPr>
      <w:rFonts w:ascii="標楷體" w:eastAsia="標楷體" w:hAnsi="標楷體" w:cs="Times New Roman"/>
      <w:color w:val="000000"/>
      <w:sz w:val="28"/>
      <w:szCs w:val="28"/>
    </w:rPr>
  </w:style>
  <w:style w:type="paragraph" w:styleId="af1">
    <w:name w:val="Closing"/>
    <w:basedOn w:val="a0"/>
    <w:semiHidden/>
    <w:rsid w:val="0046146E"/>
    <w:pPr>
      <w:ind w:leftChars="1800" w:left="100"/>
    </w:pPr>
    <w:rPr>
      <w:rFonts w:ascii="標楷體" w:eastAsia="標楷體" w:hAnsi="標楷體"/>
      <w:color w:val="000000"/>
      <w:kern w:val="0"/>
      <w:sz w:val="28"/>
      <w:szCs w:val="28"/>
    </w:rPr>
  </w:style>
  <w:style w:type="character" w:customStyle="1" w:styleId="af2">
    <w:name w:val="結語 字元"/>
    <w:rsid w:val="0046146E"/>
    <w:rPr>
      <w:rFonts w:ascii="標楷體" w:eastAsia="標楷體" w:hAnsi="標楷體" w:cs="Times New Roman"/>
      <w:color w:val="000000"/>
      <w:sz w:val="28"/>
      <w:szCs w:val="28"/>
    </w:rPr>
  </w:style>
  <w:style w:type="paragraph" w:styleId="Web">
    <w:name w:val="Normal (Web)"/>
    <w:basedOn w:val="a0"/>
    <w:semiHidden/>
    <w:rsid w:val="0046146E"/>
    <w:pPr>
      <w:widowControl/>
      <w:spacing w:before="100" w:beforeAutospacing="1" w:after="100" w:afterAutospacing="1"/>
    </w:pPr>
    <w:rPr>
      <w:rFonts w:ascii="Arial Unicode MS" w:eastAsia="Arial Unicode MS" w:hAnsi="Arial Unicode MS" w:cs="Arial Unicode MS"/>
      <w:kern w:val="0"/>
      <w:szCs w:val="24"/>
    </w:rPr>
  </w:style>
  <w:style w:type="paragraph" w:styleId="af3">
    <w:name w:val="Body Text Indent"/>
    <w:basedOn w:val="a0"/>
    <w:semiHidden/>
    <w:rsid w:val="0046146E"/>
    <w:pPr>
      <w:tabs>
        <w:tab w:val="left" w:pos="1680"/>
      </w:tabs>
      <w:spacing w:line="480" w:lineRule="exact"/>
      <w:ind w:leftChars="350" w:left="1798" w:hangingChars="342" w:hanging="958"/>
      <w:jc w:val="both"/>
      <w:textDirection w:val="lrTbV"/>
    </w:pPr>
    <w:rPr>
      <w:rFonts w:ascii="標楷體" w:eastAsia="標楷體"/>
      <w:sz w:val="28"/>
      <w:szCs w:val="28"/>
    </w:rPr>
  </w:style>
  <w:style w:type="paragraph" w:styleId="af4">
    <w:name w:val="Balloon Text"/>
    <w:basedOn w:val="a0"/>
    <w:link w:val="14"/>
    <w:uiPriority w:val="99"/>
    <w:semiHidden/>
    <w:unhideWhenUsed/>
    <w:rsid w:val="009737E9"/>
    <w:rPr>
      <w:rFonts w:ascii="Cambria" w:hAnsi="Cambria"/>
      <w:sz w:val="18"/>
      <w:szCs w:val="18"/>
    </w:rPr>
  </w:style>
  <w:style w:type="character" w:customStyle="1" w:styleId="14">
    <w:name w:val="註解方塊文字 字元1"/>
    <w:link w:val="af4"/>
    <w:uiPriority w:val="99"/>
    <w:semiHidden/>
    <w:rsid w:val="009737E9"/>
    <w:rPr>
      <w:rFonts w:ascii="Cambria" w:eastAsia="新細明體" w:hAnsi="Cambria" w:cs="Times New Roman"/>
      <w:kern w:val="2"/>
      <w:sz w:val="18"/>
      <w:szCs w:val="18"/>
    </w:rPr>
  </w:style>
  <w:style w:type="paragraph" w:styleId="af5">
    <w:name w:val="List Paragraph"/>
    <w:basedOn w:val="a0"/>
    <w:uiPriority w:val="34"/>
    <w:qFormat/>
    <w:rsid w:val="0057406B"/>
    <w:pPr>
      <w:ind w:leftChars="200" w:left="480"/>
    </w:pPr>
    <w:rPr>
      <w:szCs w:val="24"/>
    </w:rPr>
  </w:style>
  <w:style w:type="paragraph" w:customStyle="1" w:styleId="15">
    <w:name w:val="樣式1"/>
    <w:basedOn w:val="a4"/>
    <w:qFormat/>
    <w:rsid w:val="00BD3C7E"/>
    <w:pPr>
      <w:spacing w:line="480" w:lineRule="exact"/>
      <w:ind w:leftChars="500" w:left="1676" w:hangingChars="170" w:hanging="476"/>
    </w:pPr>
    <w:rPr>
      <w:rFonts w:ascii="標楷體" w:eastAsia="標楷體" w:hAnsi="標楷體"/>
      <w:sz w:val="28"/>
    </w:rPr>
  </w:style>
  <w:style w:type="paragraph" w:customStyle="1" w:styleId="20">
    <w:name w:val="樣式2"/>
    <w:basedOn w:val="15"/>
    <w:qFormat/>
    <w:rsid w:val="009131DD"/>
    <w:pPr>
      <w:jc w:val="both"/>
    </w:pPr>
  </w:style>
  <w:style w:type="character" w:customStyle="1" w:styleId="a5">
    <w:name w:val="本文 字元"/>
    <w:link w:val="a4"/>
    <w:semiHidden/>
    <w:rsid w:val="00424049"/>
    <w:rPr>
      <w:rFonts w:ascii="細明體" w:eastAsia="細明體"/>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3834E4-0305-47E9-8EF9-24DA28CBF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6559</Words>
  <Characters>232</Characters>
  <Application>Microsoft Office Word</Application>
  <DocSecurity>0</DocSecurity>
  <Lines>1</Lines>
  <Paragraphs>13</Paragraphs>
  <ScaleCrop>false</ScaleCrop>
  <Company>鴻海精密工業股份有限公司</Company>
  <LinksUpToDate>false</LinksUpToDate>
  <CharactersWithSpaces>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工程承攬合約書</dc:title>
  <dc:subject/>
  <dc:creator>IO事業群</dc:creator>
  <cp:keywords/>
  <cp:lastModifiedBy>彭振庭</cp:lastModifiedBy>
  <cp:revision>3</cp:revision>
  <cp:lastPrinted>2016-11-16T08:46:00Z</cp:lastPrinted>
  <dcterms:created xsi:type="dcterms:W3CDTF">2018-06-06T06:57:00Z</dcterms:created>
  <dcterms:modified xsi:type="dcterms:W3CDTF">2018-06-06T06:58:00Z</dcterms:modified>
</cp:coreProperties>
</file>