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67" w:rsidRPr="00BA245B" w:rsidRDefault="002119DF" w:rsidP="00BA245B">
      <w:pPr>
        <w:snapToGrid w:val="0"/>
        <w:jc w:val="center"/>
        <w:rPr>
          <w:rFonts w:eastAsia="標楷體"/>
          <w:b/>
          <w:color w:val="002060"/>
          <w:sz w:val="36"/>
          <w:szCs w:val="28"/>
        </w:rPr>
      </w:pPr>
      <w:r>
        <w:rPr>
          <w:rFonts w:eastAsia="標楷體" w:hint="eastAsia"/>
          <w:b/>
          <w:color w:val="002060"/>
          <w:sz w:val="36"/>
          <w:szCs w:val="28"/>
        </w:rPr>
        <w:t>112</w:t>
      </w:r>
      <w:r w:rsidR="00794D6E">
        <w:rPr>
          <w:rFonts w:eastAsia="標楷體"/>
          <w:b/>
          <w:color w:val="002060"/>
          <w:sz w:val="36"/>
          <w:szCs w:val="28"/>
        </w:rPr>
        <w:t>年</w:t>
      </w:r>
      <w:r w:rsidR="00B737C6">
        <w:rPr>
          <w:rFonts w:eastAsia="標楷體" w:hAnsi="標楷體" w:hint="eastAsia"/>
          <w:b/>
          <w:color w:val="002060"/>
          <w:sz w:val="36"/>
          <w:szCs w:val="28"/>
        </w:rPr>
        <w:t>第</w:t>
      </w:r>
      <w:r w:rsidR="00467A9C">
        <w:rPr>
          <w:rFonts w:eastAsia="標楷體" w:hAnsi="標楷體" w:hint="eastAsia"/>
          <w:b/>
          <w:color w:val="002060"/>
          <w:sz w:val="36"/>
          <w:szCs w:val="28"/>
        </w:rPr>
        <w:t>4</w:t>
      </w:r>
      <w:r w:rsidR="00B737C6">
        <w:rPr>
          <w:rFonts w:eastAsia="標楷體" w:hAnsi="標楷體" w:hint="eastAsia"/>
          <w:b/>
          <w:color w:val="002060"/>
          <w:sz w:val="36"/>
          <w:szCs w:val="28"/>
        </w:rPr>
        <w:t>季</w:t>
      </w:r>
      <w:r w:rsidR="00021C8F" w:rsidRPr="00BA245B">
        <w:rPr>
          <w:rFonts w:eastAsia="標楷體" w:hAnsi="標楷體"/>
          <w:b/>
          <w:color w:val="002060"/>
          <w:sz w:val="36"/>
          <w:szCs w:val="28"/>
        </w:rPr>
        <w:t>度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證券承銷商業務宣導會課程表</w:t>
      </w:r>
    </w:p>
    <w:p w:rsidR="00BA245B" w:rsidRPr="00BA245B" w:rsidRDefault="00BA245B" w:rsidP="005D6F3B">
      <w:pPr>
        <w:snapToGrid w:val="0"/>
        <w:jc w:val="both"/>
        <w:rPr>
          <w:rFonts w:eastAsia="標楷體" w:hAnsi="標楷體"/>
          <w:b/>
          <w:color w:val="002060"/>
          <w:sz w:val="32"/>
          <w:szCs w:val="28"/>
        </w:rPr>
      </w:pPr>
    </w:p>
    <w:p w:rsidR="002D3767" w:rsidRPr="00BA245B" w:rsidRDefault="002D3767" w:rsidP="005D6F3B">
      <w:pPr>
        <w:snapToGrid w:val="0"/>
        <w:jc w:val="both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宣導會日期：</w:t>
      </w:r>
      <w:r w:rsidR="002119DF">
        <w:rPr>
          <w:rFonts w:eastAsia="標楷體" w:hAnsi="標楷體" w:hint="eastAsia"/>
          <w:b/>
          <w:bCs/>
          <w:color w:val="002060"/>
          <w:sz w:val="32"/>
          <w:szCs w:val="28"/>
        </w:rPr>
        <w:t>112</w:t>
      </w:r>
      <w:r w:rsidR="00794D6E">
        <w:rPr>
          <w:rFonts w:eastAsia="標楷體"/>
          <w:b/>
          <w:bCs/>
          <w:color w:val="002060"/>
          <w:sz w:val="32"/>
          <w:szCs w:val="28"/>
        </w:rPr>
        <w:t>年</w:t>
      </w:r>
      <w:r w:rsidR="00467A9C">
        <w:rPr>
          <w:rFonts w:eastAsia="標楷體" w:hint="eastAsia"/>
          <w:b/>
          <w:bCs/>
          <w:color w:val="002060"/>
          <w:sz w:val="32"/>
          <w:szCs w:val="28"/>
        </w:rPr>
        <w:t>12</w:t>
      </w:r>
      <w:r w:rsidR="00A55E79">
        <w:rPr>
          <w:rFonts w:eastAsia="標楷體" w:hint="eastAsia"/>
          <w:b/>
          <w:bCs/>
          <w:color w:val="002060"/>
          <w:sz w:val="32"/>
          <w:szCs w:val="28"/>
        </w:rPr>
        <w:t>月</w:t>
      </w:r>
      <w:r w:rsidR="00467A9C">
        <w:rPr>
          <w:rFonts w:eastAsia="標楷體" w:hint="eastAsia"/>
          <w:b/>
          <w:bCs/>
          <w:color w:val="002060"/>
          <w:sz w:val="32"/>
          <w:szCs w:val="28"/>
        </w:rPr>
        <w:t>20</w:t>
      </w:r>
      <w:r w:rsidR="00A55E79">
        <w:rPr>
          <w:rFonts w:eastAsia="標楷體" w:hint="eastAsia"/>
          <w:b/>
          <w:bCs/>
          <w:color w:val="002060"/>
          <w:sz w:val="32"/>
          <w:szCs w:val="28"/>
        </w:rPr>
        <w:t>日</w:t>
      </w:r>
      <w:r w:rsidR="00A55E79" w:rsidRPr="00BA245B">
        <w:rPr>
          <w:rFonts w:eastAsia="標楷體" w:hAnsi="標楷體"/>
          <w:b/>
          <w:bCs/>
          <w:color w:val="002060"/>
          <w:sz w:val="32"/>
          <w:szCs w:val="28"/>
        </w:rPr>
        <w:t>（</w:t>
      </w:r>
      <w:r w:rsidR="00A55E79">
        <w:rPr>
          <w:rFonts w:eastAsia="標楷體" w:hAnsi="標楷體"/>
          <w:b/>
          <w:bCs/>
          <w:color w:val="002060"/>
          <w:sz w:val="32"/>
          <w:szCs w:val="28"/>
        </w:rPr>
        <w:t>週</w:t>
      </w:r>
      <w:r w:rsidR="00467A9C">
        <w:rPr>
          <w:rFonts w:eastAsia="標楷體" w:hAnsi="標楷體" w:hint="eastAsia"/>
          <w:b/>
          <w:bCs/>
          <w:color w:val="002060"/>
          <w:sz w:val="32"/>
          <w:szCs w:val="28"/>
        </w:rPr>
        <w:t>三</w:t>
      </w:r>
      <w:bookmarkStart w:id="0" w:name="_GoBack"/>
      <w:bookmarkEnd w:id="0"/>
      <w:r w:rsidR="00A55E79" w:rsidRPr="00BA245B">
        <w:rPr>
          <w:rFonts w:eastAsia="標楷體" w:hAnsi="標楷體"/>
          <w:b/>
          <w:bCs/>
          <w:color w:val="002060"/>
          <w:sz w:val="32"/>
          <w:szCs w:val="28"/>
        </w:rPr>
        <w:t>）</w:t>
      </w:r>
    </w:p>
    <w:p w:rsidR="00262B00" w:rsidRPr="00BA245B" w:rsidRDefault="002D3767" w:rsidP="005D6F3B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地點：台北</w:t>
      </w:r>
      <w:r w:rsidRPr="00BA245B">
        <w:rPr>
          <w:rFonts w:eastAsia="標楷體"/>
          <w:b/>
          <w:bCs/>
          <w:color w:val="002060"/>
          <w:sz w:val="32"/>
          <w:szCs w:val="28"/>
        </w:rPr>
        <w:t>101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金融大樓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樓（台北市信義區信義路</w:t>
      </w:r>
      <w:r w:rsidRPr="00BA245B">
        <w:rPr>
          <w:rFonts w:eastAsia="標楷體"/>
          <w:b/>
          <w:bCs/>
          <w:color w:val="002060"/>
          <w:sz w:val="32"/>
          <w:szCs w:val="28"/>
        </w:rPr>
        <w:t>5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段</w:t>
      </w:r>
      <w:r w:rsidRPr="00BA245B">
        <w:rPr>
          <w:rFonts w:eastAsia="標楷體"/>
          <w:b/>
          <w:bCs/>
          <w:color w:val="002060"/>
          <w:sz w:val="32"/>
          <w:szCs w:val="28"/>
        </w:rPr>
        <w:t>7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號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樓）</w:t>
      </w:r>
    </w:p>
    <w:p w:rsidR="00021C8F" w:rsidRPr="0092055C" w:rsidRDefault="00021C8F" w:rsidP="005D6F3B">
      <w:pPr>
        <w:snapToGrid w:val="0"/>
        <w:rPr>
          <w:rFonts w:eastAsia="標楷體"/>
          <w:color w:val="002060"/>
          <w:sz w:val="44"/>
          <w:szCs w:val="28"/>
        </w:rPr>
      </w:pPr>
    </w:p>
    <w:tbl>
      <w:tblPr>
        <w:tblStyle w:val="-1"/>
        <w:tblW w:w="15343" w:type="dxa"/>
        <w:tblInd w:w="-459" w:type="dxa"/>
        <w:tblLook w:val="0420" w:firstRow="1" w:lastRow="0" w:firstColumn="0" w:lastColumn="0" w:noHBand="0" w:noVBand="1"/>
      </w:tblPr>
      <w:tblGrid>
        <w:gridCol w:w="8222"/>
        <w:gridCol w:w="4536"/>
        <w:gridCol w:w="2585"/>
      </w:tblGrid>
      <w:tr w:rsidR="002D3767" w:rsidRPr="00BA245B" w:rsidTr="00A55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課程內容</w:t>
            </w:r>
          </w:p>
        </w:tc>
        <w:tc>
          <w:tcPr>
            <w:tcW w:w="4536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85" w:type="dxa"/>
            <w:vAlign w:val="center"/>
          </w:tcPr>
          <w:p w:rsidR="002D3767" w:rsidRPr="00BA245B" w:rsidRDefault="002D3767" w:rsidP="00E41EA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時間</w:t>
            </w:r>
          </w:p>
        </w:tc>
      </w:tr>
      <w:tr w:rsidR="001225EA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來賓報到</w:t>
            </w:r>
          </w:p>
        </w:tc>
        <w:tc>
          <w:tcPr>
            <w:tcW w:w="4536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1225EA" w:rsidRPr="00BA245B" w:rsidRDefault="001225EA" w:rsidP="000D24D2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55</w:t>
            </w:r>
          </w:p>
        </w:tc>
      </w:tr>
      <w:tr w:rsidR="00A9646E" w:rsidRPr="00BA245B" w:rsidTr="00A55E79">
        <w:tc>
          <w:tcPr>
            <w:tcW w:w="8222" w:type="dxa"/>
            <w:vAlign w:val="center"/>
          </w:tcPr>
          <w:p w:rsidR="00A9646E" w:rsidRPr="00BA245B" w:rsidRDefault="00A9646E" w:rsidP="00A964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主持人致詞</w:t>
            </w:r>
          </w:p>
        </w:tc>
        <w:tc>
          <w:tcPr>
            <w:tcW w:w="4536" w:type="dxa"/>
            <w:vAlign w:val="center"/>
          </w:tcPr>
          <w:p w:rsidR="00A9646E" w:rsidRPr="00BA245B" w:rsidRDefault="00A9646E" w:rsidP="00A964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上市一部主管</w:t>
            </w:r>
          </w:p>
        </w:tc>
        <w:tc>
          <w:tcPr>
            <w:tcW w:w="2585" w:type="dxa"/>
            <w:vAlign w:val="center"/>
          </w:tcPr>
          <w:p w:rsidR="00A9646E" w:rsidRPr="00BA245B" w:rsidRDefault="00A9646E" w:rsidP="00B53C9B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55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B53C9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A964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tcW w:w="8222" w:type="dxa"/>
            <w:vAlign w:val="center"/>
          </w:tcPr>
          <w:p w:rsidR="00A9646E" w:rsidRPr="00BA245B" w:rsidRDefault="002119DF" w:rsidP="002119DF">
            <w:pPr>
              <w:tabs>
                <w:tab w:val="left" w:pos="5580"/>
              </w:tabs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2119DF">
              <w:rPr>
                <w:rFonts w:eastAsia="標楷體" w:hAnsi="標楷體" w:hint="eastAsia"/>
                <w:color w:val="002060"/>
                <w:sz w:val="32"/>
                <w:szCs w:val="28"/>
              </w:rPr>
              <w:t>促進初次申請上市公司依法舉辦勞資會議作法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說明</w:t>
            </w:r>
          </w:p>
        </w:tc>
        <w:tc>
          <w:tcPr>
            <w:tcW w:w="4536" w:type="dxa"/>
            <w:vAlign w:val="center"/>
          </w:tcPr>
          <w:p w:rsidR="00A9646E" w:rsidRPr="00BA245B" w:rsidRDefault="00A9646E" w:rsidP="00A55E79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勞動部代表</w:t>
            </w:r>
          </w:p>
        </w:tc>
        <w:tc>
          <w:tcPr>
            <w:tcW w:w="2585" w:type="dxa"/>
            <w:vAlign w:val="center"/>
          </w:tcPr>
          <w:p w:rsidR="00A9646E" w:rsidRPr="00BA245B" w:rsidRDefault="00A9646E" w:rsidP="00B53C9B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B53C9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4263FD">
        <w:trPr>
          <w:trHeight w:val="556"/>
        </w:trPr>
        <w:tc>
          <w:tcPr>
            <w:tcW w:w="8222" w:type="dxa"/>
          </w:tcPr>
          <w:p w:rsidR="00CC716E" w:rsidRPr="00BA245B" w:rsidRDefault="00CC716E" w:rsidP="00CC716E">
            <w:pPr>
              <w:tabs>
                <w:tab w:val="left" w:pos="5580"/>
              </w:tabs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國內有價證券上市相關規章新修正重點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ab/>
            </w:r>
          </w:p>
        </w:tc>
        <w:tc>
          <w:tcPr>
            <w:tcW w:w="4536" w:type="dxa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5836B5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5836B5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國內上市審查實務應注意事項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5836B5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="00CC716E"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 w:rsidR="00CC716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="00CC716E"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3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D97A1C" w:rsidRPr="00BA245B" w:rsidTr="00A55E79">
        <w:tc>
          <w:tcPr>
            <w:tcW w:w="8222" w:type="dxa"/>
            <w:vAlign w:val="center"/>
          </w:tcPr>
          <w:p w:rsidR="00D97A1C" w:rsidRPr="00BA245B" w:rsidRDefault="00D97A1C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 w:hAnsi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中場休息</w:t>
            </w:r>
          </w:p>
        </w:tc>
        <w:tc>
          <w:tcPr>
            <w:tcW w:w="4536" w:type="dxa"/>
            <w:vAlign w:val="center"/>
          </w:tcPr>
          <w:p w:rsidR="00D97A1C" w:rsidRPr="00BA245B" w:rsidRDefault="00D97A1C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D97A1C" w:rsidRDefault="00D97A1C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外國有價證券上市相關規章新修正重點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外國企業來臺上市審查實務應注意事項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AE232A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公司治理宣導</w:t>
            </w:r>
          </w:p>
        </w:tc>
        <w:tc>
          <w:tcPr>
            <w:tcW w:w="4536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FE1B3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261B34"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</w:p>
        </w:tc>
      </w:tr>
      <w:tr w:rsidR="00CC716E" w:rsidRPr="00BA245B" w:rsidTr="00A55E79">
        <w:tc>
          <w:tcPr>
            <w:tcW w:w="8222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意見交流與綜合座談</w:t>
            </w:r>
          </w:p>
        </w:tc>
        <w:tc>
          <w:tcPr>
            <w:tcW w:w="4536" w:type="dxa"/>
            <w:vAlign w:val="center"/>
          </w:tcPr>
          <w:p w:rsidR="00CC716E" w:rsidRPr="00BA245B" w:rsidRDefault="00534859" w:rsidP="00534859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上市一部主管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及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85" w:type="dxa"/>
            <w:vAlign w:val="center"/>
          </w:tcPr>
          <w:p w:rsidR="00CC716E" w:rsidRPr="00BA245B" w:rsidRDefault="00CC716E" w:rsidP="00CC716E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1</w:t>
            </w:r>
            <w:r w:rsidR="00590D3E">
              <w:rPr>
                <w:rFonts w:eastAsia="標楷體" w:hAnsi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="00D97A1C"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="00590D3E"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</w:p>
        </w:tc>
      </w:tr>
    </w:tbl>
    <w:p w:rsidR="002D3767" w:rsidRDefault="002D3767" w:rsidP="000D24D2">
      <w:pPr>
        <w:snapToGrid w:val="0"/>
        <w:rPr>
          <w:rFonts w:eastAsia="標楷體"/>
          <w:color w:val="002060"/>
          <w:sz w:val="32"/>
          <w:szCs w:val="28"/>
        </w:rPr>
      </w:pPr>
    </w:p>
    <w:sectPr w:rsidR="002D3767" w:rsidSect="000D24D2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CB" w:rsidRDefault="00A839CB" w:rsidP="00551EC3">
      <w:r>
        <w:separator/>
      </w:r>
    </w:p>
  </w:endnote>
  <w:endnote w:type="continuationSeparator" w:id="0">
    <w:p w:rsidR="00A839CB" w:rsidRDefault="00A839CB" w:rsidP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CB" w:rsidRDefault="00A839CB" w:rsidP="00551EC3">
      <w:r>
        <w:separator/>
      </w:r>
    </w:p>
  </w:footnote>
  <w:footnote w:type="continuationSeparator" w:id="0">
    <w:p w:rsidR="00A839CB" w:rsidRDefault="00A839CB" w:rsidP="0055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67"/>
    <w:rsid w:val="00021C8F"/>
    <w:rsid w:val="0009643E"/>
    <w:rsid w:val="000D24D2"/>
    <w:rsid w:val="000F57CF"/>
    <w:rsid w:val="000F730E"/>
    <w:rsid w:val="0011732F"/>
    <w:rsid w:val="001225EA"/>
    <w:rsid w:val="00135926"/>
    <w:rsid w:val="00137005"/>
    <w:rsid w:val="00194473"/>
    <w:rsid w:val="001E13E7"/>
    <w:rsid w:val="002119DF"/>
    <w:rsid w:val="00261B34"/>
    <w:rsid w:val="00262B00"/>
    <w:rsid w:val="002D3767"/>
    <w:rsid w:val="002F2152"/>
    <w:rsid w:val="003D5668"/>
    <w:rsid w:val="00467A9C"/>
    <w:rsid w:val="0047188E"/>
    <w:rsid w:val="00495EB0"/>
    <w:rsid w:val="004973F0"/>
    <w:rsid w:val="004A6144"/>
    <w:rsid w:val="00520A20"/>
    <w:rsid w:val="00534859"/>
    <w:rsid w:val="00541A21"/>
    <w:rsid w:val="00551EC3"/>
    <w:rsid w:val="005836B5"/>
    <w:rsid w:val="00590D3E"/>
    <w:rsid w:val="005A0314"/>
    <w:rsid w:val="005B5139"/>
    <w:rsid w:val="005D6F3B"/>
    <w:rsid w:val="005E0A32"/>
    <w:rsid w:val="006A3910"/>
    <w:rsid w:val="006B6278"/>
    <w:rsid w:val="006D320E"/>
    <w:rsid w:val="006E493F"/>
    <w:rsid w:val="00705DA0"/>
    <w:rsid w:val="00794D6E"/>
    <w:rsid w:val="007F7382"/>
    <w:rsid w:val="008167F0"/>
    <w:rsid w:val="008503FD"/>
    <w:rsid w:val="00866FD1"/>
    <w:rsid w:val="008A219A"/>
    <w:rsid w:val="008B2452"/>
    <w:rsid w:val="008C71CB"/>
    <w:rsid w:val="008E2DCC"/>
    <w:rsid w:val="00904456"/>
    <w:rsid w:val="00904D9F"/>
    <w:rsid w:val="0092055C"/>
    <w:rsid w:val="00932A16"/>
    <w:rsid w:val="00A55E79"/>
    <w:rsid w:val="00A839CB"/>
    <w:rsid w:val="00A85A60"/>
    <w:rsid w:val="00A9646E"/>
    <w:rsid w:val="00AB1939"/>
    <w:rsid w:val="00AD3401"/>
    <w:rsid w:val="00AE232A"/>
    <w:rsid w:val="00B0540E"/>
    <w:rsid w:val="00B53C9B"/>
    <w:rsid w:val="00B737C6"/>
    <w:rsid w:val="00B77AF0"/>
    <w:rsid w:val="00BA245B"/>
    <w:rsid w:val="00C7715B"/>
    <w:rsid w:val="00CC716E"/>
    <w:rsid w:val="00D03C85"/>
    <w:rsid w:val="00D2429D"/>
    <w:rsid w:val="00D434EE"/>
    <w:rsid w:val="00D97A1C"/>
    <w:rsid w:val="00E271F4"/>
    <w:rsid w:val="00E41EA2"/>
    <w:rsid w:val="00E735EE"/>
    <w:rsid w:val="00EA5279"/>
    <w:rsid w:val="00EA5C45"/>
    <w:rsid w:val="00EB4553"/>
    <w:rsid w:val="00EC6712"/>
    <w:rsid w:val="00EC6D16"/>
    <w:rsid w:val="00ED25C9"/>
    <w:rsid w:val="00F16461"/>
    <w:rsid w:val="00F76FD0"/>
    <w:rsid w:val="00FB3863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3FACE"/>
  <w15:docId w15:val="{29E2DAA9-52F2-4DF0-A26D-67E89C8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BA2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BA2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348</Characters>
  <Application>Microsoft Office Word</Application>
  <DocSecurity>0</DocSecurity>
  <Lines>2</Lines>
  <Paragraphs>1</Paragraphs>
  <ScaleCrop>false</ScaleCrop>
  <Company>TWSE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</dc:creator>
  <cp:lastModifiedBy>簡怡婷</cp:lastModifiedBy>
  <cp:revision>14</cp:revision>
  <dcterms:created xsi:type="dcterms:W3CDTF">2019-07-18T03:12:00Z</dcterms:created>
  <dcterms:modified xsi:type="dcterms:W3CDTF">2023-12-04T01:14:00Z</dcterms:modified>
</cp:coreProperties>
</file>