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91" w:rsidRPr="00D25F48" w:rsidRDefault="008C4204" w:rsidP="00641B91">
      <w:pPr>
        <w:rPr>
          <w:sz w:val="32"/>
          <w:szCs w:val="32"/>
        </w:rPr>
      </w:pPr>
      <w:r w:rsidRPr="00D25F48">
        <w:rPr>
          <w:sz w:val="32"/>
          <w:szCs w:val="32"/>
        </w:rPr>
        <w:t>信用交易於</w:t>
      </w:r>
      <w:r w:rsidRPr="00D25F48">
        <w:rPr>
          <w:rFonts w:hint="eastAsia"/>
          <w:sz w:val="32"/>
          <w:szCs w:val="32"/>
        </w:rPr>
        <w:t>107</w:t>
      </w:r>
      <w:r w:rsidRPr="00D25F48">
        <w:rPr>
          <w:sz w:val="32"/>
          <w:szCs w:val="32"/>
        </w:rPr>
        <w:t>年</w:t>
      </w:r>
      <w:r w:rsidRPr="00D25F48">
        <w:rPr>
          <w:rFonts w:hint="eastAsia"/>
          <w:sz w:val="32"/>
          <w:szCs w:val="32"/>
        </w:rPr>
        <w:t>10</w:t>
      </w:r>
      <w:r w:rsidRPr="00D25F48">
        <w:rPr>
          <w:sz w:val="32"/>
          <w:szCs w:val="32"/>
        </w:rPr>
        <w:t>月</w:t>
      </w:r>
      <w:r w:rsidRPr="00D25F48">
        <w:rPr>
          <w:sz w:val="32"/>
          <w:szCs w:val="32"/>
        </w:rPr>
        <w:t>1</w:t>
      </w:r>
      <w:r w:rsidRPr="00D25F48">
        <w:rPr>
          <w:sz w:val="32"/>
          <w:szCs w:val="32"/>
        </w:rPr>
        <w:t>日起實施新制，</w:t>
      </w:r>
      <w:r w:rsidR="00AC1F41" w:rsidRPr="00D25F48">
        <w:rPr>
          <w:sz w:val="32"/>
          <w:szCs w:val="32"/>
        </w:rPr>
        <w:t>當投資人</w:t>
      </w:r>
      <w:r w:rsidR="00641B91" w:rsidRPr="00D25F48">
        <w:rPr>
          <w:rFonts w:hint="eastAsia"/>
          <w:sz w:val="32"/>
          <w:szCs w:val="32"/>
        </w:rPr>
        <w:t>有</w:t>
      </w:r>
      <w:r w:rsidR="00AC1F41" w:rsidRPr="00D25F48">
        <w:rPr>
          <w:sz w:val="32"/>
          <w:szCs w:val="32"/>
        </w:rPr>
        <w:t>下列情事，於</w:t>
      </w:r>
      <w:r w:rsidR="00AC1F41" w:rsidRPr="00D25F48">
        <w:rPr>
          <w:b/>
          <w:sz w:val="32"/>
          <w:szCs w:val="32"/>
          <w:u w:val="single"/>
        </w:rPr>
        <w:t>證券商處分</w:t>
      </w:r>
      <w:r w:rsidR="00AC1F41" w:rsidRPr="00D25F48">
        <w:rPr>
          <w:rFonts w:hint="eastAsia"/>
          <w:b/>
          <w:sz w:val="32"/>
          <w:szCs w:val="32"/>
          <w:u w:val="single"/>
        </w:rPr>
        <w:t>擔保品時，</w:t>
      </w:r>
      <w:r w:rsidR="00AC1F41" w:rsidRPr="00D25F48">
        <w:rPr>
          <w:b/>
          <w:sz w:val="32"/>
          <w:szCs w:val="32"/>
          <w:u w:val="single"/>
        </w:rPr>
        <w:t>如</w:t>
      </w:r>
      <w:r w:rsidR="00AC1F41" w:rsidRPr="00D25F48">
        <w:rPr>
          <w:rFonts w:hint="eastAsia"/>
          <w:b/>
          <w:sz w:val="32"/>
          <w:szCs w:val="32"/>
          <w:u w:val="single"/>
        </w:rPr>
        <w:t>有連續</w:t>
      </w:r>
      <w:r w:rsidR="00AC1F41" w:rsidRPr="00D25F48">
        <w:rPr>
          <w:rFonts w:hint="eastAsia"/>
          <w:b/>
          <w:sz w:val="32"/>
          <w:szCs w:val="32"/>
          <w:u w:val="single"/>
        </w:rPr>
        <w:t>6</w:t>
      </w:r>
      <w:r w:rsidR="00AC1F41" w:rsidRPr="00D25F48">
        <w:rPr>
          <w:rFonts w:hint="eastAsia"/>
          <w:b/>
          <w:sz w:val="32"/>
          <w:szCs w:val="32"/>
          <w:u w:val="single"/>
        </w:rPr>
        <w:t>個營業日以漲（跌）停</w:t>
      </w:r>
      <w:r w:rsidR="0020608A">
        <w:rPr>
          <w:b/>
          <w:sz w:val="32"/>
          <w:szCs w:val="32"/>
          <w:u w:val="single"/>
        </w:rPr>
        <w:t>價格</w:t>
      </w:r>
      <w:r w:rsidR="0052147B" w:rsidRPr="00D25F48">
        <w:rPr>
          <w:b/>
          <w:sz w:val="32"/>
          <w:szCs w:val="32"/>
          <w:u w:val="single"/>
        </w:rPr>
        <w:t>處分</w:t>
      </w:r>
      <w:r w:rsidR="00AC1F41" w:rsidRPr="00D25F48">
        <w:rPr>
          <w:rFonts w:hint="eastAsia"/>
          <w:b/>
          <w:sz w:val="32"/>
          <w:szCs w:val="32"/>
          <w:u w:val="single"/>
        </w:rPr>
        <w:t>而未能全數成交</w:t>
      </w:r>
      <w:r w:rsidR="00F22133">
        <w:rPr>
          <w:b/>
          <w:sz w:val="32"/>
          <w:szCs w:val="32"/>
          <w:u w:val="single"/>
        </w:rPr>
        <w:t>者</w:t>
      </w:r>
      <w:bookmarkStart w:id="0" w:name="_GoBack"/>
      <w:bookmarkEnd w:id="0"/>
      <w:r w:rsidR="00AC1F41" w:rsidRPr="00D25F48">
        <w:rPr>
          <w:rFonts w:hint="eastAsia"/>
          <w:b/>
          <w:sz w:val="32"/>
          <w:szCs w:val="32"/>
          <w:u w:val="single"/>
        </w:rPr>
        <w:t>，證券商得進行後續處分</w:t>
      </w:r>
      <w:r w:rsidR="00AC1F41" w:rsidRPr="00D25F48">
        <w:rPr>
          <w:b/>
          <w:sz w:val="32"/>
          <w:szCs w:val="32"/>
          <w:u w:val="single"/>
        </w:rPr>
        <w:t>投資人信用交易帳戶內其他餘額等</w:t>
      </w:r>
      <w:r w:rsidR="00AC1F41" w:rsidRPr="00D25F48">
        <w:rPr>
          <w:rFonts w:hint="eastAsia"/>
          <w:b/>
          <w:sz w:val="32"/>
          <w:szCs w:val="32"/>
          <w:u w:val="single"/>
        </w:rPr>
        <w:t>追償債務</w:t>
      </w:r>
      <w:r w:rsidR="00D12C28" w:rsidRPr="00D25F48">
        <w:rPr>
          <w:b/>
          <w:sz w:val="32"/>
          <w:szCs w:val="32"/>
          <w:u w:val="single"/>
        </w:rPr>
        <w:t>或</w:t>
      </w:r>
      <w:r w:rsidR="00AC1F41" w:rsidRPr="00D25F48">
        <w:rPr>
          <w:rFonts w:hint="eastAsia"/>
          <w:b/>
          <w:sz w:val="32"/>
          <w:szCs w:val="32"/>
          <w:u w:val="single"/>
        </w:rPr>
        <w:t>申報違約作業</w:t>
      </w:r>
      <w:r w:rsidR="00AC1F41" w:rsidRPr="00D25F48">
        <w:rPr>
          <w:sz w:val="32"/>
          <w:szCs w:val="32"/>
        </w:rPr>
        <w:t>：</w:t>
      </w:r>
      <w:r w:rsidR="00641B91" w:rsidRPr="00D25F48">
        <w:rPr>
          <w:rFonts w:asciiTheme="minorEastAsia" w:hAnsiTheme="minorEastAsia" w:hint="eastAsia"/>
          <w:sz w:val="32"/>
          <w:szCs w:val="32"/>
        </w:rPr>
        <w:t>（一）</w:t>
      </w:r>
      <w:r w:rsidR="00641B91" w:rsidRPr="00D25F48">
        <w:rPr>
          <w:rFonts w:hint="eastAsia"/>
          <w:sz w:val="32"/>
          <w:szCs w:val="32"/>
        </w:rPr>
        <w:t>整戶擔保維持率不足</w:t>
      </w:r>
      <w:r w:rsidR="00641B91" w:rsidRPr="00D25F48">
        <w:rPr>
          <w:rFonts w:ascii="新細明體" w:eastAsia="新細明體" w:hAnsi="新細明體" w:hint="eastAsia"/>
          <w:sz w:val="32"/>
          <w:szCs w:val="32"/>
        </w:rPr>
        <w:t>未補繳。</w:t>
      </w:r>
      <w:r w:rsidR="00641B91" w:rsidRPr="00D25F48">
        <w:rPr>
          <w:rFonts w:asciiTheme="minorEastAsia" w:hAnsiTheme="minorEastAsia" w:hint="eastAsia"/>
          <w:sz w:val="32"/>
          <w:szCs w:val="32"/>
        </w:rPr>
        <w:t>（二）</w:t>
      </w:r>
      <w:r w:rsidR="00D25F48" w:rsidRPr="00D25F48">
        <w:rPr>
          <w:sz w:val="32"/>
          <w:szCs w:val="32"/>
        </w:rPr>
        <w:t>有價證券</w:t>
      </w:r>
      <w:r w:rsidR="00641B91" w:rsidRPr="00D25F48">
        <w:rPr>
          <w:rFonts w:hint="eastAsia"/>
          <w:sz w:val="32"/>
          <w:szCs w:val="32"/>
        </w:rPr>
        <w:t>終止上市（櫃）前</w:t>
      </w:r>
      <w:r w:rsidR="00084F3F" w:rsidRPr="00D25F48">
        <w:rPr>
          <w:sz w:val="32"/>
          <w:szCs w:val="32"/>
        </w:rPr>
        <w:t>應了結而未了結</w:t>
      </w:r>
      <w:r w:rsidR="00641B91" w:rsidRPr="00D25F48">
        <w:rPr>
          <w:rFonts w:hint="eastAsia"/>
          <w:sz w:val="32"/>
          <w:szCs w:val="32"/>
        </w:rPr>
        <w:t>。</w:t>
      </w:r>
      <w:r w:rsidR="00641B91" w:rsidRPr="00D25F48">
        <w:rPr>
          <w:rFonts w:asciiTheme="minorEastAsia" w:hAnsiTheme="minorEastAsia" w:hint="eastAsia"/>
          <w:sz w:val="32"/>
          <w:szCs w:val="32"/>
        </w:rPr>
        <w:t>（三）</w:t>
      </w:r>
      <w:r w:rsidR="00F264ED" w:rsidRPr="00D25F48">
        <w:rPr>
          <w:rFonts w:hint="eastAsia"/>
          <w:sz w:val="32"/>
          <w:szCs w:val="32"/>
        </w:rPr>
        <w:t>融資融券期限屆滿未</w:t>
      </w:r>
      <w:r w:rsidR="00641B91" w:rsidRPr="00D25F48">
        <w:rPr>
          <w:rFonts w:hint="eastAsia"/>
          <w:sz w:val="32"/>
          <w:szCs w:val="32"/>
        </w:rPr>
        <w:t>清償。</w:t>
      </w:r>
      <w:r w:rsidR="00641B91" w:rsidRPr="00D25F48">
        <w:rPr>
          <w:rFonts w:asciiTheme="minorEastAsia" w:hAnsiTheme="minorEastAsia" w:hint="eastAsia"/>
          <w:sz w:val="32"/>
          <w:szCs w:val="32"/>
        </w:rPr>
        <w:t>（四）</w:t>
      </w:r>
      <w:r w:rsidR="00641B91" w:rsidRPr="00D25F48">
        <w:rPr>
          <w:rFonts w:hint="eastAsia"/>
          <w:sz w:val="32"/>
          <w:szCs w:val="32"/>
        </w:rPr>
        <w:t>未調換抵繳品。</w:t>
      </w:r>
      <w:r w:rsidR="00D94D2F" w:rsidRPr="00D25F48">
        <w:rPr>
          <w:sz w:val="32"/>
          <w:szCs w:val="32"/>
        </w:rPr>
        <w:t>（五）信用</w:t>
      </w:r>
      <w:r w:rsidR="00B94DA0" w:rsidRPr="00D25F48">
        <w:rPr>
          <w:rFonts w:hint="eastAsia"/>
          <w:sz w:val="32"/>
          <w:szCs w:val="32"/>
        </w:rPr>
        <w:t>交易了結後不足清償債務</w:t>
      </w:r>
      <w:r w:rsidR="00D94D2F" w:rsidRPr="00D25F48">
        <w:rPr>
          <w:sz w:val="32"/>
          <w:szCs w:val="32"/>
        </w:rPr>
        <w:t>。（六）</w:t>
      </w:r>
      <w:r w:rsidR="00B94DA0" w:rsidRPr="00D25F48">
        <w:rPr>
          <w:rFonts w:hint="eastAsia"/>
          <w:sz w:val="32"/>
          <w:szCs w:val="32"/>
        </w:rPr>
        <w:t>未依規定償還融券，</w:t>
      </w:r>
      <w:r w:rsidR="0020608A">
        <w:rPr>
          <w:sz w:val="32"/>
          <w:szCs w:val="32"/>
        </w:rPr>
        <w:t>經標購</w:t>
      </w:r>
      <w:r w:rsidR="00B94DA0" w:rsidRPr="00D25F48">
        <w:rPr>
          <w:rFonts w:hint="eastAsia"/>
          <w:sz w:val="32"/>
          <w:szCs w:val="32"/>
        </w:rPr>
        <w:t>處分後不足抵償債務</w:t>
      </w:r>
      <w:r w:rsidR="00F264ED" w:rsidRPr="00D25F48">
        <w:rPr>
          <w:sz w:val="32"/>
          <w:szCs w:val="32"/>
        </w:rPr>
        <w:t>且未清償</w:t>
      </w:r>
      <w:r w:rsidR="00D12C28" w:rsidRPr="00D25F48">
        <w:rPr>
          <w:sz w:val="32"/>
          <w:szCs w:val="32"/>
        </w:rPr>
        <w:t>。</w:t>
      </w:r>
    </w:p>
    <w:p w:rsidR="00641B91" w:rsidRPr="00F264ED" w:rsidRDefault="00641B91" w:rsidP="00641B91"/>
    <w:sectPr w:rsidR="00641B91" w:rsidRPr="00F264ED" w:rsidSect="00BA0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B5" w:rsidRDefault="007C4DB5" w:rsidP="00120EA4">
      <w:r>
        <w:separator/>
      </w:r>
    </w:p>
  </w:endnote>
  <w:endnote w:type="continuationSeparator" w:id="0">
    <w:p w:rsidR="007C4DB5" w:rsidRDefault="007C4DB5" w:rsidP="0012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B5" w:rsidRDefault="007C4DB5" w:rsidP="00120EA4">
      <w:r>
        <w:separator/>
      </w:r>
    </w:p>
  </w:footnote>
  <w:footnote w:type="continuationSeparator" w:id="0">
    <w:p w:rsidR="007C4DB5" w:rsidRDefault="007C4DB5" w:rsidP="00120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E4"/>
    <w:rsid w:val="000301E4"/>
    <w:rsid w:val="00043C8D"/>
    <w:rsid w:val="00084F3F"/>
    <w:rsid w:val="00120EA4"/>
    <w:rsid w:val="001E1AC4"/>
    <w:rsid w:val="0020608A"/>
    <w:rsid w:val="00240FF3"/>
    <w:rsid w:val="003D422B"/>
    <w:rsid w:val="004048FE"/>
    <w:rsid w:val="004366BA"/>
    <w:rsid w:val="00444876"/>
    <w:rsid w:val="004A182C"/>
    <w:rsid w:val="00512EB1"/>
    <w:rsid w:val="0052147B"/>
    <w:rsid w:val="005F713A"/>
    <w:rsid w:val="00641B91"/>
    <w:rsid w:val="006B2BDF"/>
    <w:rsid w:val="00783674"/>
    <w:rsid w:val="007C4DB5"/>
    <w:rsid w:val="00800728"/>
    <w:rsid w:val="008112AA"/>
    <w:rsid w:val="008C4204"/>
    <w:rsid w:val="008F499C"/>
    <w:rsid w:val="00980F98"/>
    <w:rsid w:val="00AC1F41"/>
    <w:rsid w:val="00AC773D"/>
    <w:rsid w:val="00B510DF"/>
    <w:rsid w:val="00B94DA0"/>
    <w:rsid w:val="00BA0A6E"/>
    <w:rsid w:val="00C570E4"/>
    <w:rsid w:val="00C77D16"/>
    <w:rsid w:val="00C85C2E"/>
    <w:rsid w:val="00D12C28"/>
    <w:rsid w:val="00D25F48"/>
    <w:rsid w:val="00D32F39"/>
    <w:rsid w:val="00D6515D"/>
    <w:rsid w:val="00D861E3"/>
    <w:rsid w:val="00D94D2F"/>
    <w:rsid w:val="00DA7459"/>
    <w:rsid w:val="00DC5A5E"/>
    <w:rsid w:val="00DD7CBD"/>
    <w:rsid w:val="00DF52AC"/>
    <w:rsid w:val="00F07553"/>
    <w:rsid w:val="00F22133"/>
    <w:rsid w:val="00F264ED"/>
    <w:rsid w:val="00F6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5514B"/>
  <w15:docId w15:val="{F53C1C2F-A809-4212-AA09-473FE147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F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E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E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4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186</Characters>
  <Application>Microsoft Office Word</Application>
  <DocSecurity>0</DocSecurity>
  <Lines>1</Lines>
  <Paragraphs>1</Paragraphs>
  <ScaleCrop>false</ScaleCrop>
  <Company>TWSE 臺灣證券交易所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陳正權</dc:creator>
  <cp:keywords/>
  <dc:description/>
  <cp:lastModifiedBy>林益田</cp:lastModifiedBy>
  <cp:revision>21</cp:revision>
  <cp:lastPrinted>2018-08-07T03:07:00Z</cp:lastPrinted>
  <dcterms:created xsi:type="dcterms:W3CDTF">2018-08-06T10:09:00Z</dcterms:created>
  <dcterms:modified xsi:type="dcterms:W3CDTF">2018-08-07T07:54:00Z</dcterms:modified>
</cp:coreProperties>
</file>