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53" w:rsidRDefault="00526153">
      <w:pPr>
        <w:overflowPunct w:val="0"/>
        <w:autoSpaceDE w:val="0"/>
        <w:autoSpaceDN w:val="0"/>
        <w:adjustRightInd w:val="0"/>
        <w:spacing w:line="480" w:lineRule="atLeast"/>
        <w:jc w:val="center"/>
        <w:rPr>
          <w:rFonts w:eastAsia="標楷體"/>
          <w:sz w:val="32"/>
          <w:szCs w:val="32"/>
        </w:rPr>
      </w:pPr>
      <w:r>
        <w:rPr>
          <w:rFonts w:eastAsia="標楷體" w:hint="eastAsia"/>
          <w:sz w:val="32"/>
          <w:szCs w:val="32"/>
        </w:rPr>
        <w:t>臺灣存託憑證上市申請書</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1124"/>
        <w:gridCol w:w="2811"/>
        <w:gridCol w:w="2225"/>
        <w:gridCol w:w="2963"/>
      </w:tblGrid>
      <w:tr w:rsidR="00526153" w:rsidTr="00F23C51">
        <w:tc>
          <w:tcPr>
            <w:tcW w:w="2239" w:type="dxa"/>
            <w:gridSpan w:val="2"/>
            <w:vAlign w:val="center"/>
          </w:tcPr>
          <w:p w:rsidR="00526153" w:rsidRDefault="00526153">
            <w:pPr>
              <w:spacing w:before="100" w:beforeAutospacing="1" w:line="0" w:lineRule="atLeast"/>
              <w:jc w:val="distribute"/>
              <w:rPr>
                <w:rFonts w:eastAsia="標楷體"/>
              </w:rPr>
            </w:pPr>
            <w:r>
              <w:rPr>
                <w:rFonts w:eastAsia="標楷體" w:hint="eastAsia"/>
              </w:rPr>
              <w:t>發行人名稱</w:t>
            </w:r>
          </w:p>
        </w:tc>
        <w:tc>
          <w:tcPr>
            <w:tcW w:w="2829" w:type="dxa"/>
            <w:vAlign w:val="center"/>
          </w:tcPr>
          <w:p w:rsidR="00526153" w:rsidRDefault="00526153">
            <w:pPr>
              <w:spacing w:before="100" w:beforeAutospacing="1" w:line="0" w:lineRule="atLeast"/>
              <w:rPr>
                <w:rFonts w:eastAsia="標楷體"/>
              </w:rPr>
            </w:pPr>
          </w:p>
        </w:tc>
        <w:tc>
          <w:tcPr>
            <w:tcW w:w="2239" w:type="dxa"/>
            <w:vAlign w:val="center"/>
          </w:tcPr>
          <w:p w:rsidR="00526153" w:rsidRDefault="00526153">
            <w:pPr>
              <w:spacing w:before="100" w:beforeAutospacing="1" w:line="0" w:lineRule="atLeast"/>
              <w:jc w:val="distribute"/>
              <w:rPr>
                <w:rFonts w:eastAsia="標楷體"/>
              </w:rPr>
            </w:pPr>
            <w:r>
              <w:rPr>
                <w:rFonts w:eastAsia="標楷體" w:hint="eastAsia"/>
              </w:rPr>
              <w:t>國籍總公司</w:t>
            </w:r>
            <w:r>
              <w:rPr>
                <w:rFonts w:eastAsia="標楷體"/>
              </w:rPr>
              <w:br/>
            </w:r>
            <w:r>
              <w:rPr>
                <w:rFonts w:eastAsia="標楷體" w:hint="eastAsia"/>
              </w:rPr>
              <w:t>所在地</w:t>
            </w:r>
          </w:p>
        </w:tc>
        <w:tc>
          <w:tcPr>
            <w:tcW w:w="2982" w:type="dxa"/>
            <w:vAlign w:val="center"/>
          </w:tcPr>
          <w:p w:rsidR="00526153" w:rsidRDefault="00526153">
            <w:pPr>
              <w:spacing w:before="100" w:beforeAutospacing="1" w:line="0" w:lineRule="atLeast"/>
              <w:rPr>
                <w:rFonts w:eastAsia="標楷體"/>
                <w:sz w:val="22"/>
              </w:rPr>
            </w:pPr>
          </w:p>
        </w:tc>
      </w:tr>
      <w:tr w:rsidR="00526153" w:rsidTr="00F23C51">
        <w:tc>
          <w:tcPr>
            <w:tcW w:w="2239" w:type="dxa"/>
            <w:gridSpan w:val="2"/>
            <w:vAlign w:val="center"/>
          </w:tcPr>
          <w:p w:rsidR="00526153" w:rsidRDefault="00526153">
            <w:pPr>
              <w:spacing w:before="100" w:beforeAutospacing="1" w:line="0" w:lineRule="atLeast"/>
              <w:jc w:val="distribute"/>
              <w:rPr>
                <w:rFonts w:eastAsia="標楷體"/>
              </w:rPr>
            </w:pPr>
            <w:r>
              <w:rPr>
                <w:rFonts w:eastAsia="標楷體" w:hint="eastAsia"/>
              </w:rPr>
              <w:t>設立日期</w:t>
            </w:r>
            <w:r>
              <w:rPr>
                <w:rFonts w:eastAsia="標楷體"/>
              </w:rPr>
              <w:t xml:space="preserve">      </w:t>
            </w:r>
          </w:p>
        </w:tc>
        <w:tc>
          <w:tcPr>
            <w:tcW w:w="2829" w:type="dxa"/>
            <w:vAlign w:val="center"/>
          </w:tcPr>
          <w:p w:rsidR="00526153" w:rsidRDefault="00526153">
            <w:pPr>
              <w:spacing w:before="100" w:beforeAutospacing="1" w:line="0" w:lineRule="atLeast"/>
              <w:rPr>
                <w:rFonts w:eastAsia="標楷體"/>
              </w:rPr>
            </w:pPr>
          </w:p>
        </w:tc>
        <w:tc>
          <w:tcPr>
            <w:tcW w:w="2239" w:type="dxa"/>
            <w:vAlign w:val="center"/>
          </w:tcPr>
          <w:p w:rsidR="00526153" w:rsidRDefault="00526153">
            <w:pPr>
              <w:spacing w:before="100" w:beforeAutospacing="1" w:line="0" w:lineRule="atLeast"/>
              <w:jc w:val="distribute"/>
              <w:rPr>
                <w:rFonts w:eastAsia="標楷體"/>
              </w:rPr>
            </w:pPr>
            <w:r>
              <w:rPr>
                <w:rFonts w:eastAsia="標楷體" w:hint="eastAsia"/>
              </w:rPr>
              <w:t>上市所在地</w:t>
            </w:r>
          </w:p>
        </w:tc>
        <w:tc>
          <w:tcPr>
            <w:tcW w:w="2982" w:type="dxa"/>
            <w:vAlign w:val="center"/>
          </w:tcPr>
          <w:p w:rsidR="00526153" w:rsidRDefault="00526153">
            <w:pPr>
              <w:spacing w:before="100" w:beforeAutospacing="1" w:line="0" w:lineRule="atLeast"/>
              <w:rPr>
                <w:rFonts w:eastAsia="標楷體"/>
                <w:sz w:val="22"/>
              </w:rPr>
            </w:pPr>
          </w:p>
        </w:tc>
      </w:tr>
      <w:tr w:rsidR="00526153" w:rsidTr="00F23C51">
        <w:tc>
          <w:tcPr>
            <w:tcW w:w="2239" w:type="dxa"/>
            <w:gridSpan w:val="2"/>
            <w:vAlign w:val="center"/>
          </w:tcPr>
          <w:p w:rsidR="00526153" w:rsidRDefault="00526153">
            <w:pPr>
              <w:spacing w:before="100" w:beforeAutospacing="1" w:line="0" w:lineRule="atLeast"/>
              <w:jc w:val="distribute"/>
              <w:rPr>
                <w:rFonts w:eastAsia="標楷體"/>
              </w:rPr>
            </w:pPr>
            <w:r>
              <w:rPr>
                <w:rFonts w:eastAsia="標楷體" w:hint="eastAsia"/>
              </w:rPr>
              <w:t>預定發行日期</w:t>
            </w:r>
            <w:r>
              <w:rPr>
                <w:rFonts w:eastAsia="標楷體"/>
              </w:rPr>
              <w:t xml:space="preserve">  </w:t>
            </w:r>
          </w:p>
        </w:tc>
        <w:tc>
          <w:tcPr>
            <w:tcW w:w="2829" w:type="dxa"/>
            <w:vAlign w:val="center"/>
          </w:tcPr>
          <w:p w:rsidR="00526153" w:rsidRDefault="00526153">
            <w:pPr>
              <w:spacing w:before="100" w:beforeAutospacing="1" w:line="0" w:lineRule="atLeast"/>
              <w:rPr>
                <w:rFonts w:eastAsia="標楷體"/>
              </w:rPr>
            </w:pPr>
          </w:p>
        </w:tc>
        <w:tc>
          <w:tcPr>
            <w:tcW w:w="2239" w:type="dxa"/>
            <w:vAlign w:val="center"/>
          </w:tcPr>
          <w:p w:rsidR="00526153" w:rsidRDefault="00526153">
            <w:pPr>
              <w:spacing w:before="100" w:beforeAutospacing="1" w:line="0" w:lineRule="atLeast"/>
              <w:jc w:val="distribute"/>
              <w:rPr>
                <w:rFonts w:eastAsia="標楷體"/>
              </w:rPr>
            </w:pPr>
            <w:r>
              <w:rPr>
                <w:rFonts w:eastAsia="標楷體" w:hint="eastAsia"/>
              </w:rPr>
              <w:t>存託機構名稱</w:t>
            </w:r>
            <w:r>
              <w:rPr>
                <w:rFonts w:eastAsia="標楷體"/>
              </w:rPr>
              <w:br/>
            </w:r>
            <w:r>
              <w:rPr>
                <w:rFonts w:eastAsia="標楷體" w:hint="eastAsia"/>
              </w:rPr>
              <w:t>及地址</w:t>
            </w:r>
          </w:p>
        </w:tc>
        <w:tc>
          <w:tcPr>
            <w:tcW w:w="2982" w:type="dxa"/>
            <w:vAlign w:val="center"/>
          </w:tcPr>
          <w:p w:rsidR="00526153" w:rsidRDefault="00526153">
            <w:pPr>
              <w:spacing w:before="100" w:beforeAutospacing="1" w:line="0" w:lineRule="atLeast"/>
              <w:rPr>
                <w:rFonts w:eastAsia="標楷體"/>
                <w:sz w:val="22"/>
              </w:rPr>
            </w:pPr>
          </w:p>
        </w:tc>
      </w:tr>
      <w:tr w:rsidR="00526153" w:rsidTr="00F23C51">
        <w:tc>
          <w:tcPr>
            <w:tcW w:w="2239" w:type="dxa"/>
            <w:gridSpan w:val="2"/>
            <w:vAlign w:val="center"/>
          </w:tcPr>
          <w:p w:rsidR="00526153" w:rsidRDefault="00526153">
            <w:pPr>
              <w:spacing w:before="100" w:beforeAutospacing="1" w:line="0" w:lineRule="atLeast"/>
              <w:jc w:val="distribute"/>
              <w:rPr>
                <w:rFonts w:eastAsia="標楷體"/>
              </w:rPr>
            </w:pPr>
            <w:r>
              <w:rPr>
                <w:rFonts w:eastAsia="標楷體" w:hint="eastAsia"/>
              </w:rPr>
              <w:t>預定發行總額</w:t>
            </w:r>
          </w:p>
        </w:tc>
        <w:tc>
          <w:tcPr>
            <w:tcW w:w="2829" w:type="dxa"/>
            <w:vAlign w:val="center"/>
          </w:tcPr>
          <w:p w:rsidR="00526153" w:rsidRDefault="00526153" w:rsidP="007239C1">
            <w:pPr>
              <w:spacing w:before="100" w:beforeAutospacing="1" w:line="0" w:lineRule="atLeast"/>
              <w:rPr>
                <w:rFonts w:eastAsia="標楷體"/>
              </w:rPr>
            </w:pPr>
          </w:p>
        </w:tc>
        <w:tc>
          <w:tcPr>
            <w:tcW w:w="2239" w:type="dxa"/>
            <w:vAlign w:val="center"/>
          </w:tcPr>
          <w:p w:rsidR="00526153" w:rsidRDefault="00526153">
            <w:pPr>
              <w:spacing w:before="100" w:beforeAutospacing="1" w:line="0" w:lineRule="atLeast"/>
              <w:jc w:val="distribute"/>
              <w:rPr>
                <w:rFonts w:eastAsia="標楷體"/>
              </w:rPr>
            </w:pPr>
            <w:r>
              <w:rPr>
                <w:rFonts w:eastAsia="標楷體" w:hint="eastAsia"/>
              </w:rPr>
              <w:t>保管機構名稱</w:t>
            </w:r>
            <w:r>
              <w:rPr>
                <w:rFonts w:eastAsia="標楷體"/>
              </w:rPr>
              <w:br/>
            </w:r>
            <w:r>
              <w:rPr>
                <w:rFonts w:eastAsia="標楷體" w:hint="eastAsia"/>
              </w:rPr>
              <w:t>及地址</w:t>
            </w:r>
          </w:p>
        </w:tc>
        <w:tc>
          <w:tcPr>
            <w:tcW w:w="2982" w:type="dxa"/>
            <w:vAlign w:val="center"/>
          </w:tcPr>
          <w:p w:rsidR="00526153" w:rsidRDefault="00526153">
            <w:pPr>
              <w:spacing w:before="100" w:beforeAutospacing="1" w:line="0" w:lineRule="atLeast"/>
              <w:rPr>
                <w:rFonts w:eastAsia="標楷體"/>
                <w:sz w:val="22"/>
              </w:rPr>
            </w:pPr>
          </w:p>
        </w:tc>
      </w:tr>
      <w:tr w:rsidR="00526153" w:rsidTr="00F23C51">
        <w:tc>
          <w:tcPr>
            <w:tcW w:w="2239" w:type="dxa"/>
            <w:gridSpan w:val="2"/>
            <w:vAlign w:val="center"/>
          </w:tcPr>
          <w:p w:rsidR="00526153" w:rsidRDefault="00526153">
            <w:pPr>
              <w:spacing w:before="100" w:beforeAutospacing="1" w:line="0" w:lineRule="atLeast"/>
              <w:jc w:val="distribute"/>
              <w:rPr>
                <w:rFonts w:eastAsia="標楷體"/>
              </w:rPr>
            </w:pPr>
            <w:r>
              <w:rPr>
                <w:rFonts w:eastAsia="標楷體" w:hint="eastAsia"/>
              </w:rPr>
              <w:t>預計單位發行總數</w:t>
            </w:r>
          </w:p>
        </w:tc>
        <w:tc>
          <w:tcPr>
            <w:tcW w:w="2829" w:type="dxa"/>
            <w:vAlign w:val="center"/>
          </w:tcPr>
          <w:p w:rsidR="00526153" w:rsidRDefault="00526153">
            <w:pPr>
              <w:spacing w:before="100" w:beforeAutospacing="1" w:line="0" w:lineRule="atLeast"/>
              <w:rPr>
                <w:rFonts w:eastAsia="標楷體"/>
              </w:rPr>
            </w:pPr>
          </w:p>
        </w:tc>
        <w:tc>
          <w:tcPr>
            <w:tcW w:w="2239" w:type="dxa"/>
            <w:vAlign w:val="center"/>
          </w:tcPr>
          <w:p w:rsidR="00526153" w:rsidRDefault="00526153">
            <w:pPr>
              <w:spacing w:before="100" w:beforeAutospacing="1" w:line="0" w:lineRule="atLeast"/>
              <w:jc w:val="distribute"/>
              <w:rPr>
                <w:rFonts w:eastAsia="標楷體"/>
              </w:rPr>
            </w:pPr>
            <w:r>
              <w:rPr>
                <w:rFonts w:eastAsia="標楷體" w:hint="eastAsia"/>
              </w:rPr>
              <w:t>主辦承銷商</w:t>
            </w:r>
            <w:r>
              <w:rPr>
                <w:rFonts w:eastAsia="標楷體"/>
              </w:rPr>
              <w:br/>
            </w:r>
            <w:r>
              <w:rPr>
                <w:rFonts w:eastAsia="標楷體" w:hint="eastAsia"/>
              </w:rPr>
              <w:t>名稱及地址</w:t>
            </w:r>
          </w:p>
        </w:tc>
        <w:tc>
          <w:tcPr>
            <w:tcW w:w="2982" w:type="dxa"/>
            <w:vAlign w:val="center"/>
          </w:tcPr>
          <w:p w:rsidR="00526153" w:rsidRDefault="00526153">
            <w:pPr>
              <w:spacing w:before="100" w:beforeAutospacing="1" w:line="0" w:lineRule="atLeast"/>
              <w:rPr>
                <w:rFonts w:eastAsia="標楷體"/>
                <w:sz w:val="22"/>
              </w:rPr>
            </w:pPr>
          </w:p>
        </w:tc>
      </w:tr>
      <w:tr w:rsidR="00526153" w:rsidTr="00F23C51">
        <w:tc>
          <w:tcPr>
            <w:tcW w:w="2239" w:type="dxa"/>
            <w:gridSpan w:val="2"/>
            <w:tcBorders>
              <w:bottom w:val="single" w:sz="4" w:space="0" w:color="auto"/>
            </w:tcBorders>
            <w:vAlign w:val="center"/>
          </w:tcPr>
          <w:p w:rsidR="00526153" w:rsidRDefault="00526153">
            <w:pPr>
              <w:spacing w:before="100" w:beforeAutospacing="1" w:line="0" w:lineRule="atLeast"/>
              <w:jc w:val="distribute"/>
              <w:rPr>
                <w:rFonts w:eastAsia="標楷體"/>
              </w:rPr>
            </w:pPr>
            <w:r>
              <w:rPr>
                <w:rFonts w:eastAsia="標楷體" w:hint="eastAsia"/>
              </w:rPr>
              <w:t>預計單位發行金額</w:t>
            </w:r>
          </w:p>
        </w:tc>
        <w:tc>
          <w:tcPr>
            <w:tcW w:w="2829" w:type="dxa"/>
            <w:tcBorders>
              <w:bottom w:val="single" w:sz="4" w:space="0" w:color="auto"/>
            </w:tcBorders>
            <w:vAlign w:val="center"/>
          </w:tcPr>
          <w:p w:rsidR="00526153" w:rsidRDefault="00526153">
            <w:pPr>
              <w:spacing w:before="100" w:beforeAutospacing="1" w:line="0" w:lineRule="atLeast"/>
              <w:rPr>
                <w:rFonts w:eastAsia="標楷體"/>
              </w:rPr>
            </w:pPr>
          </w:p>
        </w:tc>
        <w:tc>
          <w:tcPr>
            <w:tcW w:w="2239" w:type="dxa"/>
            <w:vAlign w:val="center"/>
          </w:tcPr>
          <w:p w:rsidR="00526153" w:rsidRDefault="00526153">
            <w:pPr>
              <w:spacing w:before="100" w:beforeAutospacing="1" w:line="0" w:lineRule="atLeast"/>
              <w:jc w:val="distribute"/>
              <w:rPr>
                <w:rFonts w:eastAsia="標楷體"/>
              </w:rPr>
            </w:pPr>
            <w:r>
              <w:rPr>
                <w:rFonts w:eastAsia="標楷體" w:hint="eastAsia"/>
              </w:rPr>
              <w:t>代收款項金融機構名稱及地址</w:t>
            </w:r>
          </w:p>
        </w:tc>
        <w:tc>
          <w:tcPr>
            <w:tcW w:w="2982" w:type="dxa"/>
            <w:vAlign w:val="center"/>
          </w:tcPr>
          <w:p w:rsidR="00526153" w:rsidRDefault="00526153">
            <w:pPr>
              <w:spacing w:before="100" w:beforeAutospacing="1" w:line="0" w:lineRule="atLeast"/>
              <w:rPr>
                <w:rFonts w:eastAsia="標楷體"/>
                <w:sz w:val="22"/>
              </w:rPr>
            </w:pPr>
          </w:p>
        </w:tc>
      </w:tr>
      <w:tr w:rsidR="00526153" w:rsidTr="00F23C51">
        <w:tc>
          <w:tcPr>
            <w:tcW w:w="2239" w:type="dxa"/>
            <w:gridSpan w:val="2"/>
            <w:vAlign w:val="center"/>
          </w:tcPr>
          <w:p w:rsidR="00526153" w:rsidRDefault="00526153">
            <w:pPr>
              <w:spacing w:before="100" w:beforeAutospacing="1" w:line="0" w:lineRule="atLeast"/>
              <w:jc w:val="distribute"/>
              <w:rPr>
                <w:rFonts w:eastAsia="標楷體"/>
              </w:rPr>
            </w:pPr>
            <w:r>
              <w:rPr>
                <w:rFonts w:eastAsia="標楷體" w:hint="eastAsia"/>
              </w:rPr>
              <w:t>存託憑證表彰有價證券之總額及數量</w:t>
            </w:r>
            <w:r>
              <w:rPr>
                <w:rFonts w:eastAsia="標楷體"/>
              </w:rPr>
              <w:t xml:space="preserve">        </w:t>
            </w:r>
          </w:p>
        </w:tc>
        <w:tc>
          <w:tcPr>
            <w:tcW w:w="2829" w:type="dxa"/>
            <w:tcBorders>
              <w:bottom w:val="single" w:sz="4" w:space="0" w:color="auto"/>
            </w:tcBorders>
            <w:vAlign w:val="center"/>
          </w:tcPr>
          <w:p w:rsidR="00526153" w:rsidRDefault="00526153">
            <w:pPr>
              <w:spacing w:before="100" w:beforeAutospacing="1" w:line="0" w:lineRule="atLeast"/>
              <w:rPr>
                <w:rFonts w:eastAsia="標楷體"/>
              </w:rPr>
            </w:pPr>
          </w:p>
        </w:tc>
        <w:tc>
          <w:tcPr>
            <w:tcW w:w="2239" w:type="dxa"/>
            <w:vAlign w:val="center"/>
          </w:tcPr>
          <w:p w:rsidR="00526153" w:rsidRDefault="00526153">
            <w:pPr>
              <w:spacing w:before="100" w:beforeAutospacing="1" w:line="0" w:lineRule="atLeast"/>
              <w:jc w:val="distribute"/>
              <w:rPr>
                <w:rFonts w:eastAsia="標楷體"/>
              </w:rPr>
            </w:pPr>
            <w:r>
              <w:rPr>
                <w:rFonts w:eastAsia="標楷體" w:hint="eastAsia"/>
              </w:rPr>
              <w:t>申請日期</w:t>
            </w:r>
          </w:p>
        </w:tc>
        <w:tc>
          <w:tcPr>
            <w:tcW w:w="2982" w:type="dxa"/>
            <w:vAlign w:val="center"/>
          </w:tcPr>
          <w:p w:rsidR="00526153" w:rsidRDefault="00526153">
            <w:pPr>
              <w:spacing w:before="100" w:beforeAutospacing="1" w:line="0" w:lineRule="atLeast"/>
              <w:rPr>
                <w:rFonts w:eastAsia="標楷體"/>
                <w:sz w:val="22"/>
              </w:rPr>
            </w:pPr>
          </w:p>
        </w:tc>
      </w:tr>
      <w:tr w:rsidR="00526153" w:rsidTr="00F23C51">
        <w:tc>
          <w:tcPr>
            <w:tcW w:w="1108" w:type="dxa"/>
            <w:vAlign w:val="center"/>
          </w:tcPr>
          <w:p w:rsidR="00526153" w:rsidRPr="00076A2F" w:rsidRDefault="00526153">
            <w:pPr>
              <w:spacing w:before="100" w:beforeAutospacing="1" w:line="0" w:lineRule="atLeast"/>
              <w:jc w:val="center"/>
              <w:rPr>
                <w:rFonts w:eastAsia="標楷體"/>
              </w:rPr>
            </w:pPr>
            <w:r w:rsidRPr="00076A2F">
              <w:rPr>
                <w:rFonts w:eastAsia="標楷體" w:hint="eastAsia"/>
              </w:rPr>
              <w:t>附</w:t>
            </w:r>
          </w:p>
          <w:p w:rsidR="00526153" w:rsidRPr="00076A2F" w:rsidRDefault="00526153">
            <w:pPr>
              <w:spacing w:before="100" w:beforeAutospacing="1" w:line="0" w:lineRule="atLeast"/>
              <w:jc w:val="center"/>
              <w:rPr>
                <w:rFonts w:eastAsia="標楷體"/>
              </w:rPr>
            </w:pPr>
          </w:p>
          <w:p w:rsidR="00526153" w:rsidRPr="00076A2F" w:rsidRDefault="00526153">
            <w:pPr>
              <w:spacing w:before="100" w:beforeAutospacing="1" w:line="0" w:lineRule="atLeast"/>
              <w:jc w:val="center"/>
              <w:rPr>
                <w:rFonts w:eastAsia="標楷體"/>
              </w:rPr>
            </w:pPr>
          </w:p>
          <w:p w:rsidR="00526153" w:rsidRPr="00076A2F" w:rsidRDefault="00526153">
            <w:pPr>
              <w:spacing w:before="100" w:beforeAutospacing="1" w:line="0" w:lineRule="atLeast"/>
              <w:jc w:val="center"/>
              <w:rPr>
                <w:rFonts w:eastAsia="標楷體"/>
              </w:rPr>
            </w:pPr>
          </w:p>
          <w:p w:rsidR="00526153" w:rsidRPr="00076A2F" w:rsidRDefault="00526153">
            <w:pPr>
              <w:spacing w:before="100" w:beforeAutospacing="1" w:line="0" w:lineRule="atLeast"/>
              <w:jc w:val="center"/>
              <w:rPr>
                <w:rFonts w:eastAsia="標楷體"/>
              </w:rPr>
            </w:pPr>
          </w:p>
          <w:p w:rsidR="00526153" w:rsidRPr="00076A2F" w:rsidRDefault="00526153">
            <w:pPr>
              <w:spacing w:before="100" w:beforeAutospacing="1" w:line="0" w:lineRule="atLeast"/>
              <w:jc w:val="center"/>
              <w:rPr>
                <w:rFonts w:eastAsia="標楷體"/>
              </w:rPr>
            </w:pPr>
            <w:r w:rsidRPr="00076A2F">
              <w:rPr>
                <w:rFonts w:eastAsia="標楷體" w:hint="eastAsia"/>
              </w:rPr>
              <w:t>件</w:t>
            </w:r>
          </w:p>
        </w:tc>
        <w:tc>
          <w:tcPr>
            <w:tcW w:w="9181" w:type="dxa"/>
            <w:gridSpan w:val="4"/>
          </w:tcPr>
          <w:p w:rsidR="00526153" w:rsidRPr="00076A2F" w:rsidRDefault="00526153">
            <w:pPr>
              <w:numPr>
                <w:ilvl w:val="0"/>
                <w:numId w:val="1"/>
              </w:numPr>
              <w:tabs>
                <w:tab w:val="clear" w:pos="600"/>
                <w:tab w:val="num" w:pos="-2728"/>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外國發行人名稱、國籍、主營業所所在地之證明文件三份。</w:t>
            </w:r>
          </w:p>
          <w:p w:rsidR="00526153" w:rsidRPr="00076A2F" w:rsidRDefault="00526153">
            <w:pPr>
              <w:numPr>
                <w:ilvl w:val="0"/>
                <w:numId w:val="1"/>
              </w:numPr>
              <w:tabs>
                <w:tab w:val="clear" w:pos="600"/>
                <w:tab w:val="num" w:pos="-2728"/>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外國發行人所上市之證券交易市場出具其有價證券上市之證明書三份。</w:t>
            </w:r>
          </w:p>
          <w:p w:rsidR="00526153" w:rsidRPr="00076A2F" w:rsidRDefault="00526153">
            <w:pPr>
              <w:numPr>
                <w:ilvl w:val="0"/>
                <w:numId w:val="1"/>
              </w:numPr>
              <w:tabs>
                <w:tab w:val="clear" w:pos="600"/>
                <w:tab w:val="num" w:pos="-2728"/>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外國發行人最近</w:t>
            </w:r>
            <w:proofErr w:type="gramStart"/>
            <w:r w:rsidRPr="00076A2F">
              <w:rPr>
                <w:rFonts w:eastAsia="標楷體" w:hint="eastAsia"/>
                <w:sz w:val="22"/>
                <w:szCs w:val="22"/>
              </w:rPr>
              <w:t>三</w:t>
            </w:r>
            <w:proofErr w:type="gramEnd"/>
            <w:r w:rsidRPr="00076A2F">
              <w:rPr>
                <w:rFonts w:eastAsia="標楷體" w:hint="eastAsia"/>
                <w:sz w:val="22"/>
                <w:szCs w:val="22"/>
              </w:rPr>
              <w:t>年度經會計師查核簽證之財務報告三份</w:t>
            </w:r>
            <w:r w:rsidR="003B1B37" w:rsidRPr="00076A2F">
              <w:rPr>
                <w:rFonts w:eastAsia="標楷體" w:hint="eastAsia"/>
                <w:sz w:val="22"/>
                <w:szCs w:val="22"/>
              </w:rPr>
              <w:t>及本國會計師複核報告之工作底稿</w:t>
            </w:r>
            <w:r w:rsidRPr="00076A2F">
              <w:rPr>
                <w:rFonts w:eastAsia="標楷體" w:hint="eastAsia"/>
                <w:sz w:val="22"/>
                <w:szCs w:val="22"/>
              </w:rPr>
              <w:t>，審查期間跨越會計年度八個月以後者，應加送經會計師查核簽證或核閱之上半年度財務報告</w:t>
            </w:r>
            <w:r w:rsidRPr="00076A2F">
              <w:rPr>
                <w:rFonts w:eastAsia="標楷體"/>
                <w:sz w:val="22"/>
                <w:szCs w:val="22"/>
              </w:rPr>
              <w:t xml:space="preserve"> (</w:t>
            </w:r>
            <w:r w:rsidRPr="00076A2F">
              <w:rPr>
                <w:rFonts w:eastAsia="標楷體" w:hint="eastAsia"/>
                <w:sz w:val="22"/>
                <w:szCs w:val="22"/>
              </w:rPr>
              <w:t>得依外國發行人所屬國法令規定之格式編製，並應由中華民國會計師就中華民國與外國公司所屬國所適用會計原則之差異及其對財務報告之影響表示意見</w:t>
            </w:r>
            <w:r w:rsidRPr="00076A2F">
              <w:rPr>
                <w:rFonts w:eastAsia="標楷體"/>
                <w:sz w:val="22"/>
                <w:szCs w:val="22"/>
              </w:rPr>
              <w:t xml:space="preserve">) </w:t>
            </w:r>
            <w:r w:rsidRPr="00076A2F">
              <w:rPr>
                <w:rFonts w:eastAsia="標楷體" w:hint="eastAsia"/>
                <w:sz w:val="22"/>
                <w:szCs w:val="22"/>
              </w:rPr>
              <w:t>。</w:t>
            </w:r>
          </w:p>
          <w:p w:rsidR="00526153" w:rsidRPr="00076A2F" w:rsidRDefault="00526153">
            <w:pPr>
              <w:numPr>
                <w:ilvl w:val="0"/>
                <w:numId w:val="1"/>
              </w:numPr>
              <w:tabs>
                <w:tab w:val="clear" w:pos="600"/>
                <w:tab w:val="num" w:pos="-2728"/>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存託憑證發行計畫三份。</w:t>
            </w:r>
          </w:p>
          <w:p w:rsidR="00526153" w:rsidRPr="00076A2F" w:rsidRDefault="00526153">
            <w:pPr>
              <w:numPr>
                <w:ilvl w:val="0"/>
                <w:numId w:val="1"/>
              </w:numPr>
              <w:tabs>
                <w:tab w:val="clear" w:pos="600"/>
                <w:tab w:val="num" w:pos="-2728"/>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外國發行人與存託機構所簽訂之存託契約稿本三份。</w:t>
            </w:r>
          </w:p>
          <w:p w:rsidR="00526153" w:rsidRPr="00076A2F" w:rsidRDefault="00526153">
            <w:pPr>
              <w:numPr>
                <w:ilvl w:val="0"/>
                <w:numId w:val="1"/>
              </w:numPr>
              <w:tabs>
                <w:tab w:val="clear" w:pos="600"/>
                <w:tab w:val="num" w:pos="-2728"/>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存託機構與保管機構所簽訂之保管契約或其他文件稿本三份</w:t>
            </w:r>
            <w:r w:rsidRPr="00076A2F">
              <w:rPr>
                <w:rFonts w:eastAsia="標楷體"/>
                <w:sz w:val="22"/>
                <w:szCs w:val="22"/>
              </w:rPr>
              <w:t>。</w:t>
            </w:r>
          </w:p>
          <w:p w:rsidR="00526153" w:rsidRPr="00076A2F" w:rsidRDefault="00526153">
            <w:pPr>
              <w:numPr>
                <w:ilvl w:val="0"/>
                <w:numId w:val="1"/>
              </w:numPr>
              <w:tabs>
                <w:tab w:val="clear" w:pos="600"/>
                <w:tab w:val="num" w:pos="-2728"/>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公開說明書初稿三份。</w:t>
            </w:r>
          </w:p>
          <w:p w:rsidR="00526153" w:rsidRPr="00076A2F" w:rsidRDefault="00526153">
            <w:pPr>
              <w:numPr>
                <w:ilvl w:val="0"/>
                <w:numId w:val="1"/>
              </w:numPr>
              <w:tabs>
                <w:tab w:val="clear" w:pos="600"/>
                <w:tab w:val="num" w:pos="-2728"/>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中國民國律師就存託契約、保管契約及公開說明書已依規定記載之簽</w:t>
            </w:r>
            <w:proofErr w:type="gramStart"/>
            <w:r w:rsidRPr="00076A2F">
              <w:rPr>
                <w:rFonts w:eastAsia="標楷體" w:hint="eastAsia"/>
                <w:sz w:val="22"/>
                <w:szCs w:val="22"/>
              </w:rPr>
              <w:t>註</w:t>
            </w:r>
            <w:proofErr w:type="gramEnd"/>
            <w:r w:rsidRPr="00076A2F">
              <w:rPr>
                <w:rFonts w:eastAsia="標楷體" w:hint="eastAsia"/>
                <w:sz w:val="22"/>
                <w:szCs w:val="22"/>
              </w:rPr>
              <w:t>意見。</w:t>
            </w:r>
          </w:p>
          <w:p w:rsidR="00526153" w:rsidRPr="00076A2F" w:rsidRDefault="00526153">
            <w:pPr>
              <w:numPr>
                <w:ilvl w:val="0"/>
                <w:numId w:val="1"/>
              </w:numPr>
              <w:tabs>
                <w:tab w:val="clear" w:pos="600"/>
                <w:tab w:val="num" w:pos="-2728"/>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證券承銷商評估報告三份</w:t>
            </w:r>
            <w:r w:rsidR="00991F54" w:rsidRPr="00076A2F">
              <w:rPr>
                <w:rFonts w:eastAsia="標楷體" w:hint="eastAsia"/>
                <w:sz w:val="22"/>
                <w:szCs w:val="22"/>
              </w:rPr>
              <w:t>及工作底稿、撰寫評估報告人員名單及相關懲處記錄</w:t>
            </w:r>
            <w:r w:rsidRPr="00076A2F">
              <w:rPr>
                <w:rFonts w:eastAsia="標楷體" w:hint="eastAsia"/>
                <w:sz w:val="22"/>
                <w:szCs w:val="22"/>
              </w:rPr>
              <w:t>。</w:t>
            </w:r>
          </w:p>
          <w:p w:rsidR="00526153" w:rsidRPr="00076A2F" w:rsidRDefault="00526153">
            <w:pPr>
              <w:numPr>
                <w:ilvl w:val="0"/>
                <w:numId w:val="1"/>
              </w:numPr>
              <w:tabs>
                <w:tab w:val="clear" w:pos="600"/>
                <w:tab w:val="num" w:pos="-2728"/>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外國發行人與證券承銷商簽訂之承銷契約，暨預計承銷完畢後存託憑證持有人分散情形各三份。</w:t>
            </w:r>
          </w:p>
          <w:p w:rsidR="00526153" w:rsidRPr="00076A2F" w:rsidRDefault="00526153">
            <w:pPr>
              <w:numPr>
                <w:ilvl w:val="0"/>
                <w:numId w:val="1"/>
              </w:numPr>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臺灣存託憑證樣張三份或無實體發行之登錄證明文件</w:t>
            </w:r>
            <w:r w:rsidRPr="00076A2F">
              <w:rPr>
                <w:rFonts w:eastAsia="標楷體"/>
                <w:sz w:val="22"/>
                <w:szCs w:val="22"/>
              </w:rPr>
              <w:t xml:space="preserve"> (</w:t>
            </w:r>
            <w:r w:rsidRPr="00076A2F">
              <w:rPr>
                <w:rFonts w:eastAsia="標楷體" w:hint="eastAsia"/>
                <w:sz w:val="22"/>
                <w:szCs w:val="22"/>
              </w:rPr>
              <w:t>其餘</w:t>
            </w:r>
            <w:proofErr w:type="gramStart"/>
            <w:r w:rsidRPr="00076A2F">
              <w:rPr>
                <w:rFonts w:eastAsia="標楷體" w:hint="eastAsia"/>
                <w:sz w:val="22"/>
                <w:szCs w:val="22"/>
              </w:rPr>
              <w:t>俟</w:t>
            </w:r>
            <w:proofErr w:type="gramEnd"/>
            <w:r w:rsidRPr="00076A2F">
              <w:rPr>
                <w:rFonts w:eastAsia="標楷體" w:hint="eastAsia"/>
                <w:sz w:val="22"/>
                <w:szCs w:val="22"/>
              </w:rPr>
              <w:t>發行完畢</w:t>
            </w:r>
            <w:proofErr w:type="gramStart"/>
            <w:r w:rsidRPr="00076A2F">
              <w:rPr>
                <w:rFonts w:eastAsia="標楷體" w:hint="eastAsia"/>
                <w:sz w:val="22"/>
                <w:szCs w:val="22"/>
              </w:rPr>
              <w:t>洽</w:t>
            </w:r>
            <w:proofErr w:type="gramEnd"/>
            <w:r w:rsidRPr="00076A2F">
              <w:rPr>
                <w:rFonts w:eastAsia="標楷體" w:hint="eastAsia"/>
                <w:sz w:val="22"/>
                <w:szCs w:val="22"/>
              </w:rPr>
              <w:t>上市日期時，另依交易所規定</w:t>
            </w:r>
            <w:proofErr w:type="gramStart"/>
            <w:r w:rsidRPr="00076A2F">
              <w:rPr>
                <w:rFonts w:eastAsia="標楷體" w:hint="eastAsia"/>
                <w:sz w:val="22"/>
                <w:szCs w:val="22"/>
              </w:rPr>
              <w:t>份數檢送</w:t>
            </w:r>
            <w:proofErr w:type="gramEnd"/>
            <w:r w:rsidRPr="00076A2F">
              <w:rPr>
                <w:rFonts w:eastAsia="標楷體"/>
                <w:sz w:val="22"/>
                <w:szCs w:val="22"/>
              </w:rPr>
              <w:t>)</w:t>
            </w:r>
            <w:r w:rsidRPr="00076A2F">
              <w:rPr>
                <w:rFonts w:eastAsia="標楷體" w:hint="eastAsia"/>
                <w:sz w:val="22"/>
                <w:szCs w:val="22"/>
              </w:rPr>
              <w:t>。</w:t>
            </w:r>
          </w:p>
          <w:p w:rsidR="00526153" w:rsidRPr="00076A2F" w:rsidRDefault="00526153">
            <w:pPr>
              <w:numPr>
                <w:ilvl w:val="0"/>
                <w:numId w:val="1"/>
              </w:numPr>
              <w:tabs>
                <w:tab w:val="left" w:pos="544"/>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辦理證券事務機構印鑑卡三份</w:t>
            </w:r>
            <w:r w:rsidRPr="00076A2F">
              <w:rPr>
                <w:rFonts w:eastAsia="標楷體"/>
                <w:sz w:val="22"/>
                <w:szCs w:val="22"/>
              </w:rPr>
              <w:t xml:space="preserve"> (</w:t>
            </w:r>
            <w:r w:rsidRPr="00076A2F">
              <w:rPr>
                <w:rFonts w:eastAsia="標楷體" w:hint="eastAsia"/>
                <w:sz w:val="22"/>
                <w:szCs w:val="22"/>
              </w:rPr>
              <w:t>其餘</w:t>
            </w:r>
            <w:proofErr w:type="gramStart"/>
            <w:r w:rsidRPr="00076A2F">
              <w:rPr>
                <w:rFonts w:eastAsia="標楷體" w:hint="eastAsia"/>
                <w:sz w:val="22"/>
                <w:szCs w:val="22"/>
              </w:rPr>
              <w:t>俟</w:t>
            </w:r>
            <w:proofErr w:type="gramEnd"/>
            <w:r w:rsidRPr="00076A2F">
              <w:rPr>
                <w:rFonts w:eastAsia="標楷體" w:hint="eastAsia"/>
                <w:sz w:val="22"/>
                <w:szCs w:val="22"/>
              </w:rPr>
              <w:t>發行完畢</w:t>
            </w:r>
            <w:proofErr w:type="gramStart"/>
            <w:r w:rsidRPr="00076A2F">
              <w:rPr>
                <w:rFonts w:eastAsia="標楷體" w:hint="eastAsia"/>
                <w:sz w:val="22"/>
                <w:szCs w:val="22"/>
              </w:rPr>
              <w:t>洽</w:t>
            </w:r>
            <w:proofErr w:type="gramEnd"/>
            <w:r w:rsidRPr="00076A2F">
              <w:rPr>
                <w:rFonts w:eastAsia="標楷體" w:hint="eastAsia"/>
                <w:sz w:val="22"/>
                <w:szCs w:val="22"/>
              </w:rPr>
              <w:t>上市日期時，另依交易所規定</w:t>
            </w:r>
            <w:proofErr w:type="gramStart"/>
            <w:r w:rsidRPr="00076A2F">
              <w:rPr>
                <w:rFonts w:eastAsia="標楷體" w:hint="eastAsia"/>
                <w:sz w:val="22"/>
                <w:szCs w:val="22"/>
              </w:rPr>
              <w:t>份數檢送</w:t>
            </w:r>
            <w:proofErr w:type="gramEnd"/>
            <w:r w:rsidRPr="00076A2F">
              <w:rPr>
                <w:rFonts w:eastAsia="標楷體" w:hint="eastAsia"/>
                <w:sz w:val="22"/>
                <w:szCs w:val="22"/>
              </w:rPr>
              <w:t>，但</w:t>
            </w:r>
            <w:proofErr w:type="gramStart"/>
            <w:r w:rsidRPr="00076A2F">
              <w:rPr>
                <w:rFonts w:eastAsia="標楷體" w:hint="eastAsia"/>
                <w:sz w:val="22"/>
                <w:szCs w:val="22"/>
              </w:rPr>
              <w:t>採</w:t>
            </w:r>
            <w:proofErr w:type="gramEnd"/>
            <w:r w:rsidRPr="00076A2F">
              <w:rPr>
                <w:rFonts w:eastAsia="標楷體" w:hint="eastAsia"/>
                <w:sz w:val="22"/>
                <w:szCs w:val="22"/>
              </w:rPr>
              <w:t>無實體發行者免附</w:t>
            </w:r>
            <w:r w:rsidRPr="00076A2F">
              <w:rPr>
                <w:rFonts w:eastAsia="標楷體"/>
                <w:sz w:val="22"/>
                <w:szCs w:val="22"/>
              </w:rPr>
              <w:t>)</w:t>
            </w:r>
            <w:r w:rsidRPr="00076A2F">
              <w:rPr>
                <w:rFonts w:eastAsia="標楷體" w:hint="eastAsia"/>
                <w:sz w:val="22"/>
                <w:szCs w:val="22"/>
              </w:rPr>
              <w:t>。</w:t>
            </w:r>
          </w:p>
          <w:p w:rsidR="00526153" w:rsidRPr="00076A2F" w:rsidRDefault="00526153">
            <w:pPr>
              <w:numPr>
                <w:ilvl w:val="0"/>
                <w:numId w:val="1"/>
              </w:numPr>
              <w:tabs>
                <w:tab w:val="left" w:pos="544"/>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臺灣存託憑證上市契約</w:t>
            </w:r>
            <w:r w:rsidR="007B3EAB" w:rsidRPr="00076A2F">
              <w:rPr>
                <w:rFonts w:eastAsia="標楷體" w:hint="eastAsia"/>
                <w:sz w:val="22"/>
                <w:szCs w:val="22"/>
                <w:u w:val="single"/>
              </w:rPr>
              <w:t>六</w:t>
            </w:r>
            <w:r w:rsidRPr="00076A2F">
              <w:rPr>
                <w:rFonts w:eastAsia="標楷體" w:hint="eastAsia"/>
                <w:sz w:val="22"/>
                <w:szCs w:val="22"/>
              </w:rPr>
              <w:t>份。</w:t>
            </w:r>
          </w:p>
          <w:p w:rsidR="00526153" w:rsidRPr="00076A2F" w:rsidRDefault="00526153">
            <w:pPr>
              <w:numPr>
                <w:ilvl w:val="0"/>
                <w:numId w:val="1"/>
              </w:numPr>
              <w:tabs>
                <w:tab w:val="left" w:pos="544"/>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外國發行人在中華民國境內指定訴訟</w:t>
            </w:r>
            <w:r w:rsidR="008015A5" w:rsidRPr="00076A2F">
              <w:rPr>
                <w:rFonts w:eastAsia="標楷體" w:hint="eastAsia"/>
                <w:sz w:val="22"/>
                <w:szCs w:val="22"/>
              </w:rPr>
              <w:t>及非訴訟</w:t>
            </w:r>
            <w:r w:rsidRPr="00076A2F">
              <w:rPr>
                <w:rFonts w:eastAsia="標楷體" w:hint="eastAsia"/>
                <w:sz w:val="22"/>
                <w:szCs w:val="22"/>
              </w:rPr>
              <w:t>代理人</w:t>
            </w:r>
            <w:r w:rsidR="008015A5" w:rsidRPr="00076A2F">
              <w:rPr>
                <w:rFonts w:eastAsia="標楷體" w:hint="eastAsia"/>
                <w:sz w:val="22"/>
                <w:szCs w:val="22"/>
              </w:rPr>
              <w:t>授權書</w:t>
            </w:r>
            <w:r w:rsidRPr="00076A2F">
              <w:rPr>
                <w:rFonts w:eastAsia="標楷體" w:hint="eastAsia"/>
                <w:sz w:val="22"/>
                <w:szCs w:val="22"/>
              </w:rPr>
              <w:t>三份。</w:t>
            </w:r>
          </w:p>
          <w:p w:rsidR="00526153" w:rsidRPr="00076A2F" w:rsidRDefault="00526153">
            <w:pPr>
              <w:numPr>
                <w:ilvl w:val="0"/>
                <w:numId w:val="1"/>
              </w:numPr>
              <w:tabs>
                <w:tab w:val="left" w:pos="544"/>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存託機構得辦理臺灣存託憑證業務之證明文件三份。</w:t>
            </w:r>
          </w:p>
          <w:p w:rsidR="00526153" w:rsidRPr="00076A2F" w:rsidRDefault="00526153">
            <w:pPr>
              <w:numPr>
                <w:ilvl w:val="0"/>
                <w:numId w:val="1"/>
              </w:numPr>
              <w:tabs>
                <w:tab w:val="left" w:pos="544"/>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以網際網路連線方式向本公司申報送件有關資料。</w:t>
            </w:r>
          </w:p>
          <w:p w:rsidR="008408AF" w:rsidRPr="00076A2F" w:rsidRDefault="00C35FC1">
            <w:pPr>
              <w:numPr>
                <w:ilvl w:val="0"/>
                <w:numId w:val="1"/>
              </w:numPr>
              <w:tabs>
                <w:tab w:val="left" w:pos="544"/>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外國發行人</w:t>
            </w:r>
            <w:r w:rsidR="008408AF" w:rsidRPr="00076A2F">
              <w:rPr>
                <w:rFonts w:eastAsia="標楷體" w:hint="eastAsia"/>
                <w:sz w:val="22"/>
                <w:szCs w:val="22"/>
              </w:rPr>
              <w:t>、證券承銷商、律師及會計師所出具之誠信聲明書各一份。</w:t>
            </w:r>
          </w:p>
          <w:p w:rsidR="00D3616D" w:rsidRPr="00076A2F" w:rsidRDefault="00D3616D">
            <w:pPr>
              <w:numPr>
                <w:ilvl w:val="0"/>
                <w:numId w:val="1"/>
              </w:numPr>
              <w:tabs>
                <w:tab w:val="left" w:pos="544"/>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外國發行人出具之股份無法參與發行</w:t>
            </w:r>
            <w:r w:rsidR="00772558" w:rsidRPr="00076A2F">
              <w:rPr>
                <w:rFonts w:eastAsia="標楷體" w:hint="eastAsia"/>
                <w:sz w:val="22"/>
                <w:szCs w:val="22"/>
              </w:rPr>
              <w:t>則本案自動撤回</w:t>
            </w:r>
            <w:r w:rsidRPr="00076A2F">
              <w:rPr>
                <w:rFonts w:eastAsia="標楷體" w:hint="eastAsia"/>
                <w:sz w:val="22"/>
                <w:szCs w:val="22"/>
              </w:rPr>
              <w:t>之承諾書；以</w:t>
            </w:r>
            <w:r w:rsidR="00CF7981" w:rsidRPr="00076A2F">
              <w:rPr>
                <w:rFonts w:eastAsia="標楷體" w:hint="eastAsia"/>
                <w:sz w:val="22"/>
                <w:szCs w:val="22"/>
              </w:rPr>
              <w:t>已發行股份參與</w:t>
            </w:r>
            <w:r w:rsidRPr="00076A2F">
              <w:rPr>
                <w:rFonts w:eastAsia="標楷體" w:hint="eastAsia"/>
                <w:sz w:val="22"/>
                <w:szCs w:val="22"/>
              </w:rPr>
              <w:t>發行</w:t>
            </w:r>
            <w:r w:rsidR="00CF7981" w:rsidRPr="00076A2F">
              <w:rPr>
                <w:rFonts w:eastAsia="標楷體" w:hint="eastAsia"/>
                <w:sz w:val="22"/>
                <w:szCs w:val="22"/>
              </w:rPr>
              <w:t>臺灣存託憑證</w:t>
            </w:r>
            <w:r w:rsidRPr="00076A2F">
              <w:rPr>
                <w:rFonts w:eastAsia="標楷體" w:hint="eastAsia"/>
                <w:sz w:val="22"/>
                <w:szCs w:val="22"/>
              </w:rPr>
              <w:t>者，外國發行人、參與發行之股東及證券承銷商另應</w:t>
            </w:r>
            <w:proofErr w:type="gramStart"/>
            <w:r w:rsidRPr="00076A2F">
              <w:rPr>
                <w:rFonts w:eastAsia="標楷體" w:hint="eastAsia"/>
                <w:sz w:val="22"/>
                <w:szCs w:val="22"/>
              </w:rPr>
              <w:t>檢送已發行</w:t>
            </w:r>
            <w:proofErr w:type="gramEnd"/>
            <w:r w:rsidRPr="00076A2F">
              <w:rPr>
                <w:rFonts w:eastAsia="標楷體" w:hint="eastAsia"/>
                <w:sz w:val="22"/>
                <w:szCs w:val="22"/>
              </w:rPr>
              <w:t>股份送存保管銀行專供作為</w:t>
            </w:r>
            <w:r w:rsidR="008E57FA" w:rsidRPr="00076A2F">
              <w:rPr>
                <w:rFonts w:eastAsia="標楷體" w:hint="eastAsia"/>
                <w:sz w:val="22"/>
                <w:szCs w:val="22"/>
              </w:rPr>
              <w:t>參與發行</w:t>
            </w:r>
            <w:r w:rsidRPr="00076A2F">
              <w:rPr>
                <w:rFonts w:eastAsia="標楷體" w:hint="eastAsia"/>
                <w:sz w:val="22"/>
                <w:szCs w:val="22"/>
              </w:rPr>
              <w:t>臺灣存託憑證</w:t>
            </w:r>
            <w:r w:rsidR="00FD3843" w:rsidRPr="00076A2F">
              <w:rPr>
                <w:rFonts w:eastAsia="標楷體" w:hint="eastAsia"/>
                <w:sz w:val="22"/>
                <w:szCs w:val="22"/>
              </w:rPr>
              <w:t>之表彰有價證券</w:t>
            </w:r>
            <w:r w:rsidRPr="00076A2F">
              <w:rPr>
                <w:rFonts w:eastAsia="標楷體" w:hint="eastAsia"/>
                <w:sz w:val="22"/>
                <w:szCs w:val="22"/>
              </w:rPr>
              <w:t>聲明書</w:t>
            </w:r>
            <w:r w:rsidR="00CF7981" w:rsidRPr="00076A2F">
              <w:rPr>
                <w:rFonts w:eastAsia="標楷體" w:hint="eastAsia"/>
                <w:sz w:val="22"/>
                <w:szCs w:val="22"/>
              </w:rPr>
              <w:t>及相關證明文件</w:t>
            </w:r>
            <w:r w:rsidRPr="00076A2F">
              <w:rPr>
                <w:rFonts w:eastAsia="標楷體" w:hint="eastAsia"/>
                <w:sz w:val="22"/>
                <w:szCs w:val="22"/>
              </w:rPr>
              <w:t>。</w:t>
            </w:r>
          </w:p>
          <w:p w:rsidR="00633F77" w:rsidRPr="00076A2F" w:rsidRDefault="00C35FC1">
            <w:pPr>
              <w:numPr>
                <w:ilvl w:val="0"/>
                <w:numId w:val="1"/>
              </w:numPr>
              <w:tabs>
                <w:tab w:val="left" w:pos="544"/>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外國發行人</w:t>
            </w:r>
            <w:r w:rsidR="00633F77" w:rsidRPr="00076A2F">
              <w:rPr>
                <w:rFonts w:eastAsia="標楷體" w:hint="eastAsia"/>
                <w:sz w:val="22"/>
                <w:szCs w:val="22"/>
              </w:rPr>
              <w:t>（含</w:t>
            </w:r>
            <w:r w:rsidR="008E7300" w:rsidRPr="00076A2F">
              <w:rPr>
                <w:rFonts w:eastAsia="標楷體" w:hint="eastAsia"/>
                <w:sz w:val="22"/>
                <w:szCs w:val="22"/>
              </w:rPr>
              <w:t>申請公司之</w:t>
            </w:r>
            <w:r w:rsidR="00633F77" w:rsidRPr="00076A2F">
              <w:rPr>
                <w:rFonts w:eastAsia="標楷體" w:hint="eastAsia"/>
                <w:sz w:val="22"/>
                <w:szCs w:val="22"/>
              </w:rPr>
              <w:t>董事、監察人</w:t>
            </w:r>
            <w:r w:rsidR="008E7300" w:rsidRPr="00076A2F">
              <w:rPr>
                <w:rFonts w:eastAsia="標楷體" w:hint="eastAsia"/>
                <w:sz w:val="22"/>
                <w:szCs w:val="22"/>
              </w:rPr>
              <w:t>及</w:t>
            </w:r>
            <w:r w:rsidR="00633F77" w:rsidRPr="00076A2F">
              <w:rPr>
                <w:rFonts w:eastAsia="標楷體" w:hint="eastAsia"/>
                <w:sz w:val="22"/>
                <w:szCs w:val="22"/>
              </w:rPr>
              <w:t>經理人）、證券承銷商及律師出具之未受違反法令調查</w:t>
            </w:r>
            <w:r w:rsidR="00373EBA" w:rsidRPr="00076A2F">
              <w:rPr>
                <w:rFonts w:eastAsia="標楷體" w:hint="eastAsia"/>
                <w:sz w:val="22"/>
                <w:szCs w:val="22"/>
              </w:rPr>
              <w:t>之</w:t>
            </w:r>
            <w:r w:rsidR="00633F77" w:rsidRPr="00076A2F">
              <w:rPr>
                <w:rFonts w:eastAsia="標楷體" w:hint="eastAsia"/>
                <w:sz w:val="22"/>
                <w:szCs w:val="22"/>
              </w:rPr>
              <w:t>聲明書、意見書各一份。</w:t>
            </w:r>
          </w:p>
          <w:p w:rsidR="00FD5787" w:rsidRPr="00076A2F" w:rsidRDefault="00C35FC1">
            <w:pPr>
              <w:numPr>
                <w:ilvl w:val="0"/>
                <w:numId w:val="1"/>
              </w:numPr>
              <w:tabs>
                <w:tab w:val="left" w:pos="544"/>
              </w:tabs>
              <w:overflowPunct w:val="0"/>
              <w:autoSpaceDE w:val="0"/>
              <w:autoSpaceDN w:val="0"/>
              <w:adjustRightInd w:val="0"/>
              <w:spacing w:before="100" w:beforeAutospacing="1" w:line="0" w:lineRule="atLeast"/>
              <w:ind w:left="821" w:hanging="720"/>
              <w:rPr>
                <w:rFonts w:eastAsia="標楷體"/>
                <w:sz w:val="22"/>
                <w:szCs w:val="22"/>
              </w:rPr>
            </w:pPr>
            <w:r w:rsidRPr="00076A2F">
              <w:rPr>
                <w:rFonts w:eastAsia="標楷體" w:hint="eastAsia"/>
                <w:sz w:val="22"/>
                <w:szCs w:val="22"/>
              </w:rPr>
              <w:t>外國發行人</w:t>
            </w:r>
            <w:r w:rsidR="00FD5787" w:rsidRPr="00076A2F">
              <w:rPr>
                <w:rFonts w:eastAsia="標楷體" w:hint="eastAsia"/>
                <w:sz w:val="22"/>
                <w:szCs w:val="22"/>
              </w:rPr>
              <w:t>就本上市申請書及其附件所載事項無虛偽、隱匿之聲明書。</w:t>
            </w:r>
          </w:p>
          <w:p w:rsidR="00F23C51" w:rsidRDefault="00C35FC1" w:rsidP="004B2077">
            <w:pPr>
              <w:numPr>
                <w:ilvl w:val="0"/>
                <w:numId w:val="1"/>
              </w:numPr>
              <w:tabs>
                <w:tab w:val="left" w:pos="544"/>
                <w:tab w:val="left" w:pos="1019"/>
              </w:tabs>
              <w:overflowPunct w:val="0"/>
              <w:autoSpaceDE w:val="0"/>
              <w:autoSpaceDN w:val="0"/>
              <w:adjustRightInd w:val="0"/>
              <w:spacing w:before="100" w:beforeAutospacing="1" w:line="0" w:lineRule="atLeast"/>
              <w:ind w:left="1019" w:hanging="909"/>
              <w:rPr>
                <w:rFonts w:eastAsia="標楷體"/>
                <w:sz w:val="22"/>
                <w:szCs w:val="22"/>
              </w:rPr>
            </w:pPr>
            <w:r w:rsidRPr="00076A2F">
              <w:rPr>
                <w:rFonts w:eastAsia="標楷體" w:hint="eastAsia"/>
                <w:sz w:val="22"/>
                <w:szCs w:val="22"/>
              </w:rPr>
              <w:lastRenderedPageBreak/>
              <w:t>外國發行人、獨立董事以外之全體董事</w:t>
            </w:r>
            <w:r w:rsidR="004B2077" w:rsidRPr="00076A2F">
              <w:rPr>
                <w:rFonts w:eastAsia="標楷體" w:hint="eastAsia"/>
                <w:sz w:val="22"/>
                <w:szCs w:val="22"/>
              </w:rPr>
              <w:t>出具之臺灣存託憑證終止上市時</w:t>
            </w:r>
            <w:r w:rsidRPr="00076A2F">
              <w:rPr>
                <w:rFonts w:eastAsia="標楷體" w:hint="eastAsia"/>
                <w:sz w:val="22"/>
                <w:szCs w:val="22"/>
              </w:rPr>
              <w:t>無限制收購</w:t>
            </w:r>
            <w:r w:rsidR="00F23C51" w:rsidRPr="00076A2F">
              <w:rPr>
                <w:rFonts w:eastAsia="標楷體" w:hint="eastAsia"/>
                <w:sz w:val="22"/>
                <w:szCs w:val="22"/>
              </w:rPr>
              <w:t>承諾書</w:t>
            </w:r>
            <w:r w:rsidR="0055103C" w:rsidRPr="0055103C">
              <w:rPr>
                <w:rFonts w:eastAsia="標楷體" w:hint="eastAsia"/>
                <w:color w:val="FF0000"/>
                <w:sz w:val="22"/>
                <w:szCs w:val="22"/>
                <w:u w:val="single"/>
              </w:rPr>
              <w:t>、</w:t>
            </w:r>
            <w:r w:rsidR="00AD53FA" w:rsidRPr="00E169F2">
              <w:rPr>
                <w:rFonts w:eastAsia="標楷體" w:hint="eastAsia"/>
                <w:color w:val="FF0000"/>
                <w:sz w:val="22"/>
                <w:szCs w:val="22"/>
                <w:u w:val="single"/>
              </w:rPr>
              <w:t>律師就</w:t>
            </w:r>
            <w:r w:rsidR="00076A2F" w:rsidRPr="00E169F2">
              <w:rPr>
                <w:rFonts w:eastAsia="標楷體" w:hint="eastAsia"/>
                <w:color w:val="FF0000"/>
                <w:sz w:val="22"/>
                <w:szCs w:val="22"/>
                <w:u w:val="single"/>
              </w:rPr>
              <w:t>收購承諾書內容符合註冊地及原上市地國法令規定所出具之法律意見書</w:t>
            </w:r>
            <w:r w:rsidR="0055103C">
              <w:rPr>
                <w:rFonts w:eastAsia="標楷體" w:hint="eastAsia"/>
                <w:color w:val="FF0000"/>
                <w:sz w:val="22"/>
                <w:szCs w:val="22"/>
                <w:u w:val="single"/>
              </w:rPr>
              <w:t>，及擔保履行收購證</w:t>
            </w:r>
            <w:r w:rsidR="000844CA" w:rsidRPr="00E169F2">
              <w:rPr>
                <w:rFonts w:eastAsia="標楷體" w:hint="eastAsia"/>
                <w:color w:val="FF0000"/>
                <w:sz w:val="22"/>
                <w:szCs w:val="22"/>
                <w:u w:val="single"/>
              </w:rPr>
              <w:t>明</w:t>
            </w:r>
            <w:r w:rsidR="0055103C" w:rsidRPr="00E169F2">
              <w:rPr>
                <w:rFonts w:eastAsia="標楷體" w:hint="eastAsia"/>
                <w:color w:val="FF0000"/>
                <w:sz w:val="22"/>
                <w:szCs w:val="22"/>
                <w:u w:val="single"/>
              </w:rPr>
              <w:t>(</w:t>
            </w:r>
            <w:r w:rsidR="000844CA" w:rsidRPr="00E169F2">
              <w:rPr>
                <w:rFonts w:eastAsia="標楷體" w:hint="eastAsia"/>
                <w:color w:val="FF0000"/>
                <w:sz w:val="22"/>
                <w:szCs w:val="22"/>
                <w:u w:val="single"/>
              </w:rPr>
              <w:t>如</w:t>
            </w:r>
            <w:r w:rsidR="000844CA" w:rsidRPr="00E169F2">
              <w:rPr>
                <w:rFonts w:eastAsia="標楷體" w:hint="eastAsia"/>
                <w:color w:val="FF0000"/>
                <w:sz w:val="22"/>
                <w:szCs w:val="22"/>
                <w:u w:val="single"/>
              </w:rPr>
              <w:t>我國金融機構出具之履約保證書</w:t>
            </w:r>
            <w:r w:rsidR="000844CA" w:rsidRPr="00E169F2">
              <w:rPr>
                <w:rFonts w:eastAsia="標楷體" w:hint="eastAsia"/>
                <w:color w:val="FF0000"/>
                <w:sz w:val="22"/>
                <w:szCs w:val="22"/>
                <w:u w:val="single"/>
              </w:rPr>
              <w:t>或</w:t>
            </w:r>
            <w:r w:rsidR="00212BB0">
              <w:rPr>
                <w:rFonts w:eastAsia="標楷體" w:hint="eastAsia"/>
                <w:color w:val="FF0000"/>
                <w:sz w:val="22"/>
                <w:szCs w:val="22"/>
                <w:u w:val="single"/>
              </w:rPr>
              <w:t>提供擔保品</w:t>
            </w:r>
            <w:r w:rsidR="00212BB0">
              <w:rPr>
                <w:rFonts w:eastAsia="標楷體" w:hint="eastAsia"/>
                <w:color w:val="FF0000"/>
                <w:sz w:val="22"/>
                <w:szCs w:val="22"/>
                <w:u w:val="single"/>
              </w:rPr>
              <w:t>...</w:t>
            </w:r>
            <w:r w:rsidR="00212BB0">
              <w:rPr>
                <w:rFonts w:eastAsia="標楷體" w:hint="eastAsia"/>
                <w:color w:val="FF0000"/>
                <w:sz w:val="22"/>
                <w:szCs w:val="22"/>
                <w:u w:val="single"/>
              </w:rPr>
              <w:t>等</w:t>
            </w:r>
            <w:r w:rsidR="000844CA" w:rsidRPr="00E169F2">
              <w:rPr>
                <w:rFonts w:eastAsia="標楷體" w:hint="eastAsia"/>
                <w:color w:val="FF0000"/>
                <w:sz w:val="22"/>
                <w:szCs w:val="22"/>
                <w:u w:val="single"/>
              </w:rPr>
              <w:t>)</w:t>
            </w:r>
            <w:r w:rsidR="00F23C51" w:rsidRPr="00E169F2">
              <w:rPr>
                <w:rFonts w:eastAsia="標楷體" w:hint="eastAsia"/>
                <w:sz w:val="22"/>
                <w:szCs w:val="22"/>
              </w:rPr>
              <w:t>。</w:t>
            </w:r>
          </w:p>
          <w:p w:rsidR="00526153" w:rsidRPr="00076A2F" w:rsidRDefault="00526153" w:rsidP="00131E21">
            <w:pPr>
              <w:numPr>
                <w:ilvl w:val="0"/>
                <w:numId w:val="1"/>
              </w:numPr>
              <w:tabs>
                <w:tab w:val="left" w:pos="544"/>
              </w:tabs>
              <w:overflowPunct w:val="0"/>
              <w:autoSpaceDE w:val="0"/>
              <w:autoSpaceDN w:val="0"/>
              <w:adjustRightInd w:val="0"/>
              <w:spacing w:line="0" w:lineRule="atLeast"/>
              <w:ind w:left="821" w:hanging="720"/>
              <w:rPr>
                <w:rFonts w:eastAsia="標楷體"/>
                <w:sz w:val="20"/>
              </w:rPr>
            </w:pPr>
            <w:r w:rsidRPr="00076A2F">
              <w:rPr>
                <w:rFonts w:eastAsia="標楷體" w:hint="eastAsia"/>
                <w:sz w:val="22"/>
                <w:szCs w:val="22"/>
              </w:rPr>
              <w:t>其他經本公司規定之文件。</w:t>
            </w:r>
          </w:p>
        </w:tc>
      </w:tr>
      <w:tr w:rsidR="00526153" w:rsidTr="00F23C51">
        <w:tc>
          <w:tcPr>
            <w:tcW w:w="10289" w:type="dxa"/>
            <w:gridSpan w:val="5"/>
          </w:tcPr>
          <w:p w:rsidR="00526153" w:rsidRDefault="00526153">
            <w:pPr>
              <w:overflowPunct w:val="0"/>
              <w:autoSpaceDE w:val="0"/>
              <w:autoSpaceDN w:val="0"/>
              <w:adjustRightInd w:val="0"/>
              <w:snapToGrid w:val="0"/>
              <w:spacing w:line="400" w:lineRule="atLeast"/>
              <w:ind w:leftChars="1800" w:left="4320"/>
              <w:jc w:val="both"/>
              <w:rPr>
                <w:rFonts w:eastAsia="標楷體"/>
              </w:rPr>
            </w:pPr>
            <w:r>
              <w:rPr>
                <w:rFonts w:eastAsia="標楷體" w:hint="eastAsia"/>
              </w:rPr>
              <w:lastRenderedPageBreak/>
              <w:t>申請人：</w:t>
            </w:r>
          </w:p>
          <w:p w:rsidR="00526153" w:rsidRDefault="00526153">
            <w:pPr>
              <w:overflowPunct w:val="0"/>
              <w:autoSpaceDE w:val="0"/>
              <w:autoSpaceDN w:val="0"/>
              <w:adjustRightInd w:val="0"/>
              <w:snapToGrid w:val="0"/>
              <w:spacing w:line="400" w:lineRule="atLeast"/>
              <w:ind w:leftChars="1800" w:left="4320"/>
              <w:jc w:val="both"/>
              <w:rPr>
                <w:rFonts w:eastAsia="標楷體"/>
              </w:rPr>
            </w:pPr>
            <w:r>
              <w:rPr>
                <w:rFonts w:eastAsia="標楷體" w:hint="eastAsia"/>
              </w:rPr>
              <w:t>代表人：</w:t>
            </w:r>
          </w:p>
          <w:p w:rsidR="00526153" w:rsidRDefault="00526153">
            <w:pPr>
              <w:overflowPunct w:val="0"/>
              <w:autoSpaceDE w:val="0"/>
              <w:autoSpaceDN w:val="0"/>
              <w:adjustRightInd w:val="0"/>
              <w:snapToGrid w:val="0"/>
              <w:spacing w:line="400" w:lineRule="atLeast"/>
              <w:ind w:leftChars="1800" w:left="4320"/>
              <w:jc w:val="both"/>
              <w:rPr>
                <w:rFonts w:eastAsia="標楷體"/>
              </w:rPr>
            </w:pPr>
            <w:r>
              <w:rPr>
                <w:rFonts w:eastAsia="標楷體" w:hint="eastAsia"/>
              </w:rPr>
              <w:t>在台聯絡住址：</w:t>
            </w:r>
          </w:p>
          <w:p w:rsidR="00526153" w:rsidRDefault="00526153">
            <w:pPr>
              <w:overflowPunct w:val="0"/>
              <w:autoSpaceDE w:val="0"/>
              <w:autoSpaceDN w:val="0"/>
              <w:adjustRightInd w:val="0"/>
              <w:snapToGrid w:val="0"/>
              <w:spacing w:line="400" w:lineRule="atLeast"/>
              <w:ind w:leftChars="1800" w:left="4320"/>
              <w:jc w:val="both"/>
              <w:rPr>
                <w:rFonts w:eastAsia="標楷體"/>
              </w:rPr>
            </w:pPr>
            <w:r>
              <w:rPr>
                <w:rFonts w:eastAsia="標楷體" w:hint="eastAsia"/>
              </w:rPr>
              <w:t>存託機構：</w:t>
            </w:r>
            <w:bookmarkStart w:id="0" w:name="_GoBack"/>
            <w:bookmarkEnd w:id="0"/>
          </w:p>
          <w:p w:rsidR="00526153" w:rsidRDefault="00526153">
            <w:pPr>
              <w:overflowPunct w:val="0"/>
              <w:autoSpaceDE w:val="0"/>
              <w:autoSpaceDN w:val="0"/>
              <w:adjustRightInd w:val="0"/>
              <w:snapToGrid w:val="0"/>
              <w:spacing w:line="400" w:lineRule="atLeast"/>
              <w:ind w:leftChars="1800" w:left="4320"/>
              <w:jc w:val="both"/>
              <w:rPr>
                <w:rFonts w:eastAsia="標楷體"/>
              </w:rPr>
            </w:pPr>
            <w:r>
              <w:rPr>
                <w:rFonts w:eastAsia="標楷體" w:hint="eastAsia"/>
              </w:rPr>
              <w:t>代表人：</w:t>
            </w:r>
          </w:p>
          <w:p w:rsidR="00526153" w:rsidRDefault="00526153">
            <w:pPr>
              <w:overflowPunct w:val="0"/>
              <w:autoSpaceDE w:val="0"/>
              <w:autoSpaceDN w:val="0"/>
              <w:adjustRightInd w:val="0"/>
              <w:snapToGrid w:val="0"/>
              <w:spacing w:line="400" w:lineRule="atLeast"/>
              <w:ind w:leftChars="1800" w:left="4320"/>
              <w:jc w:val="both"/>
              <w:rPr>
                <w:rFonts w:eastAsia="標楷體"/>
              </w:rPr>
            </w:pPr>
            <w:r>
              <w:rPr>
                <w:rFonts w:eastAsia="標楷體" w:hint="eastAsia"/>
              </w:rPr>
              <w:t>住址：</w:t>
            </w:r>
          </w:p>
          <w:p w:rsidR="00C72AC7" w:rsidRDefault="00526153">
            <w:pPr>
              <w:overflowPunct w:val="0"/>
              <w:autoSpaceDE w:val="0"/>
              <w:autoSpaceDN w:val="0"/>
              <w:adjustRightInd w:val="0"/>
              <w:snapToGrid w:val="0"/>
              <w:spacing w:line="400" w:lineRule="atLeast"/>
              <w:ind w:leftChars="1800" w:left="4320"/>
              <w:jc w:val="both"/>
              <w:rPr>
                <w:rFonts w:eastAsia="標楷體"/>
              </w:rPr>
            </w:pPr>
            <w:r>
              <w:rPr>
                <w:rFonts w:eastAsia="標楷體" w:hint="eastAsia"/>
              </w:rPr>
              <w:t>聯絡人及電話：</w:t>
            </w:r>
          </w:p>
          <w:p w:rsidR="00C72AC7" w:rsidRPr="00810220" w:rsidRDefault="00C72AC7" w:rsidP="00C72AC7">
            <w:pPr>
              <w:overflowPunct w:val="0"/>
              <w:autoSpaceDE w:val="0"/>
              <w:autoSpaceDN w:val="0"/>
              <w:adjustRightInd w:val="0"/>
              <w:snapToGrid w:val="0"/>
              <w:spacing w:line="400" w:lineRule="atLeast"/>
              <w:ind w:leftChars="1800" w:left="4320"/>
              <w:jc w:val="both"/>
              <w:rPr>
                <w:rFonts w:eastAsia="標楷體"/>
              </w:rPr>
            </w:pPr>
            <w:r w:rsidRPr="00810220">
              <w:rPr>
                <w:rFonts w:eastAsia="標楷體" w:hint="eastAsia"/>
              </w:rPr>
              <w:t>訴訟及非訴訟代理人：</w:t>
            </w:r>
          </w:p>
          <w:p w:rsidR="00C72AC7" w:rsidRPr="00810220" w:rsidRDefault="00C72AC7" w:rsidP="00C72AC7">
            <w:pPr>
              <w:overflowPunct w:val="0"/>
              <w:autoSpaceDE w:val="0"/>
              <w:autoSpaceDN w:val="0"/>
              <w:adjustRightInd w:val="0"/>
              <w:snapToGrid w:val="0"/>
              <w:spacing w:line="400" w:lineRule="atLeast"/>
              <w:ind w:leftChars="1800" w:left="4320"/>
              <w:jc w:val="both"/>
              <w:rPr>
                <w:rFonts w:eastAsia="標楷體"/>
              </w:rPr>
            </w:pPr>
            <w:r w:rsidRPr="00810220">
              <w:rPr>
                <w:rFonts w:eastAsia="標楷體" w:hint="eastAsia"/>
              </w:rPr>
              <w:t>住址：</w:t>
            </w:r>
          </w:p>
          <w:p w:rsidR="00526153" w:rsidRDefault="00C72AC7" w:rsidP="00C72AC7">
            <w:pPr>
              <w:overflowPunct w:val="0"/>
              <w:autoSpaceDE w:val="0"/>
              <w:autoSpaceDN w:val="0"/>
              <w:adjustRightInd w:val="0"/>
              <w:snapToGrid w:val="0"/>
              <w:spacing w:line="400" w:lineRule="atLeast"/>
              <w:ind w:leftChars="1800" w:left="4320"/>
              <w:jc w:val="both"/>
              <w:rPr>
                <w:rFonts w:eastAsia="標楷體"/>
              </w:rPr>
            </w:pPr>
            <w:r w:rsidRPr="00810220">
              <w:rPr>
                <w:rFonts w:eastAsia="標楷體" w:hint="eastAsia"/>
              </w:rPr>
              <w:t>電話：</w:t>
            </w:r>
          </w:p>
        </w:tc>
      </w:tr>
    </w:tbl>
    <w:p w:rsidR="00526153" w:rsidRDefault="00526153"/>
    <w:sectPr w:rsidR="00526153" w:rsidSect="00FD1D98">
      <w:footerReference w:type="default" r:id="rId7"/>
      <w:pgSz w:w="11906" w:h="16838" w:code="9"/>
      <w:pgMar w:top="1440" w:right="851" w:bottom="1440"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8E" w:rsidRDefault="006E2A8E">
      <w:r>
        <w:separator/>
      </w:r>
    </w:p>
  </w:endnote>
  <w:endnote w:type="continuationSeparator" w:id="0">
    <w:p w:rsidR="006E2A8E" w:rsidRDefault="006E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97" w:rsidRDefault="00805F97">
    <w:pPr>
      <w:pStyle w:val="a4"/>
      <w:tabs>
        <w:tab w:val="clear" w:pos="8306"/>
        <w:tab w:val="right" w:pos="10260"/>
      </w:tabs>
    </w:pPr>
    <w:r>
      <w:rPr>
        <w:rFonts w:ascii="新細明體" w:hAnsi="新細明體" w:hint="eastAsia"/>
        <w:kern w:val="0"/>
        <w:sz w:val="18"/>
        <w:szCs w:val="18"/>
      </w:rPr>
      <w:tab/>
    </w:r>
    <w:r>
      <w:rPr>
        <w:rFonts w:ascii="新細明體" w:hAnsi="新細明體" w:hint="eastAsia"/>
        <w:kern w:val="0"/>
        <w:sz w:val="18"/>
        <w:szCs w:val="18"/>
      </w:rPr>
      <w:tab/>
    </w:r>
    <w:r>
      <w:rPr>
        <w:rFonts w:ascii="新細明體" w:hAnsi="新細明體" w:hint="eastAsia"/>
        <w:sz w:val="18"/>
        <w:szCs w:val="18"/>
      </w:rPr>
      <w:t>修訂日期：101年</w:t>
    </w:r>
    <w:r w:rsidR="00777D1F">
      <w:rPr>
        <w:rFonts w:ascii="新細明體" w:hAnsi="新細明體" w:hint="eastAsia"/>
        <w:sz w:val="18"/>
        <w:szCs w:val="18"/>
      </w:rPr>
      <w:t>11</w:t>
    </w:r>
    <w:r>
      <w:rPr>
        <w:rFonts w:ascii="新細明體" w:hAnsi="新細明體" w:hint="eastAsia"/>
        <w:sz w:val="18"/>
        <w:szCs w:val="18"/>
      </w:rPr>
      <w:t>月</w:t>
    </w:r>
    <w:r w:rsidR="00777D1F">
      <w:rPr>
        <w:rFonts w:ascii="新細明體" w:hAnsi="新細明體" w:hint="eastAsia"/>
        <w:sz w:val="18"/>
        <w:szCs w:val="18"/>
      </w:rPr>
      <w:t>13</w:t>
    </w:r>
    <w:r>
      <w:rPr>
        <w:rFonts w:ascii="新細明體" w:hAnsi="新細明體" w:hint="eastAsia"/>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8E" w:rsidRDefault="006E2A8E">
      <w:r>
        <w:separator/>
      </w:r>
    </w:p>
  </w:footnote>
  <w:footnote w:type="continuationSeparator" w:id="0">
    <w:p w:rsidR="006E2A8E" w:rsidRDefault="006E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70B84"/>
    <w:multiLevelType w:val="hybridMultilevel"/>
    <w:tmpl w:val="E00A827E"/>
    <w:lvl w:ilvl="0" w:tplc="A8CE5C5C">
      <w:start w:val="1"/>
      <w:numFmt w:val="taiwaneseCountingThousand"/>
      <w:lvlText w:val="%1、"/>
      <w:lvlJc w:val="left"/>
      <w:pPr>
        <w:tabs>
          <w:tab w:val="num" w:pos="600"/>
        </w:tabs>
        <w:ind w:left="600" w:hanging="600"/>
      </w:pPr>
      <w:rPr>
        <w:rFonts w:eastAsia="標楷體" w:hAnsi="MS Sans Serif"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3"/>
    <w:rsid w:val="00010392"/>
    <w:rsid w:val="000256BA"/>
    <w:rsid w:val="00042E7B"/>
    <w:rsid w:val="0004344F"/>
    <w:rsid w:val="00044CD1"/>
    <w:rsid w:val="00076A2F"/>
    <w:rsid w:val="000844CA"/>
    <w:rsid w:val="00131E21"/>
    <w:rsid w:val="0017139B"/>
    <w:rsid w:val="00185D9C"/>
    <w:rsid w:val="0021208A"/>
    <w:rsid w:val="00212BB0"/>
    <w:rsid w:val="002467AA"/>
    <w:rsid w:val="002E1A30"/>
    <w:rsid w:val="00373EBA"/>
    <w:rsid w:val="00396957"/>
    <w:rsid w:val="003973F9"/>
    <w:rsid w:val="003B1B37"/>
    <w:rsid w:val="003B47C6"/>
    <w:rsid w:val="003E0093"/>
    <w:rsid w:val="00421F41"/>
    <w:rsid w:val="004366D4"/>
    <w:rsid w:val="004B2077"/>
    <w:rsid w:val="004B73A7"/>
    <w:rsid w:val="00526153"/>
    <w:rsid w:val="00545DF8"/>
    <w:rsid w:val="0055103C"/>
    <w:rsid w:val="00562A64"/>
    <w:rsid w:val="0058185D"/>
    <w:rsid w:val="00633F77"/>
    <w:rsid w:val="006451C1"/>
    <w:rsid w:val="00655E56"/>
    <w:rsid w:val="006C3E08"/>
    <w:rsid w:val="006D51D7"/>
    <w:rsid w:val="006D6BE1"/>
    <w:rsid w:val="006E2A8E"/>
    <w:rsid w:val="007239C1"/>
    <w:rsid w:val="00733E75"/>
    <w:rsid w:val="00735321"/>
    <w:rsid w:val="00772558"/>
    <w:rsid w:val="00777D1F"/>
    <w:rsid w:val="007B3EAB"/>
    <w:rsid w:val="007E2265"/>
    <w:rsid w:val="008015A5"/>
    <w:rsid w:val="00805F97"/>
    <w:rsid w:val="00810220"/>
    <w:rsid w:val="008408AF"/>
    <w:rsid w:val="008B165B"/>
    <w:rsid w:val="008E4527"/>
    <w:rsid w:val="008E57FA"/>
    <w:rsid w:val="008E7300"/>
    <w:rsid w:val="009225F8"/>
    <w:rsid w:val="00926EC1"/>
    <w:rsid w:val="00965FFB"/>
    <w:rsid w:val="009809DB"/>
    <w:rsid w:val="00991F54"/>
    <w:rsid w:val="009A0BA4"/>
    <w:rsid w:val="00A1314E"/>
    <w:rsid w:val="00A31F41"/>
    <w:rsid w:val="00A62F40"/>
    <w:rsid w:val="00A64B6F"/>
    <w:rsid w:val="00A87125"/>
    <w:rsid w:val="00AB2F1C"/>
    <w:rsid w:val="00AB629A"/>
    <w:rsid w:val="00AC5930"/>
    <w:rsid w:val="00AD53FA"/>
    <w:rsid w:val="00B16E14"/>
    <w:rsid w:val="00B358B8"/>
    <w:rsid w:val="00B66BEF"/>
    <w:rsid w:val="00BE0152"/>
    <w:rsid w:val="00BE6EA0"/>
    <w:rsid w:val="00C35FC1"/>
    <w:rsid w:val="00C72AC7"/>
    <w:rsid w:val="00C82D44"/>
    <w:rsid w:val="00CF7981"/>
    <w:rsid w:val="00D34730"/>
    <w:rsid w:val="00D3616D"/>
    <w:rsid w:val="00DE4348"/>
    <w:rsid w:val="00E071F5"/>
    <w:rsid w:val="00E1262C"/>
    <w:rsid w:val="00E169F2"/>
    <w:rsid w:val="00E43A19"/>
    <w:rsid w:val="00EC5419"/>
    <w:rsid w:val="00ED054E"/>
    <w:rsid w:val="00F02ADD"/>
    <w:rsid w:val="00F23C51"/>
    <w:rsid w:val="00F2568C"/>
    <w:rsid w:val="00F94E25"/>
    <w:rsid w:val="00FA20FB"/>
    <w:rsid w:val="00FC7949"/>
    <w:rsid w:val="00FD1D98"/>
    <w:rsid w:val="00FD3843"/>
    <w:rsid w:val="00FD5787"/>
    <w:rsid w:val="00FE3A6E"/>
    <w:rsid w:val="00FE5373"/>
    <w:rsid w:val="00FF0BF0"/>
    <w:rsid w:val="00FF3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3D4E3"/>
  <w15:docId w15:val="{D01E233D-1AE7-44E0-89D5-3D269AB6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5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25F8"/>
    <w:pPr>
      <w:tabs>
        <w:tab w:val="center" w:pos="4153"/>
        <w:tab w:val="right" w:pos="8306"/>
      </w:tabs>
      <w:snapToGrid w:val="0"/>
    </w:pPr>
    <w:rPr>
      <w:sz w:val="20"/>
      <w:szCs w:val="20"/>
    </w:rPr>
  </w:style>
  <w:style w:type="paragraph" w:styleId="a4">
    <w:name w:val="footer"/>
    <w:basedOn w:val="a"/>
    <w:rsid w:val="009225F8"/>
    <w:pPr>
      <w:tabs>
        <w:tab w:val="center" w:pos="4153"/>
        <w:tab w:val="right" w:pos="8306"/>
      </w:tabs>
      <w:snapToGrid w:val="0"/>
    </w:pPr>
    <w:rPr>
      <w:sz w:val="20"/>
      <w:szCs w:val="20"/>
    </w:rPr>
  </w:style>
  <w:style w:type="paragraph" w:styleId="a5">
    <w:name w:val="Balloon Text"/>
    <w:basedOn w:val="a"/>
    <w:semiHidden/>
    <w:rsid w:val="008408AF"/>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臺灣存託憑證上市申請書</dc:title>
  <dc:subject/>
  <dc:creator>acer</dc:creator>
  <cp:keywords/>
  <dc:description/>
  <cp:lastModifiedBy>王欣玲</cp:lastModifiedBy>
  <cp:revision>35</cp:revision>
  <cp:lastPrinted>2017-07-24T07:09:00Z</cp:lastPrinted>
  <dcterms:created xsi:type="dcterms:W3CDTF">2017-07-20T04:01:00Z</dcterms:created>
  <dcterms:modified xsi:type="dcterms:W3CDTF">2017-07-24T07:25:00Z</dcterms:modified>
</cp:coreProperties>
</file>