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D4" w:rsidRDefault="00AC15D4" w:rsidP="00F438AB">
      <w:pPr>
        <w:pStyle w:val="3"/>
        <w:spacing w:line="360" w:lineRule="exact"/>
        <w:ind w:leftChars="-59" w:left="-142"/>
        <w:rPr>
          <w:color w:val="000000"/>
        </w:rPr>
      </w:pPr>
      <w:bookmarkStart w:id="0" w:name="_Toc56841215"/>
      <w:r>
        <w:rPr>
          <w:rFonts w:hint="eastAsia"/>
          <w:color w:val="000000"/>
        </w:rPr>
        <w:t>Exhibit 2-1</w:t>
      </w:r>
      <w:bookmarkEnd w:id="0"/>
    </w:p>
    <w:p w:rsidR="00AC15D4" w:rsidRDefault="00AC15D4" w:rsidP="00AC15D4">
      <w:pPr>
        <w:spacing w:line="320" w:lineRule="exact"/>
        <w:jc w:val="center"/>
        <w:rPr>
          <w:b/>
          <w:color w:val="000000"/>
        </w:rPr>
      </w:pPr>
      <w:r>
        <w:rPr>
          <w:b/>
          <w:color w:val="000000"/>
        </w:rPr>
        <w:t xml:space="preserve">Registration Form for </w:t>
      </w:r>
      <w:r>
        <w:rPr>
          <w:rFonts w:hint="eastAsia"/>
          <w:b/>
          <w:color w:val="000000"/>
        </w:rPr>
        <w:t>On</w:t>
      </w:r>
      <w:r>
        <w:rPr>
          <w:b/>
          <w:color w:val="000000"/>
        </w:rPr>
        <w:t xml:space="preserve">shore </w:t>
      </w:r>
      <w:r>
        <w:rPr>
          <w:rFonts w:hint="eastAsia"/>
          <w:b/>
          <w:color w:val="000000"/>
        </w:rPr>
        <w:t xml:space="preserve">Overseas Chinese &amp; </w:t>
      </w:r>
      <w:r>
        <w:rPr>
          <w:b/>
          <w:color w:val="000000"/>
        </w:rPr>
        <w:t xml:space="preserve">Foreign </w:t>
      </w:r>
    </w:p>
    <w:p w:rsidR="00AC15D4" w:rsidRPr="00EB7C28" w:rsidRDefault="00AC15D4" w:rsidP="00EC5C5B">
      <w:pPr>
        <w:spacing w:line="320" w:lineRule="exact"/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Nationals</w:t>
      </w:r>
      <w:r>
        <w:rPr>
          <w:b/>
          <w:color w:val="000000"/>
        </w:rPr>
        <w:t xml:space="preserve"> to Invest </w:t>
      </w:r>
      <w:r w:rsidR="00CC176C">
        <w:rPr>
          <w:rFonts w:hint="eastAsia"/>
          <w:b/>
          <w:color w:val="000000"/>
        </w:rPr>
        <w:t xml:space="preserve">in </w:t>
      </w:r>
      <w:r>
        <w:rPr>
          <w:b/>
          <w:color w:val="000000"/>
        </w:rPr>
        <w:t>ROC Securities</w:t>
      </w:r>
      <w:r w:rsidR="00CC176C">
        <w:rPr>
          <w:rFonts w:hint="eastAsia"/>
          <w:b/>
          <w:color w:val="000000"/>
        </w:rPr>
        <w:t xml:space="preserve"> or </w:t>
      </w:r>
      <w:r w:rsidRPr="00C17524">
        <w:rPr>
          <w:rFonts w:hint="eastAsia"/>
          <w:b/>
          <w:color w:val="000000"/>
        </w:rPr>
        <w:t>to Trade ROC Futures</w:t>
      </w:r>
    </w:p>
    <w:tbl>
      <w:tblPr>
        <w:tblW w:w="878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4110"/>
      </w:tblGrid>
      <w:tr w:rsidR="00AC15D4" w:rsidTr="00E5102B">
        <w:trPr>
          <w:cantSplit/>
          <w:trHeight w:hRule="exact" w:val="454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5D4" w:rsidRDefault="00AC15D4" w:rsidP="00E5102B">
            <w:pPr>
              <w:spacing w:line="32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Applicant</w:t>
            </w:r>
          </w:p>
        </w:tc>
      </w:tr>
      <w:tr w:rsidR="00AC15D4" w:rsidTr="00E5102B">
        <w:trPr>
          <w:cantSplit/>
          <w:trHeight w:hRule="exact" w:val="45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4" w:rsidRDefault="00AC15D4" w:rsidP="00E5102B">
            <w:pPr>
              <w:spacing w:line="320" w:lineRule="exact"/>
              <w:ind w:firstLine="255"/>
              <w:jc w:val="both"/>
              <w:rPr>
                <w:color w:val="000000"/>
              </w:rPr>
            </w:pPr>
            <w:r>
              <w:rPr>
                <w:color w:val="000000"/>
              </w:rPr>
              <w:t>Name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in Chinese:</w:t>
            </w:r>
          </w:p>
        </w:tc>
      </w:tr>
      <w:tr w:rsidR="00AC15D4" w:rsidTr="00E5102B">
        <w:trPr>
          <w:cantSplit/>
          <w:trHeight w:hRule="exact" w:val="62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4" w:rsidRDefault="00AC15D4" w:rsidP="003351A8">
            <w:pPr>
              <w:spacing w:line="280" w:lineRule="exact"/>
              <w:ind w:firstLine="255"/>
              <w:jc w:val="both"/>
              <w:rPr>
                <w:color w:val="000000"/>
              </w:rPr>
            </w:pPr>
            <w:r>
              <w:rPr>
                <w:color w:val="000000"/>
              </w:rPr>
              <w:t>Name in English:</w:t>
            </w:r>
          </w:p>
          <w:p w:rsidR="00AC15D4" w:rsidRDefault="00AC15D4" w:rsidP="003351A8">
            <w:pPr>
              <w:spacing w:line="280" w:lineRule="exact"/>
              <w:ind w:firstLineChars="150" w:firstLine="27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(Applicant's name shall be same as indicated on supporting identification documents)</w:t>
            </w:r>
          </w:p>
        </w:tc>
      </w:tr>
      <w:tr w:rsidR="00AC15D4" w:rsidTr="003351A8">
        <w:trPr>
          <w:cantSplit/>
          <w:trHeight w:hRule="exact" w:val="56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4" w:rsidRDefault="00AC15D4" w:rsidP="003351A8">
            <w:pPr>
              <w:spacing w:line="280" w:lineRule="exact"/>
              <w:ind w:firstLine="255"/>
              <w:jc w:val="both"/>
              <w:rPr>
                <w:color w:val="000000"/>
              </w:rPr>
            </w:pPr>
            <w:r>
              <w:rPr>
                <w:color w:val="000000"/>
              </w:rPr>
              <w:t>Date of Birth</w:t>
            </w:r>
            <w:r>
              <w:rPr>
                <w:rFonts w:hint="eastAsia"/>
                <w:color w:val="000000"/>
              </w:rPr>
              <w:t>:</w:t>
            </w:r>
          </w:p>
          <w:p w:rsidR="00AC15D4" w:rsidRDefault="00AC15D4" w:rsidP="003351A8">
            <w:pPr>
              <w:spacing w:line="280" w:lineRule="exact"/>
              <w:ind w:firstLine="255"/>
              <w:jc w:val="both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(for </w:t>
            </w:r>
            <w:r>
              <w:rPr>
                <w:color w:val="000000"/>
                <w:sz w:val="18"/>
              </w:rPr>
              <w:t>natural</w:t>
            </w:r>
            <w:r>
              <w:rPr>
                <w:rFonts w:hint="eastAsia"/>
                <w:color w:val="000000"/>
                <w:sz w:val="18"/>
              </w:rPr>
              <w:t xml:space="preserve"> person) </w:t>
            </w:r>
          </w:p>
        </w:tc>
      </w:tr>
      <w:tr w:rsidR="00AC15D4" w:rsidTr="003351A8">
        <w:trPr>
          <w:cantSplit/>
          <w:trHeight w:hRule="exact" w:val="56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D4" w:rsidRDefault="00AC15D4" w:rsidP="003351A8">
            <w:pPr>
              <w:spacing w:line="280" w:lineRule="exact"/>
              <w:ind w:firstLine="25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Establishment Date: </w:t>
            </w:r>
          </w:p>
          <w:p w:rsidR="00AC15D4" w:rsidRDefault="00AC15D4" w:rsidP="003351A8">
            <w:pPr>
              <w:spacing w:line="280" w:lineRule="exact"/>
              <w:ind w:firstLine="255"/>
              <w:jc w:val="both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(for juristic person)</w:t>
            </w:r>
          </w:p>
        </w:tc>
      </w:tr>
      <w:tr w:rsidR="00AC15D4" w:rsidTr="00E5102B">
        <w:trPr>
          <w:cantSplit/>
          <w:trHeight w:hRule="exact" w:val="454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5D4" w:rsidRDefault="00AC15D4" w:rsidP="00E5102B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Nationality</w:t>
            </w:r>
          </w:p>
        </w:tc>
      </w:tr>
      <w:tr w:rsidR="00AC15D4" w:rsidTr="00EB7C28">
        <w:trPr>
          <w:cantSplit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1. Japan</w:t>
            </w:r>
          </w:p>
        </w:tc>
      </w:tr>
      <w:tr w:rsidR="00AC15D4" w:rsidTr="00EB7C28">
        <w:trPr>
          <w:cantSplit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2.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United States</w:t>
                </w:r>
              </w:smartTag>
            </w:smartTag>
          </w:p>
        </w:tc>
      </w:tr>
      <w:tr w:rsidR="00AC15D4" w:rsidTr="00EB7C28">
        <w:trPr>
          <w:cantSplit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3.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United Kingdom</w:t>
                </w:r>
              </w:smartTag>
            </w:smartTag>
          </w:p>
        </w:tc>
      </w:tr>
      <w:tr w:rsidR="00AC15D4" w:rsidTr="00AC4CE8"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D4" w:rsidRDefault="00AC15D4" w:rsidP="00915077">
            <w:pPr>
              <w:tabs>
                <w:tab w:val="left" w:pos="1260"/>
                <w:tab w:val="left" w:pos="1440"/>
              </w:tabs>
              <w:spacing w:line="300" w:lineRule="exact"/>
              <w:ind w:left="1440" w:hanging="118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4. Other European Country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</w:tr>
      <w:tr w:rsidR="00AC15D4" w:rsidTr="00AC4CE8"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color w:val="000000"/>
                </w:rPr>
                <w:t>5A</w:t>
              </w:r>
            </w:smartTag>
            <w:r>
              <w:rPr>
                <w:color w:val="000000"/>
              </w:rPr>
              <w:t>. Hong</w:t>
            </w:r>
            <w:r w:rsidRPr="00077BF0">
              <w:t xml:space="preserve"> Kong</w:t>
            </w:r>
            <w:r w:rsidR="00AC4CE8" w:rsidRPr="00077BF0">
              <w:rPr>
                <w:rFonts w:hint="eastAsia"/>
              </w:rPr>
              <w:t>**</w:t>
            </w:r>
            <w:r w:rsidR="00AC4CE8" w:rsidRPr="00077BF0">
              <w:t xml:space="preserve">   </w:t>
            </w:r>
            <w:r w:rsidRPr="00077BF0">
              <w:rPr>
                <w:rFonts w:hint="eastAsia"/>
              </w:rPr>
              <w:t>□</w:t>
            </w:r>
            <w:r w:rsidRPr="00077BF0">
              <w:t xml:space="preserve"> 5B. Macao</w:t>
            </w:r>
            <w:r w:rsidR="00AC4CE8" w:rsidRPr="00077BF0">
              <w:rPr>
                <w:rFonts w:hint="eastAsia"/>
              </w:rPr>
              <w:t>**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</w:p>
        </w:tc>
      </w:tr>
      <w:tr w:rsidR="00AC15D4" w:rsidTr="00AC4CE8"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D4" w:rsidRDefault="00AC15D4" w:rsidP="00915077">
            <w:pPr>
              <w:tabs>
                <w:tab w:val="left" w:pos="1440"/>
              </w:tabs>
              <w:spacing w:line="300" w:lineRule="exact"/>
              <w:ind w:left="1260" w:hanging="10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>
                <w:rPr>
                  <w:color w:val="000000"/>
                </w:rPr>
                <w:t>6A</w:t>
              </w:r>
            </w:smartTag>
            <w:r>
              <w:rPr>
                <w:color w:val="000000"/>
              </w:rPr>
              <w:t xml:space="preserve">. New Zealand 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6B. Australia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</w:p>
        </w:tc>
      </w:tr>
      <w:tr w:rsidR="00AC15D4" w:rsidTr="00915077">
        <w:trPr>
          <w:trHeight w:val="35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7. Others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5D4" w:rsidRDefault="00AC15D4" w:rsidP="00915077">
            <w:pPr>
              <w:spacing w:line="300" w:lineRule="exact"/>
              <w:ind w:firstLine="255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</w:tr>
      <w:tr w:rsidR="00AC15D4" w:rsidTr="00EB7C28">
        <w:trPr>
          <w:cantSplit/>
          <w:trHeight w:val="1950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AC15D4" w:rsidRDefault="00AC15D4" w:rsidP="00364E5C">
            <w:pPr>
              <w:spacing w:line="320" w:lineRule="exact"/>
              <w:ind w:left="420" w:hanging="420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Declaration: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</w:rPr>
              <w:t>(effective from the date this registration form is signed)</w:t>
            </w:r>
          </w:p>
          <w:p w:rsidR="00AC15D4" w:rsidRDefault="00AC15D4" w:rsidP="000F317E">
            <w:pPr>
              <w:spacing w:line="300" w:lineRule="exact"/>
              <w:ind w:left="360" w:hanging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(1) </w:t>
            </w:r>
            <w:r>
              <w:rPr>
                <w:color w:val="000000"/>
              </w:rPr>
              <w:t>The funds to be remitted by the applicant to</w:t>
            </w:r>
            <w:r w:rsidRPr="00C17524">
              <w:rPr>
                <w:color w:val="000000"/>
              </w:rPr>
              <w:t xml:space="preserve"> invest</w:t>
            </w:r>
            <w:r w:rsidRPr="00C17524">
              <w:rPr>
                <w:rFonts w:hint="eastAsia"/>
                <w:color w:val="000000"/>
              </w:rPr>
              <w:t xml:space="preserve"> </w:t>
            </w:r>
            <w:r w:rsidR="00690240">
              <w:rPr>
                <w:rFonts w:hint="eastAsia"/>
                <w:color w:val="000000"/>
              </w:rPr>
              <w:t xml:space="preserve">in </w:t>
            </w:r>
            <w:r w:rsidRPr="00C17524">
              <w:rPr>
                <w:color w:val="000000"/>
              </w:rPr>
              <w:t>ROC securities</w:t>
            </w:r>
            <w:r w:rsidRPr="00C17524">
              <w:rPr>
                <w:rFonts w:hint="eastAsia"/>
                <w:color w:val="000000"/>
              </w:rPr>
              <w:t xml:space="preserve"> or to trade ROC futures</w:t>
            </w:r>
            <w:r w:rsidRPr="00C17524">
              <w:rPr>
                <w:rFonts w:hint="eastAsia"/>
                <w:color w:val="FF0000"/>
              </w:rPr>
              <w:t xml:space="preserve"> </w:t>
            </w:r>
            <w:r>
              <w:rPr>
                <w:color w:val="000000"/>
              </w:rPr>
              <w:t>will not come from Mainland</w:t>
            </w:r>
            <w:r w:rsidR="005A6BF9">
              <w:rPr>
                <w:color w:val="000000"/>
              </w:rPr>
              <w:t xml:space="preserve"> </w:t>
            </w:r>
            <w:r w:rsidRPr="004C3642">
              <w:t>China</w:t>
            </w:r>
            <w:r>
              <w:rPr>
                <w:color w:val="000000"/>
              </w:rPr>
              <w:t>.</w:t>
            </w:r>
          </w:p>
          <w:p w:rsidR="00E8778B" w:rsidRPr="00077BF0" w:rsidRDefault="00AC15D4" w:rsidP="000F317E">
            <w:pPr>
              <w:spacing w:line="300" w:lineRule="exact"/>
            </w:pPr>
            <w:r w:rsidRPr="00077BF0">
              <w:rPr>
                <w:rFonts w:hint="eastAsia"/>
              </w:rPr>
              <w:t xml:space="preserve">(2) </w:t>
            </w:r>
            <w:r w:rsidR="00E8778B" w:rsidRPr="00077BF0">
              <w:t>The applica</w:t>
            </w:r>
            <w:r w:rsidR="004C3642" w:rsidRPr="00077BF0">
              <w:t xml:space="preserve">nt shall not be an individual from </w:t>
            </w:r>
            <w:r w:rsidR="00E8778B" w:rsidRPr="00077BF0">
              <w:t xml:space="preserve">Mainland </w:t>
            </w:r>
            <w:r w:rsidR="004C3642" w:rsidRPr="00077BF0">
              <w:t>China</w:t>
            </w:r>
            <w:proofErr w:type="gramStart"/>
            <w:r w:rsidR="00E8778B" w:rsidRPr="00077BF0">
              <w:t>.</w:t>
            </w:r>
            <w:r w:rsidR="006665C6" w:rsidRPr="00077BF0">
              <w:t>*</w:t>
            </w:r>
            <w:proofErr w:type="gramEnd"/>
            <w:r w:rsidR="006665C6" w:rsidRPr="00077BF0">
              <w:t>*</w:t>
            </w:r>
          </w:p>
          <w:p w:rsidR="00AC15D4" w:rsidRPr="00BE32D7" w:rsidRDefault="00E8778B" w:rsidP="000F317E">
            <w:pPr>
              <w:spacing w:line="300" w:lineRule="exact"/>
              <w:ind w:left="396" w:hangingChars="165" w:hanging="396"/>
            </w:pPr>
            <w:r w:rsidRPr="00BE32D7">
              <w:t xml:space="preserve">(3) </w:t>
            </w:r>
            <w:r w:rsidR="00AC15D4" w:rsidRPr="00BE32D7">
              <w:t xml:space="preserve">The documents and </w:t>
            </w:r>
            <w:r w:rsidR="008B211D" w:rsidRPr="00BE32D7">
              <w:t xml:space="preserve">information </w:t>
            </w:r>
            <w:r w:rsidR="00AC15D4" w:rsidRPr="00BE32D7">
              <w:t>provided by the applicant are true and</w:t>
            </w:r>
            <w:r w:rsidR="00E70AF6" w:rsidRPr="00BE32D7">
              <w:t xml:space="preserve"> correct</w:t>
            </w:r>
            <w:r w:rsidR="00AC15D4" w:rsidRPr="00BE32D7">
              <w:t>.</w:t>
            </w:r>
          </w:p>
          <w:p w:rsidR="00AC15D4" w:rsidRPr="00AC4CE8" w:rsidRDefault="00E8778B" w:rsidP="000F317E">
            <w:pPr>
              <w:spacing w:line="300" w:lineRule="exact"/>
              <w:ind w:left="367" w:hanging="367"/>
              <w:rPr>
                <w:color w:val="000000"/>
              </w:rPr>
            </w:pPr>
            <w:r w:rsidRPr="00BE32D7">
              <w:rPr>
                <w:rFonts w:hint="eastAsia"/>
              </w:rPr>
              <w:t>(4</w:t>
            </w:r>
            <w:r w:rsidR="00AC15D4" w:rsidRPr="00BE32D7">
              <w:rPr>
                <w:rFonts w:hint="eastAsia"/>
              </w:rPr>
              <w:t xml:space="preserve">) </w:t>
            </w:r>
            <w:r w:rsidR="00AC15D4" w:rsidRPr="00BE32D7">
              <w:t>T</w:t>
            </w:r>
            <w:r w:rsidR="00AC15D4">
              <w:rPr>
                <w:color w:val="000000"/>
              </w:rPr>
              <w:t>he applicant will not use unjust measures to affect the fairness or order of the ROC financial/securities market.</w:t>
            </w:r>
          </w:p>
        </w:tc>
      </w:tr>
      <w:tr w:rsidR="00AC15D4" w:rsidTr="00E5102B">
        <w:trPr>
          <w:cantSplit/>
          <w:trHeight w:hRule="exact" w:val="454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:rsidR="00AC15D4" w:rsidRDefault="00AC15D4" w:rsidP="00E5102B">
            <w:pPr>
              <w:spacing w:line="320" w:lineRule="exact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Application Date:</w:t>
            </w:r>
          </w:p>
        </w:tc>
      </w:tr>
      <w:tr w:rsidR="002634EF" w:rsidTr="003351A8">
        <w:trPr>
          <w:cantSplit/>
          <w:trHeight w:val="2824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2C0DE0" w:rsidRPr="00077BF0" w:rsidRDefault="002C0DE0" w:rsidP="003351A8">
            <w:pPr>
              <w:spacing w:line="280" w:lineRule="exact"/>
              <w:ind w:leftChars="18" w:left="43"/>
            </w:pPr>
            <w:r w:rsidRPr="00077BF0">
              <w:rPr>
                <w:rFonts w:hint="eastAsia"/>
              </w:rPr>
              <w:t>**</w:t>
            </w:r>
            <w:r w:rsidRPr="00077BF0">
              <w:t xml:space="preserve"> The applicant who is a Hong Kong or Macao resident as defined under Article 4 of the Laws and Regulations Regarding Hong Kong &amp; Macao Affairs shall submit the required identification documents and apply mutatis mutandis to the regulations governing the investment and remittance by forei</w:t>
            </w:r>
            <w:bookmarkStart w:id="1" w:name="_GoBack"/>
            <w:bookmarkEnd w:id="1"/>
            <w:r w:rsidRPr="00077BF0">
              <w:t xml:space="preserve">gn nationals and overseas Chinese. </w:t>
            </w:r>
          </w:p>
          <w:p w:rsidR="002634EF" w:rsidRPr="00077BF0" w:rsidRDefault="002634EF" w:rsidP="003351A8">
            <w:pPr>
              <w:spacing w:line="280" w:lineRule="exact"/>
              <w:ind w:leftChars="17" w:left="310" w:hangingChars="112" w:hanging="269"/>
            </w:pPr>
            <w:r w:rsidRPr="00077BF0">
              <w:rPr>
                <w:rFonts w:hint="eastAsia"/>
              </w:rPr>
              <w:t>1.</w:t>
            </w:r>
            <w:r w:rsidRPr="00077BF0">
              <w:t xml:space="preserve"> The Hong Kong applicant shall be a Hong Kong resident who has permanent residency in Hong Kong and does not hold a travel document other than a British (Overseas) passport or a Hong Kong passport.</w:t>
            </w:r>
          </w:p>
          <w:p w:rsidR="002634EF" w:rsidRDefault="002634EF" w:rsidP="003351A8">
            <w:pPr>
              <w:spacing w:line="280" w:lineRule="exact"/>
              <w:ind w:leftChars="17" w:left="310" w:hangingChars="112" w:hanging="269"/>
              <w:rPr>
                <w:b/>
                <w:color w:val="000000"/>
              </w:rPr>
            </w:pPr>
            <w:r w:rsidRPr="00077BF0">
              <w:rPr>
                <w:rFonts w:hint="eastAsia"/>
              </w:rPr>
              <w:t>2.</w:t>
            </w:r>
            <w:r w:rsidRPr="00077BF0">
              <w:t xml:space="preserve"> The Macao applicant shall be a Macao resident who has permanent residency in Macao and does not hold a travel documents other than a Macao passport or holds a Portuguese passport obtained prior to the end of Portuguese rule.</w:t>
            </w:r>
          </w:p>
        </w:tc>
      </w:tr>
      <w:tr w:rsidR="00AC15D4" w:rsidTr="00F13E64">
        <w:trPr>
          <w:cantSplit/>
          <w:trHeight w:val="1021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:rsidR="00AC15D4" w:rsidRDefault="00AC15D4" w:rsidP="00F13E64">
            <w:pPr>
              <w:spacing w:line="320" w:lineRule="exact"/>
              <w:ind w:leftChars="18" w:left="4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Applicant:</w:t>
            </w:r>
          </w:p>
          <w:p w:rsidR="00AC15D4" w:rsidRDefault="00AC15D4" w:rsidP="00F13E64">
            <w:pPr>
              <w:spacing w:line="320" w:lineRule="exact"/>
              <w:ind w:leftChars="18" w:left="4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Mailing Address:</w:t>
            </w:r>
          </w:p>
          <w:p w:rsidR="00AC15D4" w:rsidRDefault="00AC15D4" w:rsidP="00F13E64">
            <w:pPr>
              <w:spacing w:line="320" w:lineRule="exact"/>
              <w:ind w:leftChars="18" w:left="4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Telephone Number:</w:t>
            </w:r>
          </w:p>
        </w:tc>
      </w:tr>
      <w:tr w:rsidR="00AC15D4" w:rsidTr="003351A8">
        <w:trPr>
          <w:cantSplit/>
          <w:trHeight w:val="850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AC15D4" w:rsidRPr="006665C6" w:rsidRDefault="00AC15D4" w:rsidP="003351A8">
            <w:pPr>
              <w:spacing w:line="280" w:lineRule="exact"/>
              <w:ind w:leftChars="12" w:left="29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Securities Firm or</w:t>
            </w:r>
            <w:r w:rsidRPr="00C17524">
              <w:rPr>
                <w:rFonts w:hint="eastAsia"/>
                <w:b/>
                <w:color w:val="000000"/>
              </w:rPr>
              <w:t xml:space="preserve"> FCM</w:t>
            </w:r>
            <w:r w:rsidR="00EB4CF4"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 xml:space="preserve">(Representative handling Agent) : </w:t>
            </w:r>
          </w:p>
          <w:p w:rsidR="00AC15D4" w:rsidRDefault="00AC15D4" w:rsidP="003351A8">
            <w:pPr>
              <w:spacing w:line="280" w:lineRule="exact"/>
              <w:ind w:leftChars="12" w:left="29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  <w:r>
              <w:rPr>
                <w:rFonts w:hint="eastAsia"/>
                <w:color w:val="000000"/>
              </w:rPr>
              <w:t>(Company</w:t>
            </w:r>
            <w:r>
              <w:rPr>
                <w:color w:val="000000"/>
              </w:rPr>
              <w:t>’</w:t>
            </w:r>
            <w:r>
              <w:rPr>
                <w:rFonts w:hint="eastAsia"/>
                <w:color w:val="000000"/>
              </w:rPr>
              <w:t>s Chop)</w:t>
            </w:r>
          </w:p>
          <w:p w:rsidR="00AC15D4" w:rsidRDefault="00AC15D4" w:rsidP="003351A8">
            <w:pPr>
              <w:spacing w:line="280" w:lineRule="exact"/>
              <w:ind w:leftChars="12" w:left="2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Maker:</w:t>
            </w:r>
          </w:p>
        </w:tc>
      </w:tr>
      <w:tr w:rsidR="001046B3" w:rsidTr="0066058C">
        <w:trPr>
          <w:cantSplit/>
          <w:trHeight w:hRule="exact" w:val="794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:rsidR="001046B3" w:rsidRPr="00B533FC" w:rsidRDefault="001046B3" w:rsidP="001046B3">
            <w:pPr>
              <w:spacing w:line="320" w:lineRule="exact"/>
              <w:jc w:val="both"/>
              <w:rPr>
                <w:color w:val="000000"/>
              </w:rPr>
            </w:pPr>
            <w:r w:rsidRPr="00B533FC">
              <w:rPr>
                <w:color w:val="000000"/>
              </w:rPr>
              <w:t>Applicant: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6B3" w:rsidRDefault="001046B3" w:rsidP="001046B3">
            <w:pPr>
              <w:spacing w:line="320" w:lineRule="exact"/>
              <w:jc w:val="both"/>
              <w:rPr>
                <w:b/>
                <w:color w:val="000000"/>
              </w:rPr>
            </w:pPr>
          </w:p>
        </w:tc>
      </w:tr>
      <w:tr w:rsidR="001046B3" w:rsidTr="004463FC">
        <w:trPr>
          <w:cantSplit/>
          <w:trHeight w:hRule="exact" w:val="56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6B3" w:rsidRPr="00B533FC" w:rsidRDefault="001046B3" w:rsidP="001046B3">
            <w:pPr>
              <w:spacing w:line="320" w:lineRule="exact"/>
              <w:jc w:val="both"/>
              <w:rPr>
                <w:color w:val="000000"/>
              </w:rPr>
            </w:pPr>
            <w:r w:rsidRPr="00B533FC">
              <w:rPr>
                <w:color w:val="000000"/>
              </w:rPr>
              <w:t>Execution Date: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6B3" w:rsidRDefault="001046B3" w:rsidP="001046B3">
            <w:pPr>
              <w:spacing w:line="320" w:lineRule="exact"/>
              <w:jc w:val="both"/>
              <w:rPr>
                <w:b/>
                <w:color w:val="000000"/>
              </w:rPr>
            </w:pPr>
          </w:p>
        </w:tc>
      </w:tr>
    </w:tbl>
    <w:p w:rsidR="00AC15D4" w:rsidRPr="00AD56A0" w:rsidRDefault="00AC15D4" w:rsidP="00E823FC"/>
    <w:sectPr w:rsidR="00AC15D4" w:rsidRPr="00AD56A0" w:rsidSect="003B73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800" w:bottom="567" w:left="1800" w:header="426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ED" w:rsidRDefault="00AD2FED">
      <w:r>
        <w:separator/>
      </w:r>
    </w:p>
  </w:endnote>
  <w:endnote w:type="continuationSeparator" w:id="0">
    <w:p w:rsidR="00AD2FED" w:rsidRDefault="00AD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0" w:rsidRDefault="00690240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0" w:rsidRDefault="00690240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F438A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ED" w:rsidRDefault="00AD2FED">
      <w:r>
        <w:separator/>
      </w:r>
    </w:p>
  </w:footnote>
  <w:footnote w:type="continuationSeparator" w:id="0">
    <w:p w:rsidR="00AD2FED" w:rsidRDefault="00AD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0" w:rsidRDefault="00690240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0" w:rsidRDefault="00690240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849"/>
    <w:multiLevelType w:val="multilevel"/>
    <w:tmpl w:val="9D46F0D4"/>
    <w:lvl w:ilvl="0">
      <w:start w:val="3"/>
      <w:numFmt w:val="bullet"/>
      <w:lvlText w:val="□"/>
      <w:lvlJc w:val="left"/>
      <w:pPr>
        <w:tabs>
          <w:tab w:val="num" w:pos="1440"/>
        </w:tabs>
        <w:ind w:left="1440" w:hanging="900"/>
      </w:pPr>
      <w:rPr>
        <w:rFonts w:ascii="新細明體" w:eastAsia="新細明體" w:hAnsi="新細明體" w:cs="Courier New" w:hint="eastAsia"/>
      </w:rPr>
    </w:lvl>
    <w:lvl w:ilvl="1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 w15:restartNumberingAfterBreak="0">
    <w:nsid w:val="1B6F2C56"/>
    <w:multiLevelType w:val="hybridMultilevel"/>
    <w:tmpl w:val="DAA8157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1DEC18EF"/>
    <w:multiLevelType w:val="hybridMultilevel"/>
    <w:tmpl w:val="91E0B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2F6FFD"/>
    <w:multiLevelType w:val="multilevel"/>
    <w:tmpl w:val="3872F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3E6145"/>
    <w:multiLevelType w:val="multilevel"/>
    <w:tmpl w:val="BC3CC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C10371"/>
    <w:multiLevelType w:val="multilevel"/>
    <w:tmpl w:val="20BAC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ED173A"/>
    <w:multiLevelType w:val="hybridMultilevel"/>
    <w:tmpl w:val="BDE6983C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48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258"/>
        </w:tabs>
        <w:ind w:left="1258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7" w15:restartNumberingAfterBreak="0">
    <w:nsid w:val="43916580"/>
    <w:multiLevelType w:val="multilevel"/>
    <w:tmpl w:val="8950311E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2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6B6E6C"/>
    <w:multiLevelType w:val="multilevel"/>
    <w:tmpl w:val="70BA2E56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AA240A"/>
    <w:multiLevelType w:val="hybridMultilevel"/>
    <w:tmpl w:val="99246A10"/>
    <w:lvl w:ilvl="0" w:tplc="6DC8350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2F673D"/>
    <w:multiLevelType w:val="hybridMultilevel"/>
    <w:tmpl w:val="FD623EC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A058CC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FF0000"/>
      </w:rPr>
    </w:lvl>
    <w:lvl w:ilvl="2" w:tplc="8BAE2AC4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C6424D"/>
    <w:multiLevelType w:val="hybridMultilevel"/>
    <w:tmpl w:val="98FEB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16F"/>
    <w:rsid w:val="00077BF0"/>
    <w:rsid w:val="000818EE"/>
    <w:rsid w:val="000A4176"/>
    <w:rsid w:val="000B2A2B"/>
    <w:rsid w:val="000D292E"/>
    <w:rsid w:val="000E4F7C"/>
    <w:rsid w:val="000F317E"/>
    <w:rsid w:val="001046B3"/>
    <w:rsid w:val="001101E5"/>
    <w:rsid w:val="00130FB8"/>
    <w:rsid w:val="00175E76"/>
    <w:rsid w:val="001C5CA8"/>
    <w:rsid w:val="001F2F59"/>
    <w:rsid w:val="001F643E"/>
    <w:rsid w:val="0021107E"/>
    <w:rsid w:val="00214659"/>
    <w:rsid w:val="00250D8A"/>
    <w:rsid w:val="002634EF"/>
    <w:rsid w:val="002667A7"/>
    <w:rsid w:val="0026783A"/>
    <w:rsid w:val="002C0DE0"/>
    <w:rsid w:val="002E0BBF"/>
    <w:rsid w:val="002E7CAA"/>
    <w:rsid w:val="002F4585"/>
    <w:rsid w:val="003114D5"/>
    <w:rsid w:val="00324AA2"/>
    <w:rsid w:val="003351A8"/>
    <w:rsid w:val="00364E5C"/>
    <w:rsid w:val="00370B88"/>
    <w:rsid w:val="00386F14"/>
    <w:rsid w:val="003B73FD"/>
    <w:rsid w:val="003D0750"/>
    <w:rsid w:val="003F2D9D"/>
    <w:rsid w:val="003F4F3D"/>
    <w:rsid w:val="003F75ED"/>
    <w:rsid w:val="004012C6"/>
    <w:rsid w:val="004463FC"/>
    <w:rsid w:val="00461602"/>
    <w:rsid w:val="004A26FC"/>
    <w:rsid w:val="004B1CAB"/>
    <w:rsid w:val="004C3642"/>
    <w:rsid w:val="004E5474"/>
    <w:rsid w:val="004F4A21"/>
    <w:rsid w:val="00543C90"/>
    <w:rsid w:val="00575843"/>
    <w:rsid w:val="00577A34"/>
    <w:rsid w:val="00577AF2"/>
    <w:rsid w:val="005A6BF9"/>
    <w:rsid w:val="005B3C52"/>
    <w:rsid w:val="005E4520"/>
    <w:rsid w:val="00634DCF"/>
    <w:rsid w:val="00643FBF"/>
    <w:rsid w:val="0065287A"/>
    <w:rsid w:val="0066058C"/>
    <w:rsid w:val="006665C6"/>
    <w:rsid w:val="00690240"/>
    <w:rsid w:val="006D54F9"/>
    <w:rsid w:val="00721CEF"/>
    <w:rsid w:val="00732DCC"/>
    <w:rsid w:val="00797806"/>
    <w:rsid w:val="007A70F5"/>
    <w:rsid w:val="007A7C30"/>
    <w:rsid w:val="007D3494"/>
    <w:rsid w:val="007D53C0"/>
    <w:rsid w:val="007F45DE"/>
    <w:rsid w:val="007F6FE8"/>
    <w:rsid w:val="008066E7"/>
    <w:rsid w:val="008408E0"/>
    <w:rsid w:val="00857DAE"/>
    <w:rsid w:val="00890014"/>
    <w:rsid w:val="008A79E5"/>
    <w:rsid w:val="008B211D"/>
    <w:rsid w:val="008B6B1C"/>
    <w:rsid w:val="008C07F5"/>
    <w:rsid w:val="00915077"/>
    <w:rsid w:val="00A1623F"/>
    <w:rsid w:val="00A30485"/>
    <w:rsid w:val="00A5716F"/>
    <w:rsid w:val="00A611A7"/>
    <w:rsid w:val="00A964A3"/>
    <w:rsid w:val="00AA3361"/>
    <w:rsid w:val="00AC15D4"/>
    <w:rsid w:val="00AC4CE8"/>
    <w:rsid w:val="00AD2FED"/>
    <w:rsid w:val="00AD56A0"/>
    <w:rsid w:val="00B533FC"/>
    <w:rsid w:val="00B77AC0"/>
    <w:rsid w:val="00B91D0B"/>
    <w:rsid w:val="00B92E40"/>
    <w:rsid w:val="00BA4331"/>
    <w:rsid w:val="00BB6E0F"/>
    <w:rsid w:val="00BC7DAC"/>
    <w:rsid w:val="00BD4DDA"/>
    <w:rsid w:val="00BE3173"/>
    <w:rsid w:val="00BE32D7"/>
    <w:rsid w:val="00BF7B71"/>
    <w:rsid w:val="00C16CDD"/>
    <w:rsid w:val="00C17524"/>
    <w:rsid w:val="00C24B78"/>
    <w:rsid w:val="00C274A6"/>
    <w:rsid w:val="00C33CD6"/>
    <w:rsid w:val="00C7246E"/>
    <w:rsid w:val="00CB5B78"/>
    <w:rsid w:val="00CC176C"/>
    <w:rsid w:val="00CF6055"/>
    <w:rsid w:val="00D34F50"/>
    <w:rsid w:val="00D76624"/>
    <w:rsid w:val="00D824BD"/>
    <w:rsid w:val="00DA4815"/>
    <w:rsid w:val="00E5102B"/>
    <w:rsid w:val="00E53252"/>
    <w:rsid w:val="00E70AF6"/>
    <w:rsid w:val="00E823FC"/>
    <w:rsid w:val="00E8778B"/>
    <w:rsid w:val="00EA00D3"/>
    <w:rsid w:val="00EB4CF4"/>
    <w:rsid w:val="00EB7C28"/>
    <w:rsid w:val="00EC5C5B"/>
    <w:rsid w:val="00ED2857"/>
    <w:rsid w:val="00F13E64"/>
    <w:rsid w:val="00F143E1"/>
    <w:rsid w:val="00F20C54"/>
    <w:rsid w:val="00F30439"/>
    <w:rsid w:val="00F438AB"/>
    <w:rsid w:val="00F768B1"/>
    <w:rsid w:val="00FD4F2D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CE80E-ED41-4BCA-8B0A-D429354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7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5B78"/>
    <w:pPr>
      <w:keepNext/>
      <w:widowControl/>
      <w:pBdr>
        <w:bottom w:val="double" w:sz="12" w:space="1" w:color="auto"/>
      </w:pBdr>
      <w:spacing w:before="240" w:after="60"/>
      <w:jc w:val="right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qFormat/>
    <w:rsid w:val="007F6FE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F6FE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CB5B78"/>
    <w:pPr>
      <w:widowControl/>
      <w:tabs>
        <w:tab w:val="right" w:leader="dot" w:pos="8309"/>
      </w:tabs>
      <w:spacing w:before="120" w:after="120"/>
    </w:pPr>
    <w:rPr>
      <w:b/>
      <w:caps/>
      <w:kern w:val="0"/>
      <w:sz w:val="22"/>
      <w:szCs w:val="20"/>
    </w:rPr>
  </w:style>
  <w:style w:type="paragraph" w:styleId="20">
    <w:name w:val="toc 2"/>
    <w:basedOn w:val="a"/>
    <w:next w:val="a"/>
    <w:semiHidden/>
    <w:rsid w:val="00CB5B78"/>
    <w:pPr>
      <w:widowControl/>
      <w:tabs>
        <w:tab w:val="right" w:leader="dot" w:pos="8309"/>
      </w:tabs>
    </w:pPr>
    <w:rPr>
      <w:smallCaps/>
      <w:kern w:val="0"/>
      <w:sz w:val="20"/>
      <w:szCs w:val="20"/>
    </w:rPr>
  </w:style>
  <w:style w:type="paragraph" w:styleId="30">
    <w:name w:val="toc 3"/>
    <w:basedOn w:val="a"/>
    <w:next w:val="a"/>
    <w:semiHidden/>
    <w:rsid w:val="00CB5B78"/>
    <w:pPr>
      <w:widowControl/>
      <w:tabs>
        <w:tab w:val="right" w:leader="dot" w:pos="8309"/>
      </w:tabs>
      <w:ind w:left="220"/>
    </w:pPr>
    <w:rPr>
      <w:kern w:val="0"/>
      <w:sz w:val="20"/>
      <w:szCs w:val="20"/>
    </w:rPr>
  </w:style>
  <w:style w:type="paragraph" w:styleId="a3">
    <w:name w:val="header"/>
    <w:basedOn w:val="a"/>
    <w:rsid w:val="00CB5B78"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paragraph" w:styleId="a4">
    <w:name w:val="footer"/>
    <w:basedOn w:val="a"/>
    <w:rsid w:val="00CB5B78"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character" w:styleId="a5">
    <w:name w:val="page number"/>
    <w:basedOn w:val="a0"/>
    <w:rsid w:val="00CB5B78"/>
  </w:style>
  <w:style w:type="character" w:styleId="a6">
    <w:name w:val="footnote reference"/>
    <w:semiHidden/>
    <w:rsid w:val="00BD4DDA"/>
    <w:rPr>
      <w:vertAlign w:val="superscript"/>
    </w:rPr>
  </w:style>
  <w:style w:type="paragraph" w:styleId="a7">
    <w:name w:val="footnote text"/>
    <w:basedOn w:val="a"/>
    <w:semiHidden/>
    <w:rsid w:val="00BD4DDA"/>
    <w:pPr>
      <w:snapToGrid w:val="0"/>
    </w:pPr>
    <w:rPr>
      <w:sz w:val="20"/>
      <w:szCs w:val="20"/>
    </w:rPr>
  </w:style>
  <w:style w:type="paragraph" w:styleId="a8">
    <w:name w:val="Body Text Indent"/>
    <w:basedOn w:val="a"/>
    <w:rsid w:val="00AC15D4"/>
    <w:pPr>
      <w:spacing w:after="120"/>
      <w:ind w:leftChars="200" w:left="480"/>
    </w:pPr>
  </w:style>
  <w:style w:type="paragraph" w:styleId="31">
    <w:name w:val="Body Text Indent 3"/>
    <w:basedOn w:val="a"/>
    <w:rsid w:val="00AC15D4"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rsid w:val="00AC15D4"/>
    <w:pPr>
      <w:spacing w:after="120" w:line="480" w:lineRule="auto"/>
      <w:ind w:leftChars="200" w:left="480"/>
    </w:pPr>
  </w:style>
  <w:style w:type="paragraph" w:styleId="a9">
    <w:name w:val="Balloon Text"/>
    <w:basedOn w:val="a"/>
    <w:semiHidden/>
    <w:rsid w:val="004A26F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Company>台灣證劵交易所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Guidelines for Offshore Overseas Chinese and Foreign nationals to Invest ROC Securities or to trade ROC Futures</dc:title>
  <dc:subject/>
  <dc:creator>user</dc:creator>
  <cp:keywords/>
  <dc:description/>
  <cp:lastModifiedBy>曾瓊萩</cp:lastModifiedBy>
  <cp:revision>20</cp:revision>
  <cp:lastPrinted>2006-08-24T08:06:00Z</cp:lastPrinted>
  <dcterms:created xsi:type="dcterms:W3CDTF">2017-09-18T02:48:00Z</dcterms:created>
  <dcterms:modified xsi:type="dcterms:W3CDTF">2017-09-18T03:50:00Z</dcterms:modified>
</cp:coreProperties>
</file>