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6C" w:rsidRPr="00393E73" w:rsidRDefault="005C4B03" w:rsidP="00EA7CC1">
      <w:pPr>
        <w:spacing w:afterLines="100" w:line="560" w:lineRule="exact"/>
        <w:jc w:val="center"/>
        <w:rPr>
          <w:rFonts w:ascii="標楷體" w:eastAsia="標楷體" w:hAnsi="標楷體"/>
          <w:sz w:val="36"/>
          <w:szCs w:val="36"/>
        </w:rPr>
      </w:pPr>
      <w:r w:rsidRPr="005C4B03">
        <w:rPr>
          <w:rFonts w:ascii="標楷體" w:eastAsia="標楷體" w:hAnsi="標楷體" w:hint="eastAsia"/>
          <w:sz w:val="36"/>
          <w:szCs w:val="36"/>
        </w:rPr>
        <w:t>臺灣證券交易所公開資訊觀測站「財務重點專區」資訊揭露處理原則</w:t>
      </w:r>
      <w:r w:rsidRPr="00393E73">
        <w:rPr>
          <w:rFonts w:ascii="標楷體" w:eastAsia="標楷體" w:hAnsi="標楷體" w:hint="eastAsia"/>
          <w:sz w:val="36"/>
          <w:szCs w:val="36"/>
        </w:rPr>
        <w:t>部分條文修正對照表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2787"/>
        <w:gridCol w:w="2788"/>
      </w:tblGrid>
      <w:tr w:rsidR="003B4BBA" w:rsidRPr="00393E73" w:rsidTr="006F256C">
        <w:tc>
          <w:tcPr>
            <w:tcW w:w="2787" w:type="dxa"/>
          </w:tcPr>
          <w:p w:rsidR="003B4BBA" w:rsidRPr="00170D90" w:rsidRDefault="003B4BBA" w:rsidP="00EA6DC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0D90">
              <w:rPr>
                <w:rFonts w:eastAsia="標楷體"/>
                <w:sz w:val="28"/>
                <w:szCs w:val="28"/>
              </w:rPr>
              <w:t>修正條文</w:t>
            </w:r>
          </w:p>
        </w:tc>
        <w:tc>
          <w:tcPr>
            <w:tcW w:w="2787" w:type="dxa"/>
          </w:tcPr>
          <w:p w:rsidR="003B4BBA" w:rsidRPr="00170D90" w:rsidRDefault="003B4BBA" w:rsidP="00EA6DC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0D90">
              <w:rPr>
                <w:rFonts w:eastAsia="標楷體"/>
                <w:sz w:val="28"/>
                <w:szCs w:val="28"/>
              </w:rPr>
              <w:t>現行條文</w:t>
            </w:r>
          </w:p>
        </w:tc>
        <w:tc>
          <w:tcPr>
            <w:tcW w:w="2788" w:type="dxa"/>
          </w:tcPr>
          <w:p w:rsidR="003B4BBA" w:rsidRPr="00170D90" w:rsidRDefault="003B4BBA" w:rsidP="00EA6DC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0D90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5C4B03" w:rsidRPr="00393E73" w:rsidTr="006F256C">
        <w:tc>
          <w:tcPr>
            <w:tcW w:w="2787" w:type="dxa"/>
          </w:tcPr>
          <w:p w:rsidR="005C4B03" w:rsidRPr="005C4B03" w:rsidRDefault="005C4B03" w:rsidP="0026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C4B03">
              <w:rPr>
                <w:rFonts w:ascii="標楷體" w:eastAsia="標楷體" w:hAnsi="標楷體" w:hint="eastAsia"/>
                <w:szCs w:val="24"/>
              </w:rPr>
              <w:t>四、資訊揭露處理原則：</w:t>
            </w:r>
          </w:p>
          <w:p w:rsidR="005C4B03" w:rsidRPr="005C4B03" w:rsidRDefault="005C4B03" w:rsidP="0026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C4B03">
              <w:rPr>
                <w:rFonts w:ascii="標楷體" w:eastAsia="標楷體" w:hAnsi="標楷體"/>
                <w:szCs w:val="24"/>
              </w:rPr>
              <w:t>（一）資訊揭露項目：</w:t>
            </w:r>
          </w:p>
          <w:p w:rsidR="005C4B03" w:rsidRPr="005C4B03" w:rsidRDefault="005C4B03" w:rsidP="002622A6">
            <w:pPr>
              <w:spacing w:line="0" w:lineRule="atLeast"/>
              <w:ind w:left="142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C4B03">
              <w:rPr>
                <w:rFonts w:ascii="標楷體" w:eastAsia="標楷體" w:hAnsi="標楷體" w:hint="eastAsia"/>
                <w:szCs w:val="24"/>
              </w:rPr>
              <w:t>1.</w:t>
            </w:r>
            <w:r w:rsidRPr="005C4B03">
              <w:rPr>
                <w:rFonts w:ascii="標楷體" w:eastAsia="標楷體" w:hAnsi="標楷體"/>
                <w:szCs w:val="24"/>
              </w:rPr>
              <w:t>「財務重點專區」之內容除包含：（1）產業類別、（2）證券代號、（3）公司名稱及（4）每股淨值外，並按下列指標逐項列示：</w:t>
            </w:r>
          </w:p>
          <w:p w:rsidR="005C4B03" w:rsidRPr="005C4B03" w:rsidRDefault="005C4B03" w:rsidP="005C4B03">
            <w:pPr>
              <w:pStyle w:val="HTML"/>
              <w:spacing w:line="0" w:lineRule="atLeast"/>
              <w:ind w:leftChars="-18" w:left="699" w:hangingChars="309" w:hanging="742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5C4B03">
              <w:rPr>
                <w:rFonts w:ascii="標楷體" w:eastAsia="標楷體" w:hAnsi="標楷體" w:cs="Times New Roman" w:hint="eastAsia"/>
                <w:color w:val="auto"/>
              </w:rPr>
              <w:t xml:space="preserve">   </w:t>
            </w:r>
            <w:r w:rsidRPr="005C4B03">
              <w:rPr>
                <w:rFonts w:ascii="標楷體" w:eastAsia="標楷體" w:hAnsi="標楷體" w:cs="Times New Roman"/>
                <w:color w:val="auto"/>
              </w:rPr>
              <w:t>(指標1至8略)</w:t>
            </w:r>
          </w:p>
          <w:p w:rsidR="005C4B03" w:rsidRPr="005C4B03" w:rsidRDefault="005C4B03" w:rsidP="005C4B03">
            <w:pPr>
              <w:pStyle w:val="HTML"/>
              <w:spacing w:line="0" w:lineRule="atLeast"/>
              <w:ind w:leftChars="-18" w:left="699" w:hangingChars="309" w:hanging="742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  <w:p w:rsidR="005C4B03" w:rsidRPr="005C4B03" w:rsidRDefault="005C4B03" w:rsidP="002622A6">
            <w:pPr>
              <w:pStyle w:val="HTML"/>
              <w:tabs>
                <w:tab w:val="clear" w:pos="916"/>
                <w:tab w:val="left" w:pos="1134"/>
              </w:tabs>
              <w:spacing w:line="0" w:lineRule="atLeast"/>
              <w:ind w:leftChars="-18" w:left="-4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5C4B03">
              <w:rPr>
                <w:rFonts w:ascii="標楷體" w:eastAsia="標楷體" w:hAnsi="標楷體" w:cs="Times New Roman"/>
                <w:color w:val="auto"/>
              </w:rPr>
              <w:t>指標 9：符合下列任</w:t>
            </w:r>
            <w:proofErr w:type="gramStart"/>
            <w:r w:rsidRPr="005C4B03">
              <w:rPr>
                <w:rFonts w:ascii="標楷體" w:eastAsia="標楷體" w:hAnsi="標楷體" w:cs="Times New Roman"/>
                <w:color w:val="auto"/>
              </w:rPr>
              <w:t>一</w:t>
            </w:r>
            <w:proofErr w:type="gramEnd"/>
            <w:r w:rsidRPr="005C4B03">
              <w:rPr>
                <w:rFonts w:ascii="標楷體" w:eastAsia="標楷體" w:hAnsi="標楷體" w:cs="Times New Roman"/>
                <w:color w:val="auto"/>
              </w:rPr>
              <w:t>情事</w:t>
            </w:r>
            <w:r w:rsidRPr="005C4B03">
              <w:rPr>
                <w:rFonts w:ascii="標楷體" w:eastAsia="標楷體" w:hAnsi="標楷體" w:cs="Times New Roman" w:hint="eastAsia"/>
                <w:color w:val="auto"/>
              </w:rPr>
              <w:t xml:space="preserve"> </w:t>
            </w:r>
            <w:r w:rsidRPr="005C4B03">
              <w:rPr>
                <w:rFonts w:ascii="標楷體" w:eastAsia="標楷體" w:hAnsi="標楷體" w:cs="Times New Roman"/>
                <w:color w:val="auto"/>
              </w:rPr>
              <w:t>者：</w:t>
            </w:r>
          </w:p>
          <w:p w:rsidR="005C4B03" w:rsidRPr="005C4B03" w:rsidRDefault="005C4B03" w:rsidP="005C4B03">
            <w:pPr>
              <w:pStyle w:val="HTML"/>
              <w:spacing w:line="0" w:lineRule="atLeast"/>
              <w:ind w:leftChars="-18" w:left="219" w:hangingChars="109" w:hanging="262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5C4B03">
              <w:rPr>
                <w:rFonts w:ascii="標楷體" w:eastAsia="標楷體" w:hAnsi="標楷體" w:cs="Times New Roman"/>
                <w:color w:val="auto"/>
              </w:rPr>
              <w:t>(1)內部控制制度設計及執行有重大缺失。</w:t>
            </w:r>
          </w:p>
          <w:p w:rsidR="005C4B03" w:rsidRPr="005C4B03" w:rsidRDefault="005C4B03" w:rsidP="005C4B03">
            <w:pPr>
              <w:pStyle w:val="HTML"/>
              <w:spacing w:line="0" w:lineRule="atLeast"/>
              <w:ind w:leftChars="-18" w:left="219" w:hangingChars="109" w:hanging="262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5C4B03">
              <w:rPr>
                <w:rFonts w:ascii="標楷體" w:eastAsia="標楷體" w:hAnsi="標楷體" w:cs="Times New Roman"/>
                <w:color w:val="auto"/>
              </w:rPr>
              <w:t>(2)會計師出具</w:t>
            </w:r>
            <w:r w:rsidRPr="009B79B9">
              <w:rPr>
                <w:rFonts w:ascii="標楷體" w:eastAsia="標楷體" w:hAnsi="標楷體" w:cs="Times New Roman"/>
                <w:color w:val="auto"/>
              </w:rPr>
              <w:t>繼續經營</w:t>
            </w:r>
            <w:r w:rsidRPr="005C4B03">
              <w:rPr>
                <w:rFonts w:ascii="標楷體" w:eastAsia="標楷體" w:hAnsi="標楷體" w:cs="Times New Roman"/>
                <w:color w:val="auto"/>
                <w:u w:val="single"/>
              </w:rPr>
              <w:t>能力</w:t>
            </w:r>
            <w:r w:rsidRPr="0078191A">
              <w:rPr>
                <w:rFonts w:ascii="標楷體" w:eastAsia="標楷體" w:hAnsi="標楷體" w:cs="Times New Roman"/>
                <w:color w:val="auto"/>
                <w:u w:val="single"/>
              </w:rPr>
              <w:t>存</w:t>
            </w:r>
            <w:r w:rsidRPr="005C4B03">
              <w:rPr>
                <w:rFonts w:ascii="標楷體" w:eastAsia="標楷體" w:hAnsi="標楷體" w:cs="Times New Roman"/>
                <w:color w:val="auto"/>
                <w:u w:val="single"/>
              </w:rPr>
              <w:t>在重大不確定性之查核或繼續經營假設存有重大疑慮之核閱報告</w:t>
            </w:r>
            <w:r w:rsidRPr="005C4B03">
              <w:rPr>
                <w:rFonts w:ascii="標楷體" w:eastAsia="標楷體" w:hAnsi="標楷體" w:cs="Times New Roman"/>
                <w:color w:val="auto"/>
              </w:rPr>
              <w:t>。</w:t>
            </w:r>
          </w:p>
          <w:p w:rsidR="005C4B03" w:rsidRPr="005C4B03" w:rsidRDefault="005C4B03" w:rsidP="005C4B03">
            <w:pPr>
              <w:pStyle w:val="HTML"/>
              <w:spacing w:line="0" w:lineRule="atLeast"/>
              <w:ind w:leftChars="-18" w:left="219" w:hangingChars="109" w:hanging="262"/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第</w:t>
            </w:r>
            <w:r w:rsidRPr="005C4B03">
              <w:rPr>
                <w:rFonts w:ascii="標楷體" w:eastAsia="標楷體" w:hAnsi="標楷體" w:cs="Times New Roman" w:hint="eastAsia"/>
                <w:color w:val="auto"/>
              </w:rPr>
              <w:t>(3)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至(10)略</w:t>
            </w:r>
            <w:r w:rsidRPr="005C4B03">
              <w:rPr>
                <w:rFonts w:ascii="標楷體" w:eastAsia="標楷體" w:hAnsi="標楷體" w:cs="Times New Roman"/>
                <w:color w:val="auto"/>
              </w:rPr>
              <w:t xml:space="preserve"> </w:t>
            </w:r>
          </w:p>
          <w:p w:rsidR="005C4B03" w:rsidRPr="005C4B03" w:rsidRDefault="005C4B03" w:rsidP="00EA7CC1">
            <w:pPr>
              <w:pStyle w:val="HTML"/>
              <w:spacing w:beforeLines="50"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2787" w:type="dxa"/>
          </w:tcPr>
          <w:p w:rsidR="005C4B03" w:rsidRPr="005C4B03" w:rsidRDefault="005C4B03" w:rsidP="0026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C4B03">
              <w:rPr>
                <w:rFonts w:ascii="標楷體" w:eastAsia="標楷體" w:hAnsi="標楷體" w:hint="eastAsia"/>
                <w:szCs w:val="24"/>
              </w:rPr>
              <w:t>四、資訊揭露處理原則：</w:t>
            </w:r>
          </w:p>
          <w:p w:rsidR="005C4B03" w:rsidRPr="005C4B03" w:rsidRDefault="005C4B03" w:rsidP="00262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C4B03">
              <w:rPr>
                <w:rFonts w:ascii="標楷體" w:eastAsia="標楷體" w:hAnsi="標楷體"/>
                <w:szCs w:val="24"/>
              </w:rPr>
              <w:t>（一）資訊揭露項目：</w:t>
            </w:r>
          </w:p>
          <w:p w:rsidR="005C4B03" w:rsidRPr="005C4B03" w:rsidRDefault="005C4B03" w:rsidP="002622A6">
            <w:pPr>
              <w:spacing w:line="0" w:lineRule="atLeast"/>
              <w:ind w:left="142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C4B03">
              <w:rPr>
                <w:rFonts w:ascii="標楷體" w:eastAsia="標楷體" w:hAnsi="標楷體" w:hint="eastAsia"/>
                <w:szCs w:val="24"/>
              </w:rPr>
              <w:t>1.</w:t>
            </w:r>
            <w:r w:rsidRPr="005C4B03">
              <w:rPr>
                <w:rFonts w:ascii="標楷體" w:eastAsia="標楷體" w:hAnsi="標楷體"/>
                <w:szCs w:val="24"/>
              </w:rPr>
              <w:t>「財務重點專區」之內容除包含：（1）產業類別、（2）證券代號、（3）公司名稱及（4）每股淨值外，並按下列指標逐項列示：</w:t>
            </w:r>
          </w:p>
          <w:p w:rsidR="005C4B03" w:rsidRPr="005C4B03" w:rsidRDefault="005C4B03" w:rsidP="005C4B03">
            <w:pPr>
              <w:pStyle w:val="HTML"/>
              <w:spacing w:line="0" w:lineRule="atLeast"/>
              <w:ind w:leftChars="-18" w:left="699" w:hangingChars="309" w:hanging="742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5C4B03">
              <w:rPr>
                <w:rFonts w:ascii="標楷體" w:eastAsia="標楷體" w:hAnsi="標楷體" w:cs="Times New Roman" w:hint="eastAsia"/>
                <w:color w:val="auto"/>
              </w:rPr>
              <w:t xml:space="preserve">   </w:t>
            </w:r>
            <w:r w:rsidRPr="005C4B03">
              <w:rPr>
                <w:rFonts w:ascii="標楷體" w:eastAsia="標楷體" w:hAnsi="標楷體" w:cs="Times New Roman"/>
                <w:color w:val="auto"/>
              </w:rPr>
              <w:t>(指標1至8略)</w:t>
            </w:r>
          </w:p>
          <w:p w:rsidR="005C4B03" w:rsidRPr="005C4B03" w:rsidRDefault="005C4B03" w:rsidP="005C4B03">
            <w:pPr>
              <w:pStyle w:val="HTML"/>
              <w:spacing w:line="0" w:lineRule="atLeast"/>
              <w:ind w:leftChars="-18" w:left="699" w:hangingChars="309" w:hanging="742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  <w:p w:rsidR="005C4B03" w:rsidRPr="005C4B03" w:rsidRDefault="005C4B03" w:rsidP="002622A6">
            <w:pPr>
              <w:pStyle w:val="HTML"/>
              <w:tabs>
                <w:tab w:val="clear" w:pos="916"/>
                <w:tab w:val="left" w:pos="1134"/>
              </w:tabs>
              <w:spacing w:line="0" w:lineRule="atLeast"/>
              <w:ind w:leftChars="-18" w:left="-43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5C4B03">
              <w:rPr>
                <w:rFonts w:ascii="標楷體" w:eastAsia="標楷體" w:hAnsi="標楷體" w:cs="Times New Roman"/>
                <w:color w:val="auto"/>
              </w:rPr>
              <w:t>指標 9：符合下列任</w:t>
            </w:r>
            <w:proofErr w:type="gramStart"/>
            <w:r w:rsidRPr="005C4B03">
              <w:rPr>
                <w:rFonts w:ascii="標楷體" w:eastAsia="標楷體" w:hAnsi="標楷體" w:cs="Times New Roman"/>
                <w:color w:val="auto"/>
              </w:rPr>
              <w:t>一</w:t>
            </w:r>
            <w:proofErr w:type="gramEnd"/>
            <w:r w:rsidRPr="005C4B03">
              <w:rPr>
                <w:rFonts w:ascii="標楷體" w:eastAsia="標楷體" w:hAnsi="標楷體" w:cs="Times New Roman"/>
                <w:color w:val="auto"/>
              </w:rPr>
              <w:t>情事</w:t>
            </w:r>
            <w:r w:rsidRPr="005C4B03">
              <w:rPr>
                <w:rFonts w:ascii="標楷體" w:eastAsia="標楷體" w:hAnsi="標楷體" w:cs="Times New Roman" w:hint="eastAsia"/>
                <w:color w:val="auto"/>
              </w:rPr>
              <w:t xml:space="preserve"> </w:t>
            </w:r>
            <w:r w:rsidRPr="005C4B03">
              <w:rPr>
                <w:rFonts w:ascii="標楷體" w:eastAsia="標楷體" w:hAnsi="標楷體" w:cs="Times New Roman"/>
                <w:color w:val="auto"/>
              </w:rPr>
              <w:t>者：</w:t>
            </w:r>
          </w:p>
          <w:p w:rsidR="005C4B03" w:rsidRPr="005C4B03" w:rsidRDefault="005C4B03" w:rsidP="005C4B03">
            <w:pPr>
              <w:pStyle w:val="HTML"/>
              <w:spacing w:line="0" w:lineRule="atLeast"/>
              <w:ind w:leftChars="-18" w:left="219" w:hangingChars="109" w:hanging="262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5C4B03">
              <w:rPr>
                <w:rFonts w:ascii="標楷體" w:eastAsia="標楷體" w:hAnsi="標楷體" w:cs="Times New Roman"/>
                <w:color w:val="auto"/>
              </w:rPr>
              <w:t>(1)內部控制制度設計及執行有重大缺失。</w:t>
            </w:r>
          </w:p>
          <w:p w:rsidR="005C4B03" w:rsidRDefault="005C4B03" w:rsidP="005C4B03">
            <w:pPr>
              <w:pStyle w:val="HTML"/>
              <w:spacing w:line="0" w:lineRule="atLeast"/>
              <w:ind w:leftChars="-18" w:left="219" w:hangingChars="109" w:hanging="262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5C4B03">
              <w:rPr>
                <w:rFonts w:ascii="標楷體" w:eastAsia="標楷體" w:hAnsi="標楷體" w:cs="Times New Roman"/>
                <w:color w:val="auto"/>
              </w:rPr>
              <w:t>(2)會計師出具</w:t>
            </w:r>
            <w:r w:rsidRPr="005044AF">
              <w:rPr>
                <w:rFonts w:ascii="標楷體" w:eastAsia="標楷體" w:hAnsi="標楷體" w:cs="Times New Roman"/>
                <w:color w:val="auto"/>
              </w:rPr>
              <w:t>繼續經營</w:t>
            </w:r>
            <w:r w:rsidRPr="0078191A">
              <w:rPr>
                <w:rFonts w:ascii="標楷體" w:eastAsia="標楷體" w:hAnsi="標楷體" w:cs="Times New Roman"/>
                <w:color w:val="auto"/>
              </w:rPr>
              <w:t>假設</w:t>
            </w:r>
            <w:r w:rsidRPr="005C4B03">
              <w:rPr>
                <w:rFonts w:ascii="標楷體" w:eastAsia="標楷體" w:hAnsi="標楷體" w:cs="Times New Roman"/>
                <w:color w:val="auto"/>
              </w:rPr>
              <w:t>存有重大疑慮之查核或核閱報告。</w:t>
            </w:r>
          </w:p>
          <w:p w:rsidR="005C4B03" w:rsidRDefault="005C4B03" w:rsidP="005C4B03">
            <w:pPr>
              <w:pStyle w:val="HTML"/>
              <w:spacing w:line="0" w:lineRule="atLeast"/>
              <w:ind w:leftChars="-18" w:left="219" w:hangingChars="109" w:hanging="262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  <w:p w:rsidR="00C43CFD" w:rsidRPr="005C4B03" w:rsidRDefault="00C43CFD" w:rsidP="005C4B03">
            <w:pPr>
              <w:pStyle w:val="HTML"/>
              <w:spacing w:line="0" w:lineRule="atLeast"/>
              <w:ind w:leftChars="-18" w:left="219" w:hangingChars="109" w:hanging="262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  <w:p w:rsidR="005C4B03" w:rsidRPr="005C4B03" w:rsidRDefault="005C4B03" w:rsidP="005C4B03">
            <w:pPr>
              <w:pStyle w:val="HTML"/>
              <w:spacing w:line="0" w:lineRule="atLeast"/>
              <w:ind w:leftChars="-18" w:left="219" w:hangingChars="109" w:hanging="262"/>
              <w:jc w:val="both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</w:rPr>
              <w:t>第</w:t>
            </w:r>
            <w:r w:rsidRPr="005C4B03">
              <w:rPr>
                <w:rFonts w:ascii="標楷體" w:eastAsia="標楷體" w:hAnsi="標楷體" w:cs="Times New Roman" w:hint="eastAsia"/>
                <w:color w:val="auto"/>
              </w:rPr>
              <w:t>(3)</w:t>
            </w:r>
            <w:r>
              <w:rPr>
                <w:rFonts w:ascii="標楷體" w:eastAsia="標楷體" w:hAnsi="標楷體" w:cs="Times New Roman" w:hint="eastAsia"/>
                <w:color w:val="auto"/>
              </w:rPr>
              <w:t>至(10)略</w:t>
            </w:r>
            <w:r w:rsidRPr="005C4B03">
              <w:rPr>
                <w:rFonts w:ascii="標楷體" w:eastAsia="標楷體" w:hAnsi="標楷體" w:cs="Times New Roman"/>
                <w:color w:val="auto"/>
              </w:rPr>
              <w:t xml:space="preserve"> </w:t>
            </w:r>
          </w:p>
          <w:p w:rsidR="005C4B03" w:rsidRPr="005C4B03" w:rsidRDefault="005C4B03" w:rsidP="002622A6">
            <w:pPr>
              <w:pStyle w:val="HTML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2788" w:type="dxa"/>
          </w:tcPr>
          <w:p w:rsidR="005C4B03" w:rsidRPr="005C4B03" w:rsidRDefault="005C4B03" w:rsidP="002622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C4B03">
              <w:rPr>
                <w:rFonts w:ascii="標楷體" w:eastAsia="標楷體" w:hAnsi="標楷體"/>
                <w:szCs w:val="24"/>
              </w:rPr>
              <w:t>配合我國新修訂審計準則公報第57號</w:t>
            </w:r>
            <w:r w:rsidRPr="005C4B03">
              <w:rPr>
                <w:rFonts w:ascii="標楷體" w:eastAsia="標楷體" w:hAnsi="標楷體" w:hint="eastAsia"/>
                <w:szCs w:val="24"/>
              </w:rPr>
              <w:t>「</w:t>
            </w:r>
            <w:r w:rsidRPr="005C4B03">
              <w:rPr>
                <w:rFonts w:ascii="標楷體" w:eastAsia="標楷體" w:hAnsi="標楷體"/>
                <w:szCs w:val="24"/>
              </w:rPr>
              <w:t>財務報表查核報告</w:t>
            </w:r>
            <w:r w:rsidRPr="005C4B03">
              <w:rPr>
                <w:rFonts w:ascii="標楷體" w:eastAsia="標楷體" w:hAnsi="標楷體" w:hint="eastAsia"/>
                <w:szCs w:val="24"/>
              </w:rPr>
              <w:t>」</w:t>
            </w:r>
            <w:r w:rsidR="005044AF">
              <w:rPr>
                <w:rFonts w:ascii="標楷體" w:eastAsia="標楷體" w:hAnsi="標楷體" w:cs="細明體" w:hint="eastAsia"/>
                <w:kern w:val="0"/>
                <w:szCs w:val="24"/>
              </w:rPr>
              <w:t>發布</w:t>
            </w:r>
            <w:r w:rsidRPr="005C4B03">
              <w:rPr>
                <w:rFonts w:ascii="標楷體" w:eastAsia="標楷體" w:hAnsi="標楷體" w:hint="eastAsia"/>
                <w:szCs w:val="24"/>
              </w:rPr>
              <w:t>，</w:t>
            </w:r>
            <w:r w:rsidRPr="00C43CFD">
              <w:rPr>
                <w:rFonts w:ascii="標楷體" w:eastAsia="標楷體" w:hAnsi="標楷體"/>
                <w:szCs w:val="24"/>
              </w:rPr>
              <w:t>繼續經營假設存有重大疑慮之文字敘述，修改為</w:t>
            </w:r>
            <w:r w:rsidR="005044AF" w:rsidRPr="00C43CFD">
              <w:rPr>
                <w:rFonts w:ascii="標楷體" w:eastAsia="標楷體" w:hAnsi="標楷體"/>
                <w:szCs w:val="24"/>
              </w:rPr>
              <w:t>繼續經營</w:t>
            </w:r>
            <w:r w:rsidRPr="00C43CFD">
              <w:rPr>
                <w:rFonts w:ascii="標楷體" w:eastAsia="標楷體" w:hAnsi="標楷體"/>
                <w:szCs w:val="24"/>
              </w:rPr>
              <w:t>能力存在重大不確定性。</w:t>
            </w:r>
            <w:r w:rsidR="005044AF" w:rsidRPr="00C43CFD">
              <w:rPr>
                <w:rFonts w:ascii="標楷體" w:eastAsia="標楷體" w:hAnsi="標楷體" w:cs="細明體" w:hint="eastAsia"/>
                <w:kern w:val="0"/>
                <w:szCs w:val="24"/>
              </w:rPr>
              <w:t>依上開公</w:t>
            </w:r>
            <w:r w:rsidR="005044AF">
              <w:rPr>
                <w:rFonts w:ascii="標楷體" w:eastAsia="標楷體" w:hAnsi="標楷體" w:cs="細明體" w:hint="eastAsia"/>
                <w:kern w:val="0"/>
                <w:szCs w:val="24"/>
              </w:rPr>
              <w:t>報第24條所稱「繼續經營有關之重大不確定性」係指繼續經營之能力可能產生重大疑慮之事件或情況，存在重大不確定性。</w:t>
            </w:r>
          </w:p>
        </w:tc>
      </w:tr>
    </w:tbl>
    <w:p w:rsidR="006F256C" w:rsidRPr="00393E73" w:rsidRDefault="006F256C" w:rsidP="006F256C">
      <w:pPr>
        <w:rPr>
          <w:rFonts w:ascii="標楷體" w:eastAsia="標楷體" w:hAnsi="標楷體"/>
          <w:szCs w:val="24"/>
        </w:rPr>
      </w:pPr>
    </w:p>
    <w:sectPr w:rsidR="006F256C" w:rsidRPr="00393E73" w:rsidSect="00FC09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91" w:rsidRDefault="007D1E91" w:rsidP="00030F7D">
      <w:r>
        <w:separator/>
      </w:r>
    </w:p>
  </w:endnote>
  <w:endnote w:type="continuationSeparator" w:id="0">
    <w:p w:rsidR="007D1E91" w:rsidRDefault="007D1E91" w:rsidP="0003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6C" w:rsidRDefault="00967F9A">
    <w:pPr>
      <w:pStyle w:val="a6"/>
      <w:jc w:val="center"/>
    </w:pPr>
    <w:fldSimple w:instr=" PAGE   \* MERGEFORMAT ">
      <w:r w:rsidR="00EA7CC1" w:rsidRPr="00EA7CC1">
        <w:rPr>
          <w:noProof/>
          <w:lang w:val="zh-TW"/>
        </w:rPr>
        <w:t>1</w:t>
      </w:r>
    </w:fldSimple>
  </w:p>
  <w:p w:rsidR="006F256C" w:rsidRDefault="006F25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91" w:rsidRDefault="007D1E91" w:rsidP="00030F7D">
      <w:r>
        <w:separator/>
      </w:r>
    </w:p>
  </w:footnote>
  <w:footnote w:type="continuationSeparator" w:id="0">
    <w:p w:rsidR="007D1E91" w:rsidRDefault="007D1E91" w:rsidP="00030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186"/>
    <w:multiLevelType w:val="hybridMultilevel"/>
    <w:tmpl w:val="AACE41B4"/>
    <w:lvl w:ilvl="0" w:tplc="0E16BCC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933E51"/>
    <w:multiLevelType w:val="hybridMultilevel"/>
    <w:tmpl w:val="463CF896"/>
    <w:lvl w:ilvl="0" w:tplc="E19E0D7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2C249C"/>
    <w:multiLevelType w:val="hybridMultilevel"/>
    <w:tmpl w:val="0BA04BEC"/>
    <w:lvl w:ilvl="0" w:tplc="EED27DE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E10F85"/>
    <w:multiLevelType w:val="hybridMultilevel"/>
    <w:tmpl w:val="052CD826"/>
    <w:lvl w:ilvl="0" w:tplc="5608F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C3755E"/>
    <w:multiLevelType w:val="hybridMultilevel"/>
    <w:tmpl w:val="D60C3DC8"/>
    <w:lvl w:ilvl="0" w:tplc="7BF61774">
      <w:start w:val="1"/>
      <w:numFmt w:val="taiwaneseCountingThousand"/>
      <w:lvlText w:val="%1、"/>
      <w:lvlJc w:val="left"/>
      <w:pPr>
        <w:ind w:left="1332" w:hanging="480"/>
      </w:pPr>
      <w:rPr>
        <w:rFonts w:ascii="標楷體" w:eastAsia="標楷體" w:hAnsi="標楷體" w:cs="Times New Roman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AAA"/>
    <w:rsid w:val="00000C40"/>
    <w:rsid w:val="00003FD9"/>
    <w:rsid w:val="000040FF"/>
    <w:rsid w:val="000076C3"/>
    <w:rsid w:val="00011211"/>
    <w:rsid w:val="00011DF2"/>
    <w:rsid w:val="00013AAE"/>
    <w:rsid w:val="00014645"/>
    <w:rsid w:val="00014A86"/>
    <w:rsid w:val="000154DB"/>
    <w:rsid w:val="00015A1F"/>
    <w:rsid w:val="00016718"/>
    <w:rsid w:val="000208B7"/>
    <w:rsid w:val="0002151F"/>
    <w:rsid w:val="000237BB"/>
    <w:rsid w:val="00024015"/>
    <w:rsid w:val="00025F90"/>
    <w:rsid w:val="000274F8"/>
    <w:rsid w:val="00027A5B"/>
    <w:rsid w:val="00030F7D"/>
    <w:rsid w:val="0003341C"/>
    <w:rsid w:val="00033746"/>
    <w:rsid w:val="00033F5D"/>
    <w:rsid w:val="00034A64"/>
    <w:rsid w:val="00036E5C"/>
    <w:rsid w:val="000377B6"/>
    <w:rsid w:val="00037962"/>
    <w:rsid w:val="00040F74"/>
    <w:rsid w:val="0004123C"/>
    <w:rsid w:val="000423B7"/>
    <w:rsid w:val="00042FF5"/>
    <w:rsid w:val="00044E55"/>
    <w:rsid w:val="00052F8A"/>
    <w:rsid w:val="00054A1B"/>
    <w:rsid w:val="000557C9"/>
    <w:rsid w:val="00055EC6"/>
    <w:rsid w:val="000569F4"/>
    <w:rsid w:val="00056A4B"/>
    <w:rsid w:val="00056F8D"/>
    <w:rsid w:val="00057606"/>
    <w:rsid w:val="00064A18"/>
    <w:rsid w:val="0006684B"/>
    <w:rsid w:val="00074304"/>
    <w:rsid w:val="00075271"/>
    <w:rsid w:val="00075EA7"/>
    <w:rsid w:val="00076E0C"/>
    <w:rsid w:val="000779FD"/>
    <w:rsid w:val="00084207"/>
    <w:rsid w:val="00086FA3"/>
    <w:rsid w:val="0009071F"/>
    <w:rsid w:val="00091B36"/>
    <w:rsid w:val="0009205A"/>
    <w:rsid w:val="000938C9"/>
    <w:rsid w:val="00093EC3"/>
    <w:rsid w:val="00097763"/>
    <w:rsid w:val="00097CD1"/>
    <w:rsid w:val="00097E21"/>
    <w:rsid w:val="000A0BB9"/>
    <w:rsid w:val="000A1385"/>
    <w:rsid w:val="000A613C"/>
    <w:rsid w:val="000A6853"/>
    <w:rsid w:val="000B0535"/>
    <w:rsid w:val="000B0997"/>
    <w:rsid w:val="000B1540"/>
    <w:rsid w:val="000B1905"/>
    <w:rsid w:val="000B1AA9"/>
    <w:rsid w:val="000B3E84"/>
    <w:rsid w:val="000B4AFA"/>
    <w:rsid w:val="000C13E2"/>
    <w:rsid w:val="000C361D"/>
    <w:rsid w:val="000D2D94"/>
    <w:rsid w:val="000D3137"/>
    <w:rsid w:val="000D616D"/>
    <w:rsid w:val="000D6C0B"/>
    <w:rsid w:val="000E0007"/>
    <w:rsid w:val="000E0A00"/>
    <w:rsid w:val="000E0C79"/>
    <w:rsid w:val="000E13CC"/>
    <w:rsid w:val="000E3BDB"/>
    <w:rsid w:val="000E5DEF"/>
    <w:rsid w:val="000F1405"/>
    <w:rsid w:val="000F2102"/>
    <w:rsid w:val="000F2947"/>
    <w:rsid w:val="000F38D5"/>
    <w:rsid w:val="000F434C"/>
    <w:rsid w:val="000F4810"/>
    <w:rsid w:val="000F49A9"/>
    <w:rsid w:val="000F6078"/>
    <w:rsid w:val="000F60FA"/>
    <w:rsid w:val="000F7E95"/>
    <w:rsid w:val="00102012"/>
    <w:rsid w:val="001020AE"/>
    <w:rsid w:val="0010293B"/>
    <w:rsid w:val="00103C08"/>
    <w:rsid w:val="001077B7"/>
    <w:rsid w:val="001079D8"/>
    <w:rsid w:val="00110B4F"/>
    <w:rsid w:val="00111A80"/>
    <w:rsid w:val="001127BF"/>
    <w:rsid w:val="00115A36"/>
    <w:rsid w:val="00115C41"/>
    <w:rsid w:val="00116D15"/>
    <w:rsid w:val="001176FC"/>
    <w:rsid w:val="00117D4B"/>
    <w:rsid w:val="00120D2B"/>
    <w:rsid w:val="0012138B"/>
    <w:rsid w:val="001228E8"/>
    <w:rsid w:val="00122CCD"/>
    <w:rsid w:val="0012359E"/>
    <w:rsid w:val="001236EE"/>
    <w:rsid w:val="00123EBF"/>
    <w:rsid w:val="001248A6"/>
    <w:rsid w:val="00124C54"/>
    <w:rsid w:val="00124FA5"/>
    <w:rsid w:val="001250A7"/>
    <w:rsid w:val="00125651"/>
    <w:rsid w:val="0012647E"/>
    <w:rsid w:val="001270CB"/>
    <w:rsid w:val="00130BEA"/>
    <w:rsid w:val="00132349"/>
    <w:rsid w:val="00132529"/>
    <w:rsid w:val="00134E01"/>
    <w:rsid w:val="00135266"/>
    <w:rsid w:val="00135C96"/>
    <w:rsid w:val="0014037D"/>
    <w:rsid w:val="00140436"/>
    <w:rsid w:val="0014047F"/>
    <w:rsid w:val="0014108D"/>
    <w:rsid w:val="00141757"/>
    <w:rsid w:val="00141844"/>
    <w:rsid w:val="00142385"/>
    <w:rsid w:val="00143E10"/>
    <w:rsid w:val="001445AE"/>
    <w:rsid w:val="00144DFC"/>
    <w:rsid w:val="0014578D"/>
    <w:rsid w:val="001500E1"/>
    <w:rsid w:val="00150D7B"/>
    <w:rsid w:val="00151F21"/>
    <w:rsid w:val="00152D8B"/>
    <w:rsid w:val="0015359F"/>
    <w:rsid w:val="00153C9E"/>
    <w:rsid w:val="00153E25"/>
    <w:rsid w:val="0015488D"/>
    <w:rsid w:val="001602CC"/>
    <w:rsid w:val="00162151"/>
    <w:rsid w:val="00162AAA"/>
    <w:rsid w:val="00162E67"/>
    <w:rsid w:val="00165B98"/>
    <w:rsid w:val="00165FF6"/>
    <w:rsid w:val="00167128"/>
    <w:rsid w:val="00167198"/>
    <w:rsid w:val="00167760"/>
    <w:rsid w:val="00170757"/>
    <w:rsid w:val="00172F1B"/>
    <w:rsid w:val="001732B1"/>
    <w:rsid w:val="001733CE"/>
    <w:rsid w:val="00173D0B"/>
    <w:rsid w:val="00174641"/>
    <w:rsid w:val="00175810"/>
    <w:rsid w:val="00175997"/>
    <w:rsid w:val="001831C1"/>
    <w:rsid w:val="0018367F"/>
    <w:rsid w:val="0018394B"/>
    <w:rsid w:val="00183AC5"/>
    <w:rsid w:val="00183C0B"/>
    <w:rsid w:val="001845AE"/>
    <w:rsid w:val="0018596F"/>
    <w:rsid w:val="001861A9"/>
    <w:rsid w:val="001861F2"/>
    <w:rsid w:val="00187BF8"/>
    <w:rsid w:val="0019074C"/>
    <w:rsid w:val="0019319C"/>
    <w:rsid w:val="00193228"/>
    <w:rsid w:val="00193238"/>
    <w:rsid w:val="00194773"/>
    <w:rsid w:val="0019572B"/>
    <w:rsid w:val="00197153"/>
    <w:rsid w:val="001A08B7"/>
    <w:rsid w:val="001A0C33"/>
    <w:rsid w:val="001A0FB6"/>
    <w:rsid w:val="001A2139"/>
    <w:rsid w:val="001A23B9"/>
    <w:rsid w:val="001A5598"/>
    <w:rsid w:val="001A6BD9"/>
    <w:rsid w:val="001A72E6"/>
    <w:rsid w:val="001A7F1B"/>
    <w:rsid w:val="001B26C5"/>
    <w:rsid w:val="001B30E4"/>
    <w:rsid w:val="001B33F5"/>
    <w:rsid w:val="001B4B2E"/>
    <w:rsid w:val="001B5125"/>
    <w:rsid w:val="001B54D0"/>
    <w:rsid w:val="001B7089"/>
    <w:rsid w:val="001C20D6"/>
    <w:rsid w:val="001C25F0"/>
    <w:rsid w:val="001C2E1A"/>
    <w:rsid w:val="001C5B08"/>
    <w:rsid w:val="001C7C95"/>
    <w:rsid w:val="001D0859"/>
    <w:rsid w:val="001D11BC"/>
    <w:rsid w:val="001D2A48"/>
    <w:rsid w:val="001D2AFA"/>
    <w:rsid w:val="001D30C0"/>
    <w:rsid w:val="001D3908"/>
    <w:rsid w:val="001D5AC0"/>
    <w:rsid w:val="001D5F7A"/>
    <w:rsid w:val="001E22DB"/>
    <w:rsid w:val="001E2356"/>
    <w:rsid w:val="001E464E"/>
    <w:rsid w:val="001E4888"/>
    <w:rsid w:val="001E48F6"/>
    <w:rsid w:val="001E68E1"/>
    <w:rsid w:val="001E7E80"/>
    <w:rsid w:val="001F1930"/>
    <w:rsid w:val="001F338F"/>
    <w:rsid w:val="001F49CA"/>
    <w:rsid w:val="001F53B2"/>
    <w:rsid w:val="001F63A7"/>
    <w:rsid w:val="00204DD6"/>
    <w:rsid w:val="00204E17"/>
    <w:rsid w:val="00207A7F"/>
    <w:rsid w:val="00210A4B"/>
    <w:rsid w:val="00210B47"/>
    <w:rsid w:val="0021147C"/>
    <w:rsid w:val="002146D2"/>
    <w:rsid w:val="00216AD8"/>
    <w:rsid w:val="002179F3"/>
    <w:rsid w:val="0022067B"/>
    <w:rsid w:val="00222128"/>
    <w:rsid w:val="002242D2"/>
    <w:rsid w:val="002244B1"/>
    <w:rsid w:val="00233BAD"/>
    <w:rsid w:val="00234845"/>
    <w:rsid w:val="0023672E"/>
    <w:rsid w:val="00236E9A"/>
    <w:rsid w:val="002371DA"/>
    <w:rsid w:val="00240467"/>
    <w:rsid w:val="00240559"/>
    <w:rsid w:val="00243D23"/>
    <w:rsid w:val="00245700"/>
    <w:rsid w:val="00245AF0"/>
    <w:rsid w:val="00245CE5"/>
    <w:rsid w:val="00250169"/>
    <w:rsid w:val="0025016F"/>
    <w:rsid w:val="00250B54"/>
    <w:rsid w:val="00251E37"/>
    <w:rsid w:val="00251F87"/>
    <w:rsid w:val="002529B3"/>
    <w:rsid w:val="00255BB4"/>
    <w:rsid w:val="00256904"/>
    <w:rsid w:val="00257A52"/>
    <w:rsid w:val="00257DA0"/>
    <w:rsid w:val="00261C87"/>
    <w:rsid w:val="00261F74"/>
    <w:rsid w:val="002622A6"/>
    <w:rsid w:val="00262F7C"/>
    <w:rsid w:val="00264CF2"/>
    <w:rsid w:val="002666DC"/>
    <w:rsid w:val="00271581"/>
    <w:rsid w:val="00275FC3"/>
    <w:rsid w:val="00277494"/>
    <w:rsid w:val="00277500"/>
    <w:rsid w:val="0027790A"/>
    <w:rsid w:val="00277A7F"/>
    <w:rsid w:val="00281D9C"/>
    <w:rsid w:val="002835DF"/>
    <w:rsid w:val="002848D5"/>
    <w:rsid w:val="002849AB"/>
    <w:rsid w:val="00285194"/>
    <w:rsid w:val="00287F17"/>
    <w:rsid w:val="00291118"/>
    <w:rsid w:val="002936A8"/>
    <w:rsid w:val="00293A92"/>
    <w:rsid w:val="00295C5C"/>
    <w:rsid w:val="00295E79"/>
    <w:rsid w:val="0029630E"/>
    <w:rsid w:val="00297B82"/>
    <w:rsid w:val="002A0AEC"/>
    <w:rsid w:val="002A1B25"/>
    <w:rsid w:val="002A1BB0"/>
    <w:rsid w:val="002A64E8"/>
    <w:rsid w:val="002A7C95"/>
    <w:rsid w:val="002B2A17"/>
    <w:rsid w:val="002B472A"/>
    <w:rsid w:val="002B52E2"/>
    <w:rsid w:val="002B597B"/>
    <w:rsid w:val="002B6311"/>
    <w:rsid w:val="002C3D86"/>
    <w:rsid w:val="002C4DE4"/>
    <w:rsid w:val="002C5C80"/>
    <w:rsid w:val="002D404B"/>
    <w:rsid w:val="002D4088"/>
    <w:rsid w:val="002D443A"/>
    <w:rsid w:val="002D737E"/>
    <w:rsid w:val="002D7DCD"/>
    <w:rsid w:val="002E13E4"/>
    <w:rsid w:val="002E1B78"/>
    <w:rsid w:val="002E4004"/>
    <w:rsid w:val="002E58EA"/>
    <w:rsid w:val="002E63CA"/>
    <w:rsid w:val="002E67A5"/>
    <w:rsid w:val="002E6BBE"/>
    <w:rsid w:val="002E783F"/>
    <w:rsid w:val="002F0160"/>
    <w:rsid w:val="002F12D7"/>
    <w:rsid w:val="002F1A1F"/>
    <w:rsid w:val="002F237F"/>
    <w:rsid w:val="002F3265"/>
    <w:rsid w:val="002F341A"/>
    <w:rsid w:val="002F401A"/>
    <w:rsid w:val="002F4C17"/>
    <w:rsid w:val="002F6AD1"/>
    <w:rsid w:val="00300F7A"/>
    <w:rsid w:val="00302D78"/>
    <w:rsid w:val="00304274"/>
    <w:rsid w:val="00304AE0"/>
    <w:rsid w:val="00305257"/>
    <w:rsid w:val="003112B6"/>
    <w:rsid w:val="0031265F"/>
    <w:rsid w:val="0031310F"/>
    <w:rsid w:val="003135DB"/>
    <w:rsid w:val="003144D1"/>
    <w:rsid w:val="00314D62"/>
    <w:rsid w:val="0031554D"/>
    <w:rsid w:val="00315992"/>
    <w:rsid w:val="0031658C"/>
    <w:rsid w:val="00320E89"/>
    <w:rsid w:val="00322738"/>
    <w:rsid w:val="00324140"/>
    <w:rsid w:val="00326ECD"/>
    <w:rsid w:val="003274FE"/>
    <w:rsid w:val="00331DE2"/>
    <w:rsid w:val="003320B0"/>
    <w:rsid w:val="00333CA5"/>
    <w:rsid w:val="00335AB1"/>
    <w:rsid w:val="00340FE0"/>
    <w:rsid w:val="0034118C"/>
    <w:rsid w:val="00342CBF"/>
    <w:rsid w:val="003431C3"/>
    <w:rsid w:val="00343467"/>
    <w:rsid w:val="00343BA8"/>
    <w:rsid w:val="00344196"/>
    <w:rsid w:val="00344762"/>
    <w:rsid w:val="00347BAC"/>
    <w:rsid w:val="003509C6"/>
    <w:rsid w:val="003515A4"/>
    <w:rsid w:val="0035200B"/>
    <w:rsid w:val="003533A0"/>
    <w:rsid w:val="00355FA5"/>
    <w:rsid w:val="00362198"/>
    <w:rsid w:val="00367E98"/>
    <w:rsid w:val="00374384"/>
    <w:rsid w:val="00377B49"/>
    <w:rsid w:val="003802EC"/>
    <w:rsid w:val="00380ED2"/>
    <w:rsid w:val="0038191B"/>
    <w:rsid w:val="0038679B"/>
    <w:rsid w:val="00387430"/>
    <w:rsid w:val="00387755"/>
    <w:rsid w:val="00391327"/>
    <w:rsid w:val="00393E73"/>
    <w:rsid w:val="0039407C"/>
    <w:rsid w:val="003948A1"/>
    <w:rsid w:val="00394953"/>
    <w:rsid w:val="00396D3C"/>
    <w:rsid w:val="003A0567"/>
    <w:rsid w:val="003A0F4D"/>
    <w:rsid w:val="003A2F60"/>
    <w:rsid w:val="003A3203"/>
    <w:rsid w:val="003A4017"/>
    <w:rsid w:val="003A5CEC"/>
    <w:rsid w:val="003A65B0"/>
    <w:rsid w:val="003A7937"/>
    <w:rsid w:val="003B0153"/>
    <w:rsid w:val="003B1B05"/>
    <w:rsid w:val="003B1C43"/>
    <w:rsid w:val="003B238C"/>
    <w:rsid w:val="003B4B93"/>
    <w:rsid w:val="003B4BBA"/>
    <w:rsid w:val="003B5B90"/>
    <w:rsid w:val="003B5D93"/>
    <w:rsid w:val="003B7CAD"/>
    <w:rsid w:val="003C1934"/>
    <w:rsid w:val="003C22A2"/>
    <w:rsid w:val="003C3771"/>
    <w:rsid w:val="003C77F4"/>
    <w:rsid w:val="003D158A"/>
    <w:rsid w:val="003D568F"/>
    <w:rsid w:val="003D5B5A"/>
    <w:rsid w:val="003D6554"/>
    <w:rsid w:val="003E0E80"/>
    <w:rsid w:val="003E6453"/>
    <w:rsid w:val="003E69E9"/>
    <w:rsid w:val="003E7556"/>
    <w:rsid w:val="003F0666"/>
    <w:rsid w:val="003F0B8F"/>
    <w:rsid w:val="003F102D"/>
    <w:rsid w:val="003F11BE"/>
    <w:rsid w:val="003F4679"/>
    <w:rsid w:val="003F4B9A"/>
    <w:rsid w:val="003F538E"/>
    <w:rsid w:val="003F61C0"/>
    <w:rsid w:val="003F6CDE"/>
    <w:rsid w:val="0040013D"/>
    <w:rsid w:val="0040021D"/>
    <w:rsid w:val="00400813"/>
    <w:rsid w:val="0040264A"/>
    <w:rsid w:val="00402B3F"/>
    <w:rsid w:val="00402C39"/>
    <w:rsid w:val="004053BF"/>
    <w:rsid w:val="00405428"/>
    <w:rsid w:val="004055C8"/>
    <w:rsid w:val="00407D5C"/>
    <w:rsid w:val="004100D9"/>
    <w:rsid w:val="004104E0"/>
    <w:rsid w:val="00412FD1"/>
    <w:rsid w:val="004130CE"/>
    <w:rsid w:val="00413DB2"/>
    <w:rsid w:val="004166FD"/>
    <w:rsid w:val="00420029"/>
    <w:rsid w:val="0042182B"/>
    <w:rsid w:val="004244FE"/>
    <w:rsid w:val="0042451D"/>
    <w:rsid w:val="00425ECE"/>
    <w:rsid w:val="00430088"/>
    <w:rsid w:val="00433208"/>
    <w:rsid w:val="004334B3"/>
    <w:rsid w:val="00434AA7"/>
    <w:rsid w:val="00437846"/>
    <w:rsid w:val="00440F8F"/>
    <w:rsid w:val="00441D46"/>
    <w:rsid w:val="00442877"/>
    <w:rsid w:val="00446847"/>
    <w:rsid w:val="00446FEA"/>
    <w:rsid w:val="0044783A"/>
    <w:rsid w:val="0045052C"/>
    <w:rsid w:val="00452741"/>
    <w:rsid w:val="00453C41"/>
    <w:rsid w:val="0045704A"/>
    <w:rsid w:val="00460EB8"/>
    <w:rsid w:val="004615C7"/>
    <w:rsid w:val="004630EC"/>
    <w:rsid w:val="00470439"/>
    <w:rsid w:val="004704FA"/>
    <w:rsid w:val="00470505"/>
    <w:rsid w:val="00470662"/>
    <w:rsid w:val="00470A75"/>
    <w:rsid w:val="0047139E"/>
    <w:rsid w:val="00475546"/>
    <w:rsid w:val="004760F3"/>
    <w:rsid w:val="00476385"/>
    <w:rsid w:val="00476B2F"/>
    <w:rsid w:val="004800CD"/>
    <w:rsid w:val="004811CC"/>
    <w:rsid w:val="0048354D"/>
    <w:rsid w:val="00485DF6"/>
    <w:rsid w:val="00486267"/>
    <w:rsid w:val="004879F8"/>
    <w:rsid w:val="00490623"/>
    <w:rsid w:val="00491B27"/>
    <w:rsid w:val="0049274A"/>
    <w:rsid w:val="00492B33"/>
    <w:rsid w:val="004968F7"/>
    <w:rsid w:val="004A010E"/>
    <w:rsid w:val="004A2C99"/>
    <w:rsid w:val="004A3EB4"/>
    <w:rsid w:val="004A63CF"/>
    <w:rsid w:val="004B202B"/>
    <w:rsid w:val="004B4D94"/>
    <w:rsid w:val="004B5557"/>
    <w:rsid w:val="004B5A43"/>
    <w:rsid w:val="004C3623"/>
    <w:rsid w:val="004C4889"/>
    <w:rsid w:val="004C4BFC"/>
    <w:rsid w:val="004C50A9"/>
    <w:rsid w:val="004C519B"/>
    <w:rsid w:val="004C65C8"/>
    <w:rsid w:val="004C71A1"/>
    <w:rsid w:val="004C7CD8"/>
    <w:rsid w:val="004D0921"/>
    <w:rsid w:val="004D149F"/>
    <w:rsid w:val="004D3BFA"/>
    <w:rsid w:val="004D49BD"/>
    <w:rsid w:val="004D7756"/>
    <w:rsid w:val="004E0BA7"/>
    <w:rsid w:val="004E11C3"/>
    <w:rsid w:val="004E2290"/>
    <w:rsid w:val="004E3158"/>
    <w:rsid w:val="004E3218"/>
    <w:rsid w:val="004E33F4"/>
    <w:rsid w:val="004E3606"/>
    <w:rsid w:val="004E55D1"/>
    <w:rsid w:val="004E6CD4"/>
    <w:rsid w:val="004F01B6"/>
    <w:rsid w:val="004F0A47"/>
    <w:rsid w:val="004F13A4"/>
    <w:rsid w:val="004F1759"/>
    <w:rsid w:val="004F2324"/>
    <w:rsid w:val="004F3781"/>
    <w:rsid w:val="004F4A02"/>
    <w:rsid w:val="004F5817"/>
    <w:rsid w:val="004F61B1"/>
    <w:rsid w:val="004F6D70"/>
    <w:rsid w:val="004F7179"/>
    <w:rsid w:val="004F7A2F"/>
    <w:rsid w:val="004F7DD4"/>
    <w:rsid w:val="00500707"/>
    <w:rsid w:val="00500BF9"/>
    <w:rsid w:val="00501C88"/>
    <w:rsid w:val="00503A7D"/>
    <w:rsid w:val="00503F1E"/>
    <w:rsid w:val="005044AF"/>
    <w:rsid w:val="00506A6C"/>
    <w:rsid w:val="00507C6F"/>
    <w:rsid w:val="005107CE"/>
    <w:rsid w:val="00512B2C"/>
    <w:rsid w:val="00512C55"/>
    <w:rsid w:val="00512F3B"/>
    <w:rsid w:val="00514544"/>
    <w:rsid w:val="0051493E"/>
    <w:rsid w:val="005158B2"/>
    <w:rsid w:val="00515CD1"/>
    <w:rsid w:val="00522803"/>
    <w:rsid w:val="00522BE5"/>
    <w:rsid w:val="00523850"/>
    <w:rsid w:val="005239F0"/>
    <w:rsid w:val="00523F43"/>
    <w:rsid w:val="005252F7"/>
    <w:rsid w:val="0053290F"/>
    <w:rsid w:val="00534404"/>
    <w:rsid w:val="00534BCB"/>
    <w:rsid w:val="00536340"/>
    <w:rsid w:val="00541903"/>
    <w:rsid w:val="00542EFA"/>
    <w:rsid w:val="00546A2C"/>
    <w:rsid w:val="00546C71"/>
    <w:rsid w:val="005514A4"/>
    <w:rsid w:val="00551B64"/>
    <w:rsid w:val="005546F0"/>
    <w:rsid w:val="00557432"/>
    <w:rsid w:val="00557B5F"/>
    <w:rsid w:val="005613EA"/>
    <w:rsid w:val="0056147A"/>
    <w:rsid w:val="005622AC"/>
    <w:rsid w:val="00562327"/>
    <w:rsid w:val="00570551"/>
    <w:rsid w:val="00571280"/>
    <w:rsid w:val="005715F8"/>
    <w:rsid w:val="00573B0F"/>
    <w:rsid w:val="005747C4"/>
    <w:rsid w:val="005754CB"/>
    <w:rsid w:val="00575FBD"/>
    <w:rsid w:val="005806CF"/>
    <w:rsid w:val="00582277"/>
    <w:rsid w:val="00587412"/>
    <w:rsid w:val="00587770"/>
    <w:rsid w:val="00592AF9"/>
    <w:rsid w:val="00593FEE"/>
    <w:rsid w:val="00595374"/>
    <w:rsid w:val="00597758"/>
    <w:rsid w:val="005A2B86"/>
    <w:rsid w:val="005A34CB"/>
    <w:rsid w:val="005A5868"/>
    <w:rsid w:val="005A5934"/>
    <w:rsid w:val="005A72E1"/>
    <w:rsid w:val="005B097B"/>
    <w:rsid w:val="005B0AF2"/>
    <w:rsid w:val="005B1D2A"/>
    <w:rsid w:val="005B44DC"/>
    <w:rsid w:val="005B54C2"/>
    <w:rsid w:val="005C3335"/>
    <w:rsid w:val="005C41D1"/>
    <w:rsid w:val="005C484F"/>
    <w:rsid w:val="005C4B03"/>
    <w:rsid w:val="005C6420"/>
    <w:rsid w:val="005C70A8"/>
    <w:rsid w:val="005C7667"/>
    <w:rsid w:val="005D00BF"/>
    <w:rsid w:val="005D0D6C"/>
    <w:rsid w:val="005D1EB9"/>
    <w:rsid w:val="005D6785"/>
    <w:rsid w:val="005D785A"/>
    <w:rsid w:val="005D7A82"/>
    <w:rsid w:val="005D7ADF"/>
    <w:rsid w:val="005E0326"/>
    <w:rsid w:val="005E15F1"/>
    <w:rsid w:val="005E1E16"/>
    <w:rsid w:val="005E36E1"/>
    <w:rsid w:val="005E4052"/>
    <w:rsid w:val="005E45E9"/>
    <w:rsid w:val="005E6904"/>
    <w:rsid w:val="005E7377"/>
    <w:rsid w:val="005F1D57"/>
    <w:rsid w:val="005F38C0"/>
    <w:rsid w:val="005F57BA"/>
    <w:rsid w:val="00601BDF"/>
    <w:rsid w:val="00604358"/>
    <w:rsid w:val="00605DEC"/>
    <w:rsid w:val="00607160"/>
    <w:rsid w:val="006103EA"/>
    <w:rsid w:val="00611B46"/>
    <w:rsid w:val="00612B8F"/>
    <w:rsid w:val="00612E65"/>
    <w:rsid w:val="00614435"/>
    <w:rsid w:val="00615B9D"/>
    <w:rsid w:val="006171B8"/>
    <w:rsid w:val="0062199A"/>
    <w:rsid w:val="00622177"/>
    <w:rsid w:val="006230A1"/>
    <w:rsid w:val="006231F2"/>
    <w:rsid w:val="00624CDE"/>
    <w:rsid w:val="00624F0A"/>
    <w:rsid w:val="006251D5"/>
    <w:rsid w:val="006251FA"/>
    <w:rsid w:val="006274D0"/>
    <w:rsid w:val="006279C2"/>
    <w:rsid w:val="00630BDB"/>
    <w:rsid w:val="00632959"/>
    <w:rsid w:val="0063500E"/>
    <w:rsid w:val="00635983"/>
    <w:rsid w:val="00635E66"/>
    <w:rsid w:val="006366C9"/>
    <w:rsid w:val="0063732C"/>
    <w:rsid w:val="0064490E"/>
    <w:rsid w:val="006457E4"/>
    <w:rsid w:val="00646D22"/>
    <w:rsid w:val="00647727"/>
    <w:rsid w:val="00647926"/>
    <w:rsid w:val="006502E6"/>
    <w:rsid w:val="0065053A"/>
    <w:rsid w:val="00650608"/>
    <w:rsid w:val="00653643"/>
    <w:rsid w:val="00654BB7"/>
    <w:rsid w:val="006551A1"/>
    <w:rsid w:val="00657914"/>
    <w:rsid w:val="00657AC1"/>
    <w:rsid w:val="0066135A"/>
    <w:rsid w:val="00662032"/>
    <w:rsid w:val="00662C09"/>
    <w:rsid w:val="00662F6A"/>
    <w:rsid w:val="00663FE6"/>
    <w:rsid w:val="00664E6F"/>
    <w:rsid w:val="00666693"/>
    <w:rsid w:val="0066685C"/>
    <w:rsid w:val="00670F5E"/>
    <w:rsid w:val="00672455"/>
    <w:rsid w:val="006753EE"/>
    <w:rsid w:val="00675BB9"/>
    <w:rsid w:val="00681A85"/>
    <w:rsid w:val="00684014"/>
    <w:rsid w:val="0068471F"/>
    <w:rsid w:val="006854F5"/>
    <w:rsid w:val="00686E91"/>
    <w:rsid w:val="006904F2"/>
    <w:rsid w:val="006906F0"/>
    <w:rsid w:val="00691A43"/>
    <w:rsid w:val="00691E1E"/>
    <w:rsid w:val="0069384F"/>
    <w:rsid w:val="0069439E"/>
    <w:rsid w:val="00695E82"/>
    <w:rsid w:val="00696EFE"/>
    <w:rsid w:val="006A035C"/>
    <w:rsid w:val="006A0566"/>
    <w:rsid w:val="006A38B0"/>
    <w:rsid w:val="006A59AD"/>
    <w:rsid w:val="006A67B1"/>
    <w:rsid w:val="006A6DD3"/>
    <w:rsid w:val="006A7029"/>
    <w:rsid w:val="006A7ABC"/>
    <w:rsid w:val="006B01FC"/>
    <w:rsid w:val="006B0618"/>
    <w:rsid w:val="006B1135"/>
    <w:rsid w:val="006B1F06"/>
    <w:rsid w:val="006B22BB"/>
    <w:rsid w:val="006B2B0C"/>
    <w:rsid w:val="006B3F89"/>
    <w:rsid w:val="006C1118"/>
    <w:rsid w:val="006C233E"/>
    <w:rsid w:val="006C28FF"/>
    <w:rsid w:val="006C43E6"/>
    <w:rsid w:val="006C51CF"/>
    <w:rsid w:val="006C5CB3"/>
    <w:rsid w:val="006D010D"/>
    <w:rsid w:val="006D699A"/>
    <w:rsid w:val="006D743A"/>
    <w:rsid w:val="006D7D50"/>
    <w:rsid w:val="006E04A8"/>
    <w:rsid w:val="006E1F42"/>
    <w:rsid w:val="006E38F9"/>
    <w:rsid w:val="006F1826"/>
    <w:rsid w:val="006F1D3C"/>
    <w:rsid w:val="006F256C"/>
    <w:rsid w:val="006F2756"/>
    <w:rsid w:val="006F28CF"/>
    <w:rsid w:val="006F3005"/>
    <w:rsid w:val="006F47D3"/>
    <w:rsid w:val="006F4ADD"/>
    <w:rsid w:val="006F5AFF"/>
    <w:rsid w:val="006F6F57"/>
    <w:rsid w:val="00701B1F"/>
    <w:rsid w:val="00703488"/>
    <w:rsid w:val="00706AD4"/>
    <w:rsid w:val="00710468"/>
    <w:rsid w:val="0071197E"/>
    <w:rsid w:val="00712054"/>
    <w:rsid w:val="00713D0F"/>
    <w:rsid w:val="0071452E"/>
    <w:rsid w:val="00715D3D"/>
    <w:rsid w:val="00715D89"/>
    <w:rsid w:val="00716728"/>
    <w:rsid w:val="00717395"/>
    <w:rsid w:val="0071753E"/>
    <w:rsid w:val="0072229E"/>
    <w:rsid w:val="00723CD3"/>
    <w:rsid w:val="00725443"/>
    <w:rsid w:val="00726850"/>
    <w:rsid w:val="0073410B"/>
    <w:rsid w:val="00741573"/>
    <w:rsid w:val="0074336F"/>
    <w:rsid w:val="007434C3"/>
    <w:rsid w:val="007438BC"/>
    <w:rsid w:val="00743CF2"/>
    <w:rsid w:val="0074437D"/>
    <w:rsid w:val="00747EAD"/>
    <w:rsid w:val="00750D47"/>
    <w:rsid w:val="00751F96"/>
    <w:rsid w:val="00752059"/>
    <w:rsid w:val="00753666"/>
    <w:rsid w:val="00754DBA"/>
    <w:rsid w:val="007551FB"/>
    <w:rsid w:val="00756C72"/>
    <w:rsid w:val="0075798F"/>
    <w:rsid w:val="00761F9E"/>
    <w:rsid w:val="00762714"/>
    <w:rsid w:val="007637F9"/>
    <w:rsid w:val="00764AE6"/>
    <w:rsid w:val="00765D6D"/>
    <w:rsid w:val="00766578"/>
    <w:rsid w:val="00766BBF"/>
    <w:rsid w:val="00771C4D"/>
    <w:rsid w:val="00771D91"/>
    <w:rsid w:val="007728DC"/>
    <w:rsid w:val="00772EA5"/>
    <w:rsid w:val="007806C2"/>
    <w:rsid w:val="00781090"/>
    <w:rsid w:val="00781556"/>
    <w:rsid w:val="0078191A"/>
    <w:rsid w:val="007823B6"/>
    <w:rsid w:val="007823CE"/>
    <w:rsid w:val="00782B5A"/>
    <w:rsid w:val="0078408A"/>
    <w:rsid w:val="0078421B"/>
    <w:rsid w:val="00785262"/>
    <w:rsid w:val="0078563B"/>
    <w:rsid w:val="007857D0"/>
    <w:rsid w:val="00785F60"/>
    <w:rsid w:val="00786338"/>
    <w:rsid w:val="007867A0"/>
    <w:rsid w:val="00787DB7"/>
    <w:rsid w:val="007906EA"/>
    <w:rsid w:val="00791374"/>
    <w:rsid w:val="0079270D"/>
    <w:rsid w:val="00793959"/>
    <w:rsid w:val="0079488B"/>
    <w:rsid w:val="00795679"/>
    <w:rsid w:val="00796D39"/>
    <w:rsid w:val="007A016B"/>
    <w:rsid w:val="007A09F8"/>
    <w:rsid w:val="007A1A35"/>
    <w:rsid w:val="007A2EDA"/>
    <w:rsid w:val="007A5010"/>
    <w:rsid w:val="007A539B"/>
    <w:rsid w:val="007A6FC5"/>
    <w:rsid w:val="007A77B5"/>
    <w:rsid w:val="007B24D5"/>
    <w:rsid w:val="007B2A67"/>
    <w:rsid w:val="007B3845"/>
    <w:rsid w:val="007B38BA"/>
    <w:rsid w:val="007B3C5F"/>
    <w:rsid w:val="007B6915"/>
    <w:rsid w:val="007B6DD4"/>
    <w:rsid w:val="007B70CF"/>
    <w:rsid w:val="007B723A"/>
    <w:rsid w:val="007C043B"/>
    <w:rsid w:val="007C04DE"/>
    <w:rsid w:val="007C1EB7"/>
    <w:rsid w:val="007C2407"/>
    <w:rsid w:val="007C6A95"/>
    <w:rsid w:val="007D1594"/>
    <w:rsid w:val="007D18BB"/>
    <w:rsid w:val="007D1E91"/>
    <w:rsid w:val="007D41F3"/>
    <w:rsid w:val="007D4829"/>
    <w:rsid w:val="007D4AE4"/>
    <w:rsid w:val="007D5E3C"/>
    <w:rsid w:val="007D76E7"/>
    <w:rsid w:val="007E027A"/>
    <w:rsid w:val="007E12F0"/>
    <w:rsid w:val="007E33D0"/>
    <w:rsid w:val="007E359D"/>
    <w:rsid w:val="007E49BA"/>
    <w:rsid w:val="007E4E75"/>
    <w:rsid w:val="007E5069"/>
    <w:rsid w:val="007E54F6"/>
    <w:rsid w:val="007E6447"/>
    <w:rsid w:val="007E7451"/>
    <w:rsid w:val="007F0D8E"/>
    <w:rsid w:val="007F2B90"/>
    <w:rsid w:val="007F36D3"/>
    <w:rsid w:val="007F3BF7"/>
    <w:rsid w:val="007F47B7"/>
    <w:rsid w:val="007F52C2"/>
    <w:rsid w:val="007F542D"/>
    <w:rsid w:val="007F5AB9"/>
    <w:rsid w:val="007F6A56"/>
    <w:rsid w:val="00802B36"/>
    <w:rsid w:val="00803B58"/>
    <w:rsid w:val="00804B36"/>
    <w:rsid w:val="0080512B"/>
    <w:rsid w:val="008077D4"/>
    <w:rsid w:val="00807C48"/>
    <w:rsid w:val="00810252"/>
    <w:rsid w:val="008104CD"/>
    <w:rsid w:val="008121C3"/>
    <w:rsid w:val="00812DEE"/>
    <w:rsid w:val="00813324"/>
    <w:rsid w:val="0081433D"/>
    <w:rsid w:val="00815460"/>
    <w:rsid w:val="008167FA"/>
    <w:rsid w:val="00816B4E"/>
    <w:rsid w:val="00817325"/>
    <w:rsid w:val="008179DF"/>
    <w:rsid w:val="00817AC8"/>
    <w:rsid w:val="00820821"/>
    <w:rsid w:val="00821D62"/>
    <w:rsid w:val="008250D6"/>
    <w:rsid w:val="00826A13"/>
    <w:rsid w:val="0082781E"/>
    <w:rsid w:val="008278EC"/>
    <w:rsid w:val="008313BE"/>
    <w:rsid w:val="00831DFC"/>
    <w:rsid w:val="008340C5"/>
    <w:rsid w:val="00834F4D"/>
    <w:rsid w:val="00835A4A"/>
    <w:rsid w:val="00836BD1"/>
    <w:rsid w:val="00841663"/>
    <w:rsid w:val="00843C3C"/>
    <w:rsid w:val="0084569D"/>
    <w:rsid w:val="00847148"/>
    <w:rsid w:val="00850A06"/>
    <w:rsid w:val="00852555"/>
    <w:rsid w:val="008537DD"/>
    <w:rsid w:val="008543CD"/>
    <w:rsid w:val="0085497A"/>
    <w:rsid w:val="00856C90"/>
    <w:rsid w:val="00860015"/>
    <w:rsid w:val="00862A9D"/>
    <w:rsid w:val="00863D0C"/>
    <w:rsid w:val="00864090"/>
    <w:rsid w:val="0086501A"/>
    <w:rsid w:val="0086680D"/>
    <w:rsid w:val="00872512"/>
    <w:rsid w:val="008728DE"/>
    <w:rsid w:val="008733DD"/>
    <w:rsid w:val="008763D7"/>
    <w:rsid w:val="008765D8"/>
    <w:rsid w:val="008769D9"/>
    <w:rsid w:val="00877AD4"/>
    <w:rsid w:val="0088096B"/>
    <w:rsid w:val="00881CC0"/>
    <w:rsid w:val="008833F9"/>
    <w:rsid w:val="008847E1"/>
    <w:rsid w:val="0088586A"/>
    <w:rsid w:val="00887351"/>
    <w:rsid w:val="00887506"/>
    <w:rsid w:val="00890D20"/>
    <w:rsid w:val="008936F9"/>
    <w:rsid w:val="008A14EF"/>
    <w:rsid w:val="008A165E"/>
    <w:rsid w:val="008A25EB"/>
    <w:rsid w:val="008A2C0F"/>
    <w:rsid w:val="008A3114"/>
    <w:rsid w:val="008A3751"/>
    <w:rsid w:val="008A3A79"/>
    <w:rsid w:val="008A5172"/>
    <w:rsid w:val="008A7186"/>
    <w:rsid w:val="008A7394"/>
    <w:rsid w:val="008B09D0"/>
    <w:rsid w:val="008B0E21"/>
    <w:rsid w:val="008B0EA9"/>
    <w:rsid w:val="008B106A"/>
    <w:rsid w:val="008B13D1"/>
    <w:rsid w:val="008B2037"/>
    <w:rsid w:val="008B2687"/>
    <w:rsid w:val="008B277D"/>
    <w:rsid w:val="008B4659"/>
    <w:rsid w:val="008B5D31"/>
    <w:rsid w:val="008C097A"/>
    <w:rsid w:val="008C1120"/>
    <w:rsid w:val="008C1B34"/>
    <w:rsid w:val="008C3A91"/>
    <w:rsid w:val="008C5804"/>
    <w:rsid w:val="008C5989"/>
    <w:rsid w:val="008D0876"/>
    <w:rsid w:val="008D2D14"/>
    <w:rsid w:val="008D30CA"/>
    <w:rsid w:val="008D3A26"/>
    <w:rsid w:val="008D5426"/>
    <w:rsid w:val="008D692E"/>
    <w:rsid w:val="008E12DD"/>
    <w:rsid w:val="008E18BA"/>
    <w:rsid w:val="008E18E7"/>
    <w:rsid w:val="008E1FD7"/>
    <w:rsid w:val="008E22DF"/>
    <w:rsid w:val="008E2577"/>
    <w:rsid w:val="008E3010"/>
    <w:rsid w:val="008E5247"/>
    <w:rsid w:val="008E53BD"/>
    <w:rsid w:val="008F1C8B"/>
    <w:rsid w:val="008F38E9"/>
    <w:rsid w:val="008F4B1E"/>
    <w:rsid w:val="008F5073"/>
    <w:rsid w:val="00901A26"/>
    <w:rsid w:val="00902261"/>
    <w:rsid w:val="00911F3F"/>
    <w:rsid w:val="00912A01"/>
    <w:rsid w:val="009133B5"/>
    <w:rsid w:val="00913C2D"/>
    <w:rsid w:val="00914FD4"/>
    <w:rsid w:val="00915019"/>
    <w:rsid w:val="009159A9"/>
    <w:rsid w:val="00915F5D"/>
    <w:rsid w:val="00916FE3"/>
    <w:rsid w:val="00921799"/>
    <w:rsid w:val="009222E1"/>
    <w:rsid w:val="009269B4"/>
    <w:rsid w:val="00926A51"/>
    <w:rsid w:val="00926BD1"/>
    <w:rsid w:val="00935222"/>
    <w:rsid w:val="0093695B"/>
    <w:rsid w:val="00937DF0"/>
    <w:rsid w:val="00940371"/>
    <w:rsid w:val="009404C3"/>
    <w:rsid w:val="0094063B"/>
    <w:rsid w:val="0094130B"/>
    <w:rsid w:val="00941F28"/>
    <w:rsid w:val="009440F0"/>
    <w:rsid w:val="00944A38"/>
    <w:rsid w:val="00946C8C"/>
    <w:rsid w:val="00946C97"/>
    <w:rsid w:val="009501CB"/>
    <w:rsid w:val="009535B2"/>
    <w:rsid w:val="00954110"/>
    <w:rsid w:val="00956E7E"/>
    <w:rsid w:val="00961C86"/>
    <w:rsid w:val="00962E43"/>
    <w:rsid w:val="0096415A"/>
    <w:rsid w:val="009657CD"/>
    <w:rsid w:val="00965D61"/>
    <w:rsid w:val="00965E5B"/>
    <w:rsid w:val="00967990"/>
    <w:rsid w:val="00967F9A"/>
    <w:rsid w:val="00971DE9"/>
    <w:rsid w:val="00974493"/>
    <w:rsid w:val="0097775C"/>
    <w:rsid w:val="009779F4"/>
    <w:rsid w:val="009842AE"/>
    <w:rsid w:val="00984CDE"/>
    <w:rsid w:val="00984FA0"/>
    <w:rsid w:val="00985506"/>
    <w:rsid w:val="009901D3"/>
    <w:rsid w:val="009930E6"/>
    <w:rsid w:val="00994486"/>
    <w:rsid w:val="00996775"/>
    <w:rsid w:val="00996E4A"/>
    <w:rsid w:val="009A09C6"/>
    <w:rsid w:val="009A1C37"/>
    <w:rsid w:val="009A32F5"/>
    <w:rsid w:val="009A36A2"/>
    <w:rsid w:val="009A41E6"/>
    <w:rsid w:val="009A4E56"/>
    <w:rsid w:val="009A549B"/>
    <w:rsid w:val="009A6C62"/>
    <w:rsid w:val="009B1FB0"/>
    <w:rsid w:val="009B233B"/>
    <w:rsid w:val="009B5004"/>
    <w:rsid w:val="009B78D5"/>
    <w:rsid w:val="009B79B9"/>
    <w:rsid w:val="009C10A8"/>
    <w:rsid w:val="009C13A1"/>
    <w:rsid w:val="009C425F"/>
    <w:rsid w:val="009C4F28"/>
    <w:rsid w:val="009C5C74"/>
    <w:rsid w:val="009D067F"/>
    <w:rsid w:val="009D0B97"/>
    <w:rsid w:val="009D0B9E"/>
    <w:rsid w:val="009D378C"/>
    <w:rsid w:val="009D3A32"/>
    <w:rsid w:val="009D4239"/>
    <w:rsid w:val="009D458B"/>
    <w:rsid w:val="009D713E"/>
    <w:rsid w:val="009E016E"/>
    <w:rsid w:val="009E12BB"/>
    <w:rsid w:val="009E4E74"/>
    <w:rsid w:val="009E63D4"/>
    <w:rsid w:val="009E7518"/>
    <w:rsid w:val="009F0C41"/>
    <w:rsid w:val="009F1595"/>
    <w:rsid w:val="009F3267"/>
    <w:rsid w:val="009F4FEE"/>
    <w:rsid w:val="009F584A"/>
    <w:rsid w:val="009F7725"/>
    <w:rsid w:val="009F7FD8"/>
    <w:rsid w:val="00A0178E"/>
    <w:rsid w:val="00A01927"/>
    <w:rsid w:val="00A01D83"/>
    <w:rsid w:val="00A03D39"/>
    <w:rsid w:val="00A03D52"/>
    <w:rsid w:val="00A045C7"/>
    <w:rsid w:val="00A063CA"/>
    <w:rsid w:val="00A12F4C"/>
    <w:rsid w:val="00A13E2F"/>
    <w:rsid w:val="00A16CE5"/>
    <w:rsid w:val="00A16D5A"/>
    <w:rsid w:val="00A222A2"/>
    <w:rsid w:val="00A2275A"/>
    <w:rsid w:val="00A22BC1"/>
    <w:rsid w:val="00A230A2"/>
    <w:rsid w:val="00A25DD4"/>
    <w:rsid w:val="00A26477"/>
    <w:rsid w:val="00A31922"/>
    <w:rsid w:val="00A36859"/>
    <w:rsid w:val="00A40AD2"/>
    <w:rsid w:val="00A42373"/>
    <w:rsid w:val="00A4286F"/>
    <w:rsid w:val="00A42A88"/>
    <w:rsid w:val="00A461F7"/>
    <w:rsid w:val="00A52206"/>
    <w:rsid w:val="00A52C69"/>
    <w:rsid w:val="00A531D2"/>
    <w:rsid w:val="00A539AB"/>
    <w:rsid w:val="00A54828"/>
    <w:rsid w:val="00A54DC0"/>
    <w:rsid w:val="00A555C4"/>
    <w:rsid w:val="00A55CC3"/>
    <w:rsid w:val="00A6282C"/>
    <w:rsid w:val="00A62BF8"/>
    <w:rsid w:val="00A646F1"/>
    <w:rsid w:val="00A67550"/>
    <w:rsid w:val="00A713D2"/>
    <w:rsid w:val="00A71A0C"/>
    <w:rsid w:val="00A71EEB"/>
    <w:rsid w:val="00A72C9F"/>
    <w:rsid w:val="00A72E30"/>
    <w:rsid w:val="00A763F1"/>
    <w:rsid w:val="00A80E41"/>
    <w:rsid w:val="00A811EA"/>
    <w:rsid w:val="00A81D71"/>
    <w:rsid w:val="00A823B9"/>
    <w:rsid w:val="00A8606D"/>
    <w:rsid w:val="00A867D5"/>
    <w:rsid w:val="00A90AF4"/>
    <w:rsid w:val="00A926DC"/>
    <w:rsid w:val="00A928A6"/>
    <w:rsid w:val="00A92FF8"/>
    <w:rsid w:val="00A9359B"/>
    <w:rsid w:val="00A9377F"/>
    <w:rsid w:val="00A943C6"/>
    <w:rsid w:val="00A9522C"/>
    <w:rsid w:val="00A95619"/>
    <w:rsid w:val="00A96D97"/>
    <w:rsid w:val="00AA2609"/>
    <w:rsid w:val="00AB0F86"/>
    <w:rsid w:val="00AB2931"/>
    <w:rsid w:val="00AB3FB9"/>
    <w:rsid w:val="00AB4617"/>
    <w:rsid w:val="00AB4A94"/>
    <w:rsid w:val="00AB5584"/>
    <w:rsid w:val="00AB6D7C"/>
    <w:rsid w:val="00AB737A"/>
    <w:rsid w:val="00AB7B81"/>
    <w:rsid w:val="00AC4BF4"/>
    <w:rsid w:val="00AC6C81"/>
    <w:rsid w:val="00AC73CF"/>
    <w:rsid w:val="00AC7871"/>
    <w:rsid w:val="00AD0984"/>
    <w:rsid w:val="00AD0B6B"/>
    <w:rsid w:val="00AD2FBA"/>
    <w:rsid w:val="00AD73AD"/>
    <w:rsid w:val="00AE18BB"/>
    <w:rsid w:val="00AE47C4"/>
    <w:rsid w:val="00AE526C"/>
    <w:rsid w:val="00AE555A"/>
    <w:rsid w:val="00AF0A3F"/>
    <w:rsid w:val="00AF1DAC"/>
    <w:rsid w:val="00AF21AA"/>
    <w:rsid w:val="00AF2420"/>
    <w:rsid w:val="00AF251D"/>
    <w:rsid w:val="00AF351B"/>
    <w:rsid w:val="00AF48B7"/>
    <w:rsid w:val="00AF6DC5"/>
    <w:rsid w:val="00AF6FCD"/>
    <w:rsid w:val="00AF781E"/>
    <w:rsid w:val="00AF7C9D"/>
    <w:rsid w:val="00B004C2"/>
    <w:rsid w:val="00B01C11"/>
    <w:rsid w:val="00B01F88"/>
    <w:rsid w:val="00B02522"/>
    <w:rsid w:val="00B03D46"/>
    <w:rsid w:val="00B078D7"/>
    <w:rsid w:val="00B07B63"/>
    <w:rsid w:val="00B102D9"/>
    <w:rsid w:val="00B15728"/>
    <w:rsid w:val="00B15780"/>
    <w:rsid w:val="00B16217"/>
    <w:rsid w:val="00B175EB"/>
    <w:rsid w:val="00B17A75"/>
    <w:rsid w:val="00B2012D"/>
    <w:rsid w:val="00B20265"/>
    <w:rsid w:val="00B21C98"/>
    <w:rsid w:val="00B225FF"/>
    <w:rsid w:val="00B235E8"/>
    <w:rsid w:val="00B23DF4"/>
    <w:rsid w:val="00B257B7"/>
    <w:rsid w:val="00B27493"/>
    <w:rsid w:val="00B36F50"/>
    <w:rsid w:val="00B37D56"/>
    <w:rsid w:val="00B406BC"/>
    <w:rsid w:val="00B4151C"/>
    <w:rsid w:val="00B42491"/>
    <w:rsid w:val="00B44BDB"/>
    <w:rsid w:val="00B45E0D"/>
    <w:rsid w:val="00B46E1E"/>
    <w:rsid w:val="00B47430"/>
    <w:rsid w:val="00B551F7"/>
    <w:rsid w:val="00B566A7"/>
    <w:rsid w:val="00B60A4A"/>
    <w:rsid w:val="00B67588"/>
    <w:rsid w:val="00B706B9"/>
    <w:rsid w:val="00B714F0"/>
    <w:rsid w:val="00B7177B"/>
    <w:rsid w:val="00B719C0"/>
    <w:rsid w:val="00B72DC2"/>
    <w:rsid w:val="00B73909"/>
    <w:rsid w:val="00B743F8"/>
    <w:rsid w:val="00B80D53"/>
    <w:rsid w:val="00B81BA6"/>
    <w:rsid w:val="00B83485"/>
    <w:rsid w:val="00B836ED"/>
    <w:rsid w:val="00B84883"/>
    <w:rsid w:val="00B8563C"/>
    <w:rsid w:val="00B87F46"/>
    <w:rsid w:val="00B90BF7"/>
    <w:rsid w:val="00B92D56"/>
    <w:rsid w:val="00B9301B"/>
    <w:rsid w:val="00B940C1"/>
    <w:rsid w:val="00B94766"/>
    <w:rsid w:val="00B94FCD"/>
    <w:rsid w:val="00B96EAC"/>
    <w:rsid w:val="00BA0759"/>
    <w:rsid w:val="00BA2279"/>
    <w:rsid w:val="00BA2EAA"/>
    <w:rsid w:val="00BB31F4"/>
    <w:rsid w:val="00BB33E0"/>
    <w:rsid w:val="00BB4B9B"/>
    <w:rsid w:val="00BB69A9"/>
    <w:rsid w:val="00BB78D1"/>
    <w:rsid w:val="00BC16EB"/>
    <w:rsid w:val="00BC44C7"/>
    <w:rsid w:val="00BC660F"/>
    <w:rsid w:val="00BC67B8"/>
    <w:rsid w:val="00BC7700"/>
    <w:rsid w:val="00BD0537"/>
    <w:rsid w:val="00BD1776"/>
    <w:rsid w:val="00BD3851"/>
    <w:rsid w:val="00BD5D50"/>
    <w:rsid w:val="00BD713C"/>
    <w:rsid w:val="00BE0FF0"/>
    <w:rsid w:val="00BE1FEA"/>
    <w:rsid w:val="00BE2C58"/>
    <w:rsid w:val="00BE3A0D"/>
    <w:rsid w:val="00BE4A05"/>
    <w:rsid w:val="00BE5FF8"/>
    <w:rsid w:val="00BE6B6A"/>
    <w:rsid w:val="00BF20CA"/>
    <w:rsid w:val="00BF3FF4"/>
    <w:rsid w:val="00BF7DA2"/>
    <w:rsid w:val="00C002D1"/>
    <w:rsid w:val="00C00C46"/>
    <w:rsid w:val="00C012AD"/>
    <w:rsid w:val="00C027AD"/>
    <w:rsid w:val="00C1129E"/>
    <w:rsid w:val="00C123D9"/>
    <w:rsid w:val="00C134B5"/>
    <w:rsid w:val="00C13503"/>
    <w:rsid w:val="00C142B2"/>
    <w:rsid w:val="00C14DC3"/>
    <w:rsid w:val="00C151EA"/>
    <w:rsid w:val="00C15EB8"/>
    <w:rsid w:val="00C16F8F"/>
    <w:rsid w:val="00C20F26"/>
    <w:rsid w:val="00C234DC"/>
    <w:rsid w:val="00C25F97"/>
    <w:rsid w:val="00C26BE1"/>
    <w:rsid w:val="00C33946"/>
    <w:rsid w:val="00C33AEE"/>
    <w:rsid w:val="00C33B71"/>
    <w:rsid w:val="00C33D78"/>
    <w:rsid w:val="00C35BBE"/>
    <w:rsid w:val="00C361E1"/>
    <w:rsid w:val="00C36A78"/>
    <w:rsid w:val="00C42775"/>
    <w:rsid w:val="00C43CFD"/>
    <w:rsid w:val="00C475A9"/>
    <w:rsid w:val="00C5066C"/>
    <w:rsid w:val="00C531D1"/>
    <w:rsid w:val="00C53306"/>
    <w:rsid w:val="00C54C3F"/>
    <w:rsid w:val="00C55293"/>
    <w:rsid w:val="00C5558B"/>
    <w:rsid w:val="00C645ED"/>
    <w:rsid w:val="00C6595B"/>
    <w:rsid w:val="00C66454"/>
    <w:rsid w:val="00C702A0"/>
    <w:rsid w:val="00C705CC"/>
    <w:rsid w:val="00C70B1B"/>
    <w:rsid w:val="00C70ECE"/>
    <w:rsid w:val="00C71831"/>
    <w:rsid w:val="00C72B34"/>
    <w:rsid w:val="00C75032"/>
    <w:rsid w:val="00C80DA7"/>
    <w:rsid w:val="00C82E6C"/>
    <w:rsid w:val="00C83A2C"/>
    <w:rsid w:val="00C847A0"/>
    <w:rsid w:val="00C84A06"/>
    <w:rsid w:val="00C84F65"/>
    <w:rsid w:val="00C8560E"/>
    <w:rsid w:val="00C86D2C"/>
    <w:rsid w:val="00C91B69"/>
    <w:rsid w:val="00C91D4F"/>
    <w:rsid w:val="00C92004"/>
    <w:rsid w:val="00C9239A"/>
    <w:rsid w:val="00C93611"/>
    <w:rsid w:val="00C94BA8"/>
    <w:rsid w:val="00C9773E"/>
    <w:rsid w:val="00CA1AA9"/>
    <w:rsid w:val="00CA22EF"/>
    <w:rsid w:val="00CA2FE0"/>
    <w:rsid w:val="00CA3B15"/>
    <w:rsid w:val="00CA511A"/>
    <w:rsid w:val="00CA6736"/>
    <w:rsid w:val="00CB1AE4"/>
    <w:rsid w:val="00CB4758"/>
    <w:rsid w:val="00CB497E"/>
    <w:rsid w:val="00CB4E79"/>
    <w:rsid w:val="00CB540F"/>
    <w:rsid w:val="00CC0153"/>
    <w:rsid w:val="00CC38CA"/>
    <w:rsid w:val="00CC4449"/>
    <w:rsid w:val="00CC5DA5"/>
    <w:rsid w:val="00CC5EBC"/>
    <w:rsid w:val="00CC6F1A"/>
    <w:rsid w:val="00CD01C6"/>
    <w:rsid w:val="00CD1188"/>
    <w:rsid w:val="00CD6379"/>
    <w:rsid w:val="00CD69F1"/>
    <w:rsid w:val="00CD7017"/>
    <w:rsid w:val="00CE1187"/>
    <w:rsid w:val="00CE1398"/>
    <w:rsid w:val="00CE2A8B"/>
    <w:rsid w:val="00CE32A9"/>
    <w:rsid w:val="00CE5B77"/>
    <w:rsid w:val="00CF3EAA"/>
    <w:rsid w:val="00CF4A7B"/>
    <w:rsid w:val="00CF5253"/>
    <w:rsid w:val="00CF6299"/>
    <w:rsid w:val="00CF750B"/>
    <w:rsid w:val="00D00DF5"/>
    <w:rsid w:val="00D023FF"/>
    <w:rsid w:val="00D03AC5"/>
    <w:rsid w:val="00D04151"/>
    <w:rsid w:val="00D04FB4"/>
    <w:rsid w:val="00D146C4"/>
    <w:rsid w:val="00D22254"/>
    <w:rsid w:val="00D237B7"/>
    <w:rsid w:val="00D242B6"/>
    <w:rsid w:val="00D245B8"/>
    <w:rsid w:val="00D27F44"/>
    <w:rsid w:val="00D30AB5"/>
    <w:rsid w:val="00D30D23"/>
    <w:rsid w:val="00D30FAD"/>
    <w:rsid w:val="00D3126F"/>
    <w:rsid w:val="00D32048"/>
    <w:rsid w:val="00D323FF"/>
    <w:rsid w:val="00D32824"/>
    <w:rsid w:val="00D32DA9"/>
    <w:rsid w:val="00D33908"/>
    <w:rsid w:val="00D35173"/>
    <w:rsid w:val="00D353F3"/>
    <w:rsid w:val="00D35B55"/>
    <w:rsid w:val="00D37845"/>
    <w:rsid w:val="00D42E9E"/>
    <w:rsid w:val="00D442C2"/>
    <w:rsid w:val="00D442CD"/>
    <w:rsid w:val="00D45231"/>
    <w:rsid w:val="00D4645F"/>
    <w:rsid w:val="00D46A20"/>
    <w:rsid w:val="00D47BFF"/>
    <w:rsid w:val="00D47F83"/>
    <w:rsid w:val="00D51080"/>
    <w:rsid w:val="00D520EF"/>
    <w:rsid w:val="00D5244F"/>
    <w:rsid w:val="00D52875"/>
    <w:rsid w:val="00D52AE4"/>
    <w:rsid w:val="00D54428"/>
    <w:rsid w:val="00D54448"/>
    <w:rsid w:val="00D575E5"/>
    <w:rsid w:val="00D6012A"/>
    <w:rsid w:val="00D60F4D"/>
    <w:rsid w:val="00D61584"/>
    <w:rsid w:val="00D615E1"/>
    <w:rsid w:val="00D61BF9"/>
    <w:rsid w:val="00D62A0C"/>
    <w:rsid w:val="00D6351D"/>
    <w:rsid w:val="00D64E7E"/>
    <w:rsid w:val="00D65921"/>
    <w:rsid w:val="00D67FAD"/>
    <w:rsid w:val="00D70A57"/>
    <w:rsid w:val="00D72869"/>
    <w:rsid w:val="00D72ECF"/>
    <w:rsid w:val="00D73F7A"/>
    <w:rsid w:val="00D7447A"/>
    <w:rsid w:val="00D75DFF"/>
    <w:rsid w:val="00D75EA3"/>
    <w:rsid w:val="00D76965"/>
    <w:rsid w:val="00D819EA"/>
    <w:rsid w:val="00D826B3"/>
    <w:rsid w:val="00D8363C"/>
    <w:rsid w:val="00D84BA8"/>
    <w:rsid w:val="00D856A3"/>
    <w:rsid w:val="00D86094"/>
    <w:rsid w:val="00D8731C"/>
    <w:rsid w:val="00D87386"/>
    <w:rsid w:val="00D87C87"/>
    <w:rsid w:val="00D9373F"/>
    <w:rsid w:val="00D93A2E"/>
    <w:rsid w:val="00D953F8"/>
    <w:rsid w:val="00D95A07"/>
    <w:rsid w:val="00D977D3"/>
    <w:rsid w:val="00DA016E"/>
    <w:rsid w:val="00DA0E4E"/>
    <w:rsid w:val="00DA60D0"/>
    <w:rsid w:val="00DA7B3E"/>
    <w:rsid w:val="00DA7C29"/>
    <w:rsid w:val="00DB2079"/>
    <w:rsid w:val="00DB4108"/>
    <w:rsid w:val="00DB4209"/>
    <w:rsid w:val="00DB42ED"/>
    <w:rsid w:val="00DB5E26"/>
    <w:rsid w:val="00DB65C7"/>
    <w:rsid w:val="00DB7584"/>
    <w:rsid w:val="00DB75E5"/>
    <w:rsid w:val="00DB7959"/>
    <w:rsid w:val="00DC0E35"/>
    <w:rsid w:val="00DC145B"/>
    <w:rsid w:val="00DC192A"/>
    <w:rsid w:val="00DC3470"/>
    <w:rsid w:val="00DC36C6"/>
    <w:rsid w:val="00DC45D0"/>
    <w:rsid w:val="00DC5160"/>
    <w:rsid w:val="00DC58A1"/>
    <w:rsid w:val="00DC6F82"/>
    <w:rsid w:val="00DC78B3"/>
    <w:rsid w:val="00DD0F62"/>
    <w:rsid w:val="00DD173E"/>
    <w:rsid w:val="00DD2C64"/>
    <w:rsid w:val="00DD3454"/>
    <w:rsid w:val="00DD6A03"/>
    <w:rsid w:val="00DD6E41"/>
    <w:rsid w:val="00DD7D68"/>
    <w:rsid w:val="00DE40CB"/>
    <w:rsid w:val="00DE5CF2"/>
    <w:rsid w:val="00DF1014"/>
    <w:rsid w:val="00DF174A"/>
    <w:rsid w:val="00DF1B9F"/>
    <w:rsid w:val="00DF2097"/>
    <w:rsid w:val="00DF6DDB"/>
    <w:rsid w:val="00E01EBF"/>
    <w:rsid w:val="00E02F11"/>
    <w:rsid w:val="00E03E90"/>
    <w:rsid w:val="00E043BC"/>
    <w:rsid w:val="00E056A2"/>
    <w:rsid w:val="00E101A7"/>
    <w:rsid w:val="00E12B35"/>
    <w:rsid w:val="00E209D4"/>
    <w:rsid w:val="00E21315"/>
    <w:rsid w:val="00E22701"/>
    <w:rsid w:val="00E23987"/>
    <w:rsid w:val="00E2624F"/>
    <w:rsid w:val="00E279C9"/>
    <w:rsid w:val="00E31397"/>
    <w:rsid w:val="00E32081"/>
    <w:rsid w:val="00E32E97"/>
    <w:rsid w:val="00E347FE"/>
    <w:rsid w:val="00E36127"/>
    <w:rsid w:val="00E418D0"/>
    <w:rsid w:val="00E41A65"/>
    <w:rsid w:val="00E41DE7"/>
    <w:rsid w:val="00E44559"/>
    <w:rsid w:val="00E456AE"/>
    <w:rsid w:val="00E46A19"/>
    <w:rsid w:val="00E51CA6"/>
    <w:rsid w:val="00E52027"/>
    <w:rsid w:val="00E5426A"/>
    <w:rsid w:val="00E55366"/>
    <w:rsid w:val="00E643C1"/>
    <w:rsid w:val="00E6726A"/>
    <w:rsid w:val="00E67F1B"/>
    <w:rsid w:val="00E67FED"/>
    <w:rsid w:val="00E7436D"/>
    <w:rsid w:val="00E74698"/>
    <w:rsid w:val="00E74A61"/>
    <w:rsid w:val="00E756D4"/>
    <w:rsid w:val="00E761F7"/>
    <w:rsid w:val="00E76F7C"/>
    <w:rsid w:val="00E778DC"/>
    <w:rsid w:val="00E77A4E"/>
    <w:rsid w:val="00E77AA9"/>
    <w:rsid w:val="00E80215"/>
    <w:rsid w:val="00E8108F"/>
    <w:rsid w:val="00E863B2"/>
    <w:rsid w:val="00E86963"/>
    <w:rsid w:val="00E86C26"/>
    <w:rsid w:val="00E86DEE"/>
    <w:rsid w:val="00E86FFD"/>
    <w:rsid w:val="00E91C4F"/>
    <w:rsid w:val="00E92720"/>
    <w:rsid w:val="00E9353A"/>
    <w:rsid w:val="00E94982"/>
    <w:rsid w:val="00E94A31"/>
    <w:rsid w:val="00E95656"/>
    <w:rsid w:val="00E96258"/>
    <w:rsid w:val="00E968E4"/>
    <w:rsid w:val="00E96944"/>
    <w:rsid w:val="00E97393"/>
    <w:rsid w:val="00E97A39"/>
    <w:rsid w:val="00EA092C"/>
    <w:rsid w:val="00EA19F2"/>
    <w:rsid w:val="00EA6DC9"/>
    <w:rsid w:val="00EA7CC1"/>
    <w:rsid w:val="00EB309F"/>
    <w:rsid w:val="00EB3D6E"/>
    <w:rsid w:val="00EB4B9E"/>
    <w:rsid w:val="00EB577B"/>
    <w:rsid w:val="00EB6948"/>
    <w:rsid w:val="00EC0477"/>
    <w:rsid w:val="00EC0E3B"/>
    <w:rsid w:val="00EC519E"/>
    <w:rsid w:val="00EC5446"/>
    <w:rsid w:val="00EC5CDD"/>
    <w:rsid w:val="00EC75ED"/>
    <w:rsid w:val="00EC7C6A"/>
    <w:rsid w:val="00ED5FF3"/>
    <w:rsid w:val="00ED667C"/>
    <w:rsid w:val="00ED6C6D"/>
    <w:rsid w:val="00ED702B"/>
    <w:rsid w:val="00EE1510"/>
    <w:rsid w:val="00EE2319"/>
    <w:rsid w:val="00EE26A5"/>
    <w:rsid w:val="00EE3C4A"/>
    <w:rsid w:val="00EE4243"/>
    <w:rsid w:val="00EE48CE"/>
    <w:rsid w:val="00EE536D"/>
    <w:rsid w:val="00EE5673"/>
    <w:rsid w:val="00EE77BD"/>
    <w:rsid w:val="00EE79AF"/>
    <w:rsid w:val="00EE7CFF"/>
    <w:rsid w:val="00EF0041"/>
    <w:rsid w:val="00EF122C"/>
    <w:rsid w:val="00EF2DA8"/>
    <w:rsid w:val="00EF31FF"/>
    <w:rsid w:val="00EF373A"/>
    <w:rsid w:val="00EF4871"/>
    <w:rsid w:val="00EF672E"/>
    <w:rsid w:val="00EF67D5"/>
    <w:rsid w:val="00F00376"/>
    <w:rsid w:val="00F0080F"/>
    <w:rsid w:val="00F027BB"/>
    <w:rsid w:val="00F0591B"/>
    <w:rsid w:val="00F06E75"/>
    <w:rsid w:val="00F10EA8"/>
    <w:rsid w:val="00F115B5"/>
    <w:rsid w:val="00F11E1D"/>
    <w:rsid w:val="00F1378A"/>
    <w:rsid w:val="00F146D1"/>
    <w:rsid w:val="00F155E0"/>
    <w:rsid w:val="00F15D4A"/>
    <w:rsid w:val="00F16249"/>
    <w:rsid w:val="00F174FA"/>
    <w:rsid w:val="00F204DC"/>
    <w:rsid w:val="00F20D43"/>
    <w:rsid w:val="00F20DBD"/>
    <w:rsid w:val="00F21668"/>
    <w:rsid w:val="00F21E9A"/>
    <w:rsid w:val="00F22683"/>
    <w:rsid w:val="00F24C1A"/>
    <w:rsid w:val="00F333E0"/>
    <w:rsid w:val="00F35737"/>
    <w:rsid w:val="00F35C39"/>
    <w:rsid w:val="00F36767"/>
    <w:rsid w:val="00F368CC"/>
    <w:rsid w:val="00F40772"/>
    <w:rsid w:val="00F424DD"/>
    <w:rsid w:val="00F43EE6"/>
    <w:rsid w:val="00F46B6F"/>
    <w:rsid w:val="00F46C82"/>
    <w:rsid w:val="00F5243E"/>
    <w:rsid w:val="00F57B72"/>
    <w:rsid w:val="00F6067B"/>
    <w:rsid w:val="00F62120"/>
    <w:rsid w:val="00F62542"/>
    <w:rsid w:val="00F6387E"/>
    <w:rsid w:val="00F64285"/>
    <w:rsid w:val="00F6476B"/>
    <w:rsid w:val="00F659ED"/>
    <w:rsid w:val="00F660D5"/>
    <w:rsid w:val="00F6758A"/>
    <w:rsid w:val="00F71067"/>
    <w:rsid w:val="00F7131C"/>
    <w:rsid w:val="00F718A2"/>
    <w:rsid w:val="00F72345"/>
    <w:rsid w:val="00F74693"/>
    <w:rsid w:val="00F74E73"/>
    <w:rsid w:val="00F74F0A"/>
    <w:rsid w:val="00F75201"/>
    <w:rsid w:val="00F77C04"/>
    <w:rsid w:val="00F80507"/>
    <w:rsid w:val="00F814C9"/>
    <w:rsid w:val="00F8162C"/>
    <w:rsid w:val="00F833EC"/>
    <w:rsid w:val="00F8353C"/>
    <w:rsid w:val="00F83DA2"/>
    <w:rsid w:val="00F86916"/>
    <w:rsid w:val="00F86F98"/>
    <w:rsid w:val="00F906FF"/>
    <w:rsid w:val="00F93063"/>
    <w:rsid w:val="00F93177"/>
    <w:rsid w:val="00F93793"/>
    <w:rsid w:val="00F979D0"/>
    <w:rsid w:val="00FA16B9"/>
    <w:rsid w:val="00FA2B24"/>
    <w:rsid w:val="00FA38D4"/>
    <w:rsid w:val="00FA6114"/>
    <w:rsid w:val="00FB020F"/>
    <w:rsid w:val="00FB096D"/>
    <w:rsid w:val="00FB0BB7"/>
    <w:rsid w:val="00FB1607"/>
    <w:rsid w:val="00FB2187"/>
    <w:rsid w:val="00FB240B"/>
    <w:rsid w:val="00FB3454"/>
    <w:rsid w:val="00FC0937"/>
    <w:rsid w:val="00FC101D"/>
    <w:rsid w:val="00FC1594"/>
    <w:rsid w:val="00FC3FA3"/>
    <w:rsid w:val="00FC6B9B"/>
    <w:rsid w:val="00FC73ED"/>
    <w:rsid w:val="00FD4196"/>
    <w:rsid w:val="00FD5ABB"/>
    <w:rsid w:val="00FD5E0C"/>
    <w:rsid w:val="00FD7480"/>
    <w:rsid w:val="00FD7D4C"/>
    <w:rsid w:val="00FE0593"/>
    <w:rsid w:val="00FE1F72"/>
    <w:rsid w:val="00FE2F5A"/>
    <w:rsid w:val="00FE410F"/>
    <w:rsid w:val="00FE485A"/>
    <w:rsid w:val="00FE4E1A"/>
    <w:rsid w:val="00FE5C9F"/>
    <w:rsid w:val="00FE71C4"/>
    <w:rsid w:val="00FF19BC"/>
    <w:rsid w:val="00FF1ED8"/>
    <w:rsid w:val="00FF2349"/>
    <w:rsid w:val="00FF41EB"/>
    <w:rsid w:val="00FF5F80"/>
    <w:rsid w:val="00FF6ADC"/>
    <w:rsid w:val="00FF7451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162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rsid w:val="00162AAA"/>
    <w:rPr>
      <w:rFonts w:ascii="細明體" w:eastAsia="細明體" w:hAnsi="細明體" w:cs="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3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30F7D"/>
    <w:rPr>
      <w:kern w:val="2"/>
    </w:rPr>
  </w:style>
  <w:style w:type="paragraph" w:styleId="a6">
    <w:name w:val="footer"/>
    <w:basedOn w:val="a"/>
    <w:link w:val="a7"/>
    <w:uiPriority w:val="99"/>
    <w:unhideWhenUsed/>
    <w:rsid w:val="0003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0F7D"/>
    <w:rPr>
      <w:kern w:val="2"/>
    </w:rPr>
  </w:style>
  <w:style w:type="paragraph" w:styleId="a8">
    <w:name w:val="List Paragraph"/>
    <w:basedOn w:val="a"/>
    <w:uiPriority w:val="34"/>
    <w:qFormat/>
    <w:rsid w:val="00B1572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FBC9-8C09-4C01-B95C-C4F8E7F7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0777</dc:creator>
  <cp:lastModifiedBy>00</cp:lastModifiedBy>
  <cp:revision>2</cp:revision>
  <cp:lastPrinted>2016-12-02T03:11:00Z</cp:lastPrinted>
  <dcterms:created xsi:type="dcterms:W3CDTF">2016-12-21T09:11:00Z</dcterms:created>
  <dcterms:modified xsi:type="dcterms:W3CDTF">2016-12-21T09:11:00Z</dcterms:modified>
</cp:coreProperties>
</file>