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7A" w:rsidRPr="00785930" w:rsidRDefault="00E10BD2" w:rsidP="00785930">
      <w:pPr>
        <w:spacing w:line="400" w:lineRule="exact"/>
        <w:ind w:leftChars="1" w:left="568" w:hangingChars="202" w:hanging="566"/>
        <w:jc w:val="center"/>
        <w:rPr>
          <w:rFonts w:ascii="標楷體" w:eastAsia="標楷體" w:hAnsi="標楷體"/>
          <w:sz w:val="28"/>
          <w:szCs w:val="28"/>
        </w:rPr>
      </w:pPr>
      <w:r w:rsidRPr="00785930">
        <w:rPr>
          <w:rFonts w:ascii="標楷體" w:eastAsia="標楷體" w:hAnsi="標楷體" w:hint="eastAsia"/>
          <w:sz w:val="28"/>
          <w:szCs w:val="28"/>
        </w:rPr>
        <w:t>證券商受理投資人使用應用程式介面(API)服務作業規範</w:t>
      </w:r>
    </w:p>
    <w:p w:rsidR="00785930" w:rsidRPr="00785930" w:rsidRDefault="00D50929" w:rsidP="00B16D05">
      <w:pPr>
        <w:adjustRightInd w:val="0"/>
        <w:snapToGrid w:val="0"/>
        <w:spacing w:afterLines="50" w:line="440" w:lineRule="exact"/>
        <w:ind w:left="1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第一</w:t>
      </w:r>
      <w:r w:rsidR="00E91696">
        <w:rPr>
          <w:rFonts w:ascii="標楷體" w:eastAsia="標楷體" w:hAnsi="標楷體" w:cs="Times New Roman" w:hint="eastAsia"/>
          <w:color w:val="000000"/>
          <w:sz w:val="28"/>
          <w:szCs w:val="28"/>
        </w:rPr>
        <w:t>點</w:t>
      </w:r>
      <w:r w:rsidR="00785930" w:rsidRPr="00785930">
        <w:rPr>
          <w:rFonts w:ascii="標楷體" w:eastAsia="標楷體" w:hAnsi="標楷體" w:cs="Times New Roman" w:hint="eastAsia"/>
          <w:color w:val="000000"/>
          <w:sz w:val="28"/>
          <w:szCs w:val="28"/>
        </w:rPr>
        <w:t>修正條文對照表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024"/>
        <w:gridCol w:w="3024"/>
        <w:gridCol w:w="3024"/>
      </w:tblGrid>
      <w:tr w:rsidR="00785930" w:rsidRPr="000D510E" w:rsidTr="005F03EE">
        <w:trPr>
          <w:tblHeader/>
        </w:trPr>
        <w:tc>
          <w:tcPr>
            <w:tcW w:w="3024" w:type="dxa"/>
          </w:tcPr>
          <w:p w:rsidR="00785930" w:rsidRPr="000D510E" w:rsidRDefault="00785930" w:rsidP="005F03EE">
            <w:pPr>
              <w:spacing w:line="4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510E">
              <w:rPr>
                <w:rFonts w:ascii="標楷體" w:eastAsia="標楷體" w:hAnsi="標楷體" w:cs="Times New Roman" w:hint="eastAsia"/>
                <w:szCs w:val="24"/>
              </w:rPr>
              <w:t>修正條文</w:t>
            </w:r>
          </w:p>
        </w:tc>
        <w:tc>
          <w:tcPr>
            <w:tcW w:w="3024" w:type="dxa"/>
          </w:tcPr>
          <w:p w:rsidR="00785930" w:rsidRPr="000D510E" w:rsidRDefault="00785930" w:rsidP="005F03EE">
            <w:pPr>
              <w:spacing w:line="4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510E">
              <w:rPr>
                <w:rFonts w:ascii="標楷體" w:eastAsia="標楷體" w:hAnsi="標楷體" w:cs="Times New Roman" w:hint="eastAsia"/>
                <w:szCs w:val="24"/>
              </w:rPr>
              <w:t>現行條文</w:t>
            </w:r>
          </w:p>
        </w:tc>
        <w:tc>
          <w:tcPr>
            <w:tcW w:w="3024" w:type="dxa"/>
          </w:tcPr>
          <w:p w:rsidR="00785930" w:rsidRPr="000D510E" w:rsidRDefault="00785930" w:rsidP="005F03EE">
            <w:pPr>
              <w:spacing w:line="4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510E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</w:tr>
      <w:tr w:rsidR="00785930" w:rsidRPr="000D510E" w:rsidTr="005F03EE">
        <w:trPr>
          <w:trHeight w:val="756"/>
        </w:trPr>
        <w:tc>
          <w:tcPr>
            <w:tcW w:w="3024" w:type="dxa"/>
          </w:tcPr>
          <w:p w:rsidR="00AE7572" w:rsidRPr="007402B2" w:rsidRDefault="00AE7572" w:rsidP="00AE7572">
            <w:pPr>
              <w:pStyle w:val="a8"/>
              <w:spacing w:line="400" w:lineRule="exact"/>
              <w:ind w:leftChars="0" w:left="0"/>
              <w:jc w:val="both"/>
              <w:rPr>
                <w:rFonts w:ascii="標楷體" w:hAnsi="標楷體"/>
                <w:sz w:val="24"/>
              </w:rPr>
            </w:pPr>
            <w:r w:rsidRPr="007402B2">
              <w:rPr>
                <w:rFonts w:ascii="標楷體" w:hAnsi="標楷體" w:hint="eastAsia"/>
                <w:sz w:val="24"/>
              </w:rPr>
              <w:t>一、</w:t>
            </w:r>
            <w:r w:rsidRPr="007402B2">
              <w:rPr>
                <w:rFonts w:ascii="標楷體" w:hAnsi="標楷體"/>
                <w:sz w:val="24"/>
              </w:rPr>
              <w:t>申請流程</w:t>
            </w:r>
          </w:p>
          <w:p w:rsidR="00D049D8" w:rsidRDefault="00AE7572" w:rsidP="0061183C">
            <w:pPr>
              <w:pStyle w:val="a8"/>
              <w:spacing w:line="400" w:lineRule="exact"/>
              <w:ind w:leftChars="118" w:left="566" w:hangingChars="118" w:hanging="283"/>
              <w:rPr>
                <w:rFonts w:hAnsi="標楷體"/>
              </w:rPr>
            </w:pPr>
            <w:r w:rsidRPr="007402B2">
              <w:rPr>
                <w:rFonts w:ascii="標楷體" w:hAnsi="標楷體" w:hint="eastAsia"/>
                <w:sz w:val="24"/>
              </w:rPr>
              <w:t>（一）投資</w:t>
            </w:r>
            <w:r w:rsidRPr="007402B2">
              <w:rPr>
                <w:rFonts w:ascii="標楷體" w:hAnsi="標楷體"/>
                <w:sz w:val="24"/>
              </w:rPr>
              <w:t>人申請API服務時，應親持身分證明文件提出書面申請並於營業場所當場簽名或蓋章</w:t>
            </w:r>
            <w:r w:rsidR="00194D98">
              <w:rPr>
                <w:rFonts w:ascii="標楷體" w:hAnsi="標楷體"/>
                <w:sz w:val="24"/>
              </w:rPr>
              <w:t>，</w:t>
            </w:r>
            <w:r w:rsidR="00194D98" w:rsidRPr="00194D98">
              <w:rPr>
                <w:rFonts w:ascii="標楷體" w:hAnsi="標楷體" w:hint="eastAsia"/>
                <w:color w:val="FF0000"/>
                <w:sz w:val="24"/>
                <w:u w:val="single"/>
              </w:rPr>
              <w:t>或</w:t>
            </w:r>
            <w:r w:rsidR="00723474" w:rsidRPr="007402B2">
              <w:rPr>
                <w:rFonts w:ascii="標楷體" w:hAnsi="標楷體" w:hint="eastAsia"/>
                <w:color w:val="FF0000"/>
                <w:sz w:val="24"/>
                <w:u w:val="single"/>
              </w:rPr>
              <w:t>得採足以確認</w:t>
            </w:r>
            <w:r w:rsidR="00785808">
              <w:rPr>
                <w:rFonts w:ascii="標楷體" w:hAnsi="標楷體" w:hint="eastAsia"/>
                <w:color w:val="FF0000"/>
                <w:sz w:val="24"/>
                <w:u w:val="single"/>
              </w:rPr>
              <w:t>申請</w:t>
            </w:r>
            <w:r w:rsidR="00723474" w:rsidRPr="007402B2">
              <w:rPr>
                <w:rFonts w:ascii="標楷體" w:hAnsi="標楷體" w:hint="eastAsia"/>
                <w:color w:val="FF0000"/>
                <w:sz w:val="24"/>
                <w:u w:val="single"/>
              </w:rPr>
              <w:t>人為本人及其意思表示之通信或電子化方式向證券商申請。</w:t>
            </w:r>
          </w:p>
          <w:p w:rsidR="007402B2" w:rsidRPr="00D049D8" w:rsidRDefault="00D049D8" w:rsidP="00D049D8">
            <w:pPr>
              <w:pStyle w:val="a8"/>
              <w:spacing w:line="400" w:lineRule="exact"/>
              <w:ind w:leftChars="118" w:left="613" w:hangingChars="118" w:hanging="330"/>
              <w:jc w:val="both"/>
              <w:rPr>
                <w:rFonts w:ascii="標楷體" w:hAnsi="標楷體"/>
                <w:sz w:val="24"/>
              </w:rPr>
            </w:pPr>
            <w:r w:rsidRPr="00D049D8">
              <w:rPr>
                <w:rFonts w:ascii="標楷體" w:hAnsi="標楷體"/>
              </w:rPr>
              <w:t>(</w:t>
            </w:r>
            <w:r w:rsidRPr="00D049D8">
              <w:rPr>
                <w:rFonts w:ascii="標楷體" w:hAnsi="標楷體" w:hint="eastAsia"/>
                <w:kern w:val="0"/>
              </w:rPr>
              <w:t>第2項略</w:t>
            </w:r>
            <w:r w:rsidRPr="00D049D8">
              <w:rPr>
                <w:rFonts w:ascii="標楷體" w:hAnsi="標楷體"/>
                <w:kern w:val="0"/>
              </w:rPr>
              <w:t>)</w:t>
            </w:r>
          </w:p>
          <w:p w:rsidR="007402B2" w:rsidRPr="007402B2" w:rsidRDefault="007402B2" w:rsidP="00AE7572">
            <w:pPr>
              <w:pStyle w:val="a8"/>
              <w:spacing w:line="400" w:lineRule="exact"/>
              <w:ind w:leftChars="118" w:left="566" w:hangingChars="118" w:hanging="283"/>
              <w:jc w:val="both"/>
              <w:rPr>
                <w:rFonts w:ascii="標楷體" w:hAnsi="標楷體"/>
                <w:sz w:val="24"/>
              </w:rPr>
            </w:pPr>
          </w:p>
          <w:p w:rsidR="00785808" w:rsidRPr="00785808" w:rsidRDefault="007402B2" w:rsidP="00785808">
            <w:pPr>
              <w:pStyle w:val="a8"/>
              <w:spacing w:line="400" w:lineRule="exact"/>
              <w:ind w:leftChars="118" w:left="566" w:hangingChars="118" w:hanging="283"/>
              <w:jc w:val="both"/>
              <w:rPr>
                <w:rFonts w:ascii="標楷體" w:hAnsi="標楷體"/>
                <w:color w:val="FF0000"/>
                <w:sz w:val="24"/>
                <w:u w:val="single"/>
              </w:rPr>
            </w:pPr>
            <w:r w:rsidRPr="00785808">
              <w:rPr>
                <w:rFonts w:ascii="標楷體" w:hAnsi="標楷體" w:hint="eastAsia"/>
                <w:sz w:val="24"/>
              </w:rPr>
              <w:t>（三）</w:t>
            </w:r>
            <w:r w:rsidRPr="007402B2">
              <w:rPr>
                <w:rFonts w:ascii="標楷體" w:hAnsi="標楷體" w:hint="eastAsia"/>
                <w:sz w:val="24"/>
              </w:rPr>
              <w:t>證券商</w:t>
            </w:r>
            <w:r w:rsidRPr="00785808">
              <w:rPr>
                <w:rFonts w:ascii="標楷體" w:hAnsi="標楷體"/>
                <w:sz w:val="24"/>
              </w:rPr>
              <w:t>於受理</w:t>
            </w:r>
            <w:r w:rsidRPr="007402B2">
              <w:rPr>
                <w:rFonts w:ascii="標楷體" w:hAnsi="標楷體" w:hint="eastAsia"/>
                <w:sz w:val="24"/>
              </w:rPr>
              <w:t>投資</w:t>
            </w:r>
            <w:r w:rsidRPr="007402B2">
              <w:rPr>
                <w:rFonts w:ascii="標楷體" w:hAnsi="標楷體"/>
                <w:sz w:val="24"/>
              </w:rPr>
              <w:t>人</w:t>
            </w:r>
            <w:r w:rsidRPr="00785808">
              <w:rPr>
                <w:rFonts w:ascii="標楷體" w:hAnsi="標楷體"/>
                <w:sz w:val="24"/>
              </w:rPr>
              <w:t>提出使用API服務之申請時，應由登記合格之業務員向</w:t>
            </w:r>
            <w:r w:rsidRPr="007402B2">
              <w:rPr>
                <w:rFonts w:ascii="標楷體" w:hAnsi="標楷體" w:hint="eastAsia"/>
                <w:sz w:val="24"/>
              </w:rPr>
              <w:t>投資</w:t>
            </w:r>
            <w:r w:rsidRPr="007402B2">
              <w:rPr>
                <w:rFonts w:ascii="標楷體" w:hAnsi="標楷體"/>
                <w:sz w:val="24"/>
              </w:rPr>
              <w:t>人</w:t>
            </w:r>
            <w:r w:rsidRPr="00785808">
              <w:rPr>
                <w:rFonts w:ascii="標楷體" w:hAnsi="標楷體"/>
                <w:sz w:val="24"/>
              </w:rPr>
              <w:t>詳盡說明有關使用API服務之注意事項及各項權利義務關係（包含使用API服務所可能產生之相關風險及相關使用約定等），並經</w:t>
            </w:r>
            <w:r w:rsidRPr="007402B2">
              <w:rPr>
                <w:rFonts w:ascii="標楷體" w:hAnsi="標楷體" w:hint="eastAsia"/>
                <w:sz w:val="24"/>
              </w:rPr>
              <w:t>投資</w:t>
            </w:r>
            <w:r w:rsidRPr="007402B2">
              <w:rPr>
                <w:rFonts w:ascii="標楷體" w:hAnsi="標楷體"/>
                <w:sz w:val="24"/>
              </w:rPr>
              <w:t>人</w:t>
            </w:r>
            <w:r w:rsidRPr="00785808">
              <w:rPr>
                <w:rFonts w:ascii="標楷體" w:hAnsi="標楷體"/>
                <w:sz w:val="24"/>
              </w:rPr>
              <w:t>出具聲明書確認已受充分告知、閱讀並瞭解。上述聲明書應由</w:t>
            </w:r>
            <w:r w:rsidRPr="00785808">
              <w:rPr>
                <w:rFonts w:ascii="標楷體" w:hAnsi="標楷體" w:hint="eastAsia"/>
                <w:sz w:val="24"/>
              </w:rPr>
              <w:t>投資</w:t>
            </w:r>
            <w:r w:rsidRPr="00785808">
              <w:rPr>
                <w:rFonts w:ascii="標楷體" w:hAnsi="標楷體"/>
                <w:sz w:val="24"/>
              </w:rPr>
              <w:t>人簽名或蓋章確認並加</w:t>
            </w:r>
            <w:proofErr w:type="gramStart"/>
            <w:r w:rsidRPr="00785808">
              <w:rPr>
                <w:rFonts w:ascii="標楷體" w:hAnsi="標楷體"/>
                <w:sz w:val="24"/>
              </w:rPr>
              <w:t>註</w:t>
            </w:r>
            <w:proofErr w:type="gramEnd"/>
            <w:r w:rsidRPr="00785808">
              <w:rPr>
                <w:rFonts w:ascii="標楷體" w:hAnsi="標楷體"/>
                <w:sz w:val="24"/>
              </w:rPr>
              <w:t>日期存執。</w:t>
            </w:r>
            <w:r w:rsidR="00723474" w:rsidRPr="00785808">
              <w:rPr>
                <w:rFonts w:ascii="標楷體" w:hAnsi="標楷體"/>
                <w:color w:val="FF0000"/>
                <w:sz w:val="24"/>
                <w:u w:val="single"/>
              </w:rPr>
              <w:t>聲明書</w:t>
            </w:r>
            <w:r w:rsidR="00723474" w:rsidRPr="00785808">
              <w:rPr>
                <w:rFonts w:ascii="標楷體" w:hAnsi="標楷體" w:hint="eastAsia"/>
                <w:color w:val="FF0000"/>
                <w:sz w:val="24"/>
                <w:u w:val="single"/>
              </w:rPr>
              <w:t>亦得</w:t>
            </w:r>
            <w:proofErr w:type="gramStart"/>
            <w:r w:rsidR="00723474" w:rsidRPr="00785808">
              <w:rPr>
                <w:rFonts w:ascii="標楷體" w:hAnsi="標楷體"/>
                <w:color w:val="FF0000"/>
                <w:sz w:val="24"/>
                <w:u w:val="single"/>
              </w:rPr>
              <w:t>採</w:t>
            </w:r>
            <w:proofErr w:type="gramEnd"/>
            <w:r w:rsidR="00FD64F7">
              <w:rPr>
                <w:rFonts w:ascii="標楷體" w:hAnsi="標楷體" w:hint="eastAsia"/>
                <w:color w:val="FF0000"/>
                <w:sz w:val="24"/>
                <w:u w:val="single"/>
              </w:rPr>
              <w:t>下列</w:t>
            </w:r>
            <w:r w:rsidR="00723474" w:rsidRPr="00785808">
              <w:rPr>
                <w:rFonts w:ascii="標楷體" w:hAnsi="標楷體"/>
                <w:color w:val="FF0000"/>
                <w:sz w:val="24"/>
                <w:u w:val="single"/>
              </w:rPr>
              <w:t>電子簽章簽署</w:t>
            </w:r>
            <w:r w:rsidR="00194D98" w:rsidRPr="00785808">
              <w:rPr>
                <w:rFonts w:ascii="標楷體" w:hAnsi="標楷體" w:hint="eastAsia"/>
                <w:color w:val="FF0000"/>
                <w:sz w:val="24"/>
                <w:u w:val="single"/>
              </w:rPr>
              <w:t>程序</w:t>
            </w:r>
            <w:r w:rsidR="00785808" w:rsidRPr="00785808">
              <w:rPr>
                <w:rFonts w:ascii="標楷體" w:hAnsi="標楷體" w:hint="eastAsia"/>
                <w:color w:val="FF0000"/>
                <w:sz w:val="24"/>
                <w:u w:val="single"/>
              </w:rPr>
              <w:t>為之：</w:t>
            </w:r>
          </w:p>
          <w:p w:rsidR="00785808" w:rsidRPr="00785808" w:rsidRDefault="00785808" w:rsidP="00A73D19">
            <w:pPr>
              <w:pStyle w:val="a8"/>
              <w:spacing w:line="400" w:lineRule="exact"/>
              <w:ind w:leftChars="118" w:left="566" w:hangingChars="118" w:hanging="283"/>
              <w:rPr>
                <w:rFonts w:ascii="標楷體" w:hAnsi="標楷體"/>
                <w:color w:val="FF0000"/>
                <w:sz w:val="24"/>
                <w:u w:val="single"/>
              </w:rPr>
            </w:pPr>
            <w:r w:rsidRPr="00D50667">
              <w:rPr>
                <w:rFonts w:ascii="標楷體" w:hAnsi="標楷體" w:hint="eastAsia"/>
                <w:color w:val="FF0000"/>
                <w:sz w:val="24"/>
              </w:rPr>
              <w:t xml:space="preserve">  </w:t>
            </w:r>
            <w:r w:rsidRPr="00785808">
              <w:rPr>
                <w:rFonts w:ascii="標楷體" w:hAnsi="標楷體" w:hint="eastAsia"/>
                <w:color w:val="FF0000"/>
                <w:sz w:val="24"/>
                <w:u w:val="single"/>
              </w:rPr>
              <w:t>1.</w:t>
            </w:r>
            <w:r w:rsidR="00A73D19" w:rsidRPr="00785808">
              <w:rPr>
                <w:rFonts w:ascii="標楷體" w:hAnsi="標楷體"/>
                <w:color w:val="FF0000"/>
                <w:sz w:val="24"/>
                <w:u w:val="single"/>
              </w:rPr>
              <w:t>聲明書</w:t>
            </w:r>
            <w:r w:rsidRPr="00785808">
              <w:rPr>
                <w:rFonts w:ascii="標楷體" w:hAnsi="標楷體"/>
                <w:color w:val="FF0000"/>
                <w:sz w:val="24"/>
                <w:u w:val="single"/>
              </w:rPr>
              <w:t>之內容需逐條（段）勾選。</w:t>
            </w:r>
          </w:p>
          <w:p w:rsidR="00A73D19" w:rsidRDefault="00785808" w:rsidP="00A73D19">
            <w:pPr>
              <w:pStyle w:val="a8"/>
              <w:spacing w:line="400" w:lineRule="exact"/>
              <w:ind w:leftChars="118" w:left="566" w:hangingChars="118" w:hanging="283"/>
              <w:rPr>
                <w:rFonts w:ascii="標楷體" w:hAnsi="標楷體"/>
                <w:color w:val="FF0000"/>
                <w:sz w:val="24"/>
                <w:u w:val="single"/>
              </w:rPr>
            </w:pPr>
            <w:r w:rsidRPr="00D50667">
              <w:rPr>
                <w:rFonts w:ascii="標楷體" w:hAnsi="標楷體"/>
                <w:color w:val="FF0000"/>
                <w:sz w:val="24"/>
              </w:rPr>
              <w:t xml:space="preserve">  </w:t>
            </w:r>
            <w:r w:rsidRPr="00785808">
              <w:rPr>
                <w:rFonts w:ascii="標楷體" w:hAnsi="標楷體" w:hint="eastAsia"/>
                <w:color w:val="FF0000"/>
                <w:sz w:val="24"/>
                <w:u w:val="single"/>
              </w:rPr>
              <w:t>2.</w:t>
            </w:r>
            <w:r w:rsidRPr="00785808">
              <w:rPr>
                <w:rFonts w:ascii="標楷體" w:hAnsi="標楷體"/>
                <w:color w:val="FF0000"/>
                <w:sz w:val="24"/>
                <w:u w:val="single"/>
              </w:rPr>
              <w:t>點選進入</w:t>
            </w:r>
            <w:r w:rsidR="00A73D19" w:rsidRPr="00785808">
              <w:rPr>
                <w:rFonts w:ascii="標楷體" w:hAnsi="標楷體"/>
                <w:color w:val="FF0000"/>
                <w:sz w:val="24"/>
                <w:u w:val="single"/>
              </w:rPr>
              <w:t>聲明書</w:t>
            </w:r>
            <w:r w:rsidRPr="00785808">
              <w:rPr>
                <w:rFonts w:ascii="標楷體" w:hAnsi="標楷體"/>
                <w:color w:val="FF0000"/>
                <w:sz w:val="24"/>
                <w:u w:val="single"/>
              </w:rPr>
              <w:t>內容</w:t>
            </w:r>
          </w:p>
          <w:p w:rsidR="00A73D19" w:rsidRDefault="00A73D19" w:rsidP="00A73D19">
            <w:pPr>
              <w:pStyle w:val="a8"/>
              <w:spacing w:line="400" w:lineRule="exact"/>
              <w:ind w:leftChars="118" w:left="566" w:hangingChars="118" w:hanging="283"/>
              <w:rPr>
                <w:rFonts w:ascii="標楷體" w:hAnsi="標楷體"/>
                <w:color w:val="FF0000"/>
                <w:sz w:val="24"/>
                <w:u w:val="single"/>
              </w:rPr>
            </w:pPr>
            <w:r w:rsidRPr="00A73D19">
              <w:rPr>
                <w:rFonts w:ascii="標楷體" w:hAnsi="標楷體" w:hint="eastAsia"/>
                <w:color w:val="FF0000"/>
                <w:sz w:val="24"/>
              </w:rPr>
              <w:lastRenderedPageBreak/>
              <w:t xml:space="preserve">    </w:t>
            </w:r>
            <w:r w:rsidR="00785808" w:rsidRPr="00785808">
              <w:rPr>
                <w:rFonts w:ascii="標楷體" w:hAnsi="標楷體"/>
                <w:color w:val="FF0000"/>
                <w:sz w:val="24"/>
                <w:u w:val="single"/>
              </w:rPr>
              <w:t>後至同意簽署確認</w:t>
            </w:r>
            <w:r>
              <w:rPr>
                <w:rFonts w:ascii="標楷體" w:hAnsi="標楷體" w:hint="eastAsia"/>
                <w:color w:val="FF0000"/>
                <w:sz w:val="24"/>
                <w:u w:val="single"/>
              </w:rPr>
              <w:t>前</w:t>
            </w:r>
          </w:p>
          <w:p w:rsidR="00B16F00" w:rsidRDefault="00A73D19" w:rsidP="00A73D19">
            <w:pPr>
              <w:pStyle w:val="a8"/>
              <w:spacing w:line="400" w:lineRule="exact"/>
              <w:ind w:leftChars="118" w:left="566" w:hangingChars="118" w:hanging="283"/>
              <w:rPr>
                <w:rFonts w:ascii="標楷體" w:hAnsi="標楷體"/>
                <w:color w:val="FF0000"/>
                <w:sz w:val="24"/>
                <w:u w:val="single"/>
              </w:rPr>
            </w:pPr>
            <w:r w:rsidRPr="00A73D19">
              <w:rPr>
                <w:rFonts w:ascii="標楷體" w:hAnsi="標楷體" w:hint="eastAsia"/>
                <w:color w:val="FF0000"/>
                <w:sz w:val="24"/>
              </w:rPr>
              <w:t xml:space="preserve">    </w:t>
            </w:r>
            <w:r w:rsidR="00785808" w:rsidRPr="00785808">
              <w:rPr>
                <w:rFonts w:ascii="標楷體" w:hAnsi="標楷體"/>
                <w:color w:val="FF0000"/>
                <w:sz w:val="24"/>
                <w:u w:val="single"/>
              </w:rPr>
              <w:t>，其畫面停留之時間</w:t>
            </w:r>
          </w:p>
          <w:p w:rsidR="00B16F00" w:rsidRDefault="00B16F00" w:rsidP="00A73D19">
            <w:pPr>
              <w:pStyle w:val="a8"/>
              <w:spacing w:line="400" w:lineRule="exact"/>
              <w:ind w:leftChars="118" w:left="566" w:hangingChars="118" w:hanging="283"/>
              <w:rPr>
                <w:rFonts w:ascii="標楷體" w:hAnsi="標楷體"/>
                <w:color w:val="FF0000"/>
                <w:sz w:val="24"/>
                <w:u w:val="single"/>
              </w:rPr>
            </w:pPr>
            <w:r w:rsidRPr="00B16F00">
              <w:rPr>
                <w:rFonts w:ascii="標楷體" w:hAnsi="標楷體" w:hint="eastAsia"/>
                <w:color w:val="FF0000"/>
                <w:sz w:val="24"/>
              </w:rPr>
              <w:t xml:space="preserve">    </w:t>
            </w:r>
            <w:r w:rsidR="00785808" w:rsidRPr="00785808">
              <w:rPr>
                <w:rFonts w:ascii="標楷體" w:hAnsi="標楷體"/>
                <w:color w:val="FF0000"/>
                <w:sz w:val="24"/>
                <w:u w:val="single"/>
              </w:rPr>
              <w:t>以可以適當閱讀該</w:t>
            </w:r>
            <w:r w:rsidR="00A73D19" w:rsidRPr="00785808">
              <w:rPr>
                <w:rFonts w:ascii="標楷體" w:hAnsi="標楷體"/>
                <w:color w:val="FF0000"/>
                <w:sz w:val="24"/>
                <w:u w:val="single"/>
              </w:rPr>
              <w:t>聲</w:t>
            </w:r>
          </w:p>
          <w:p w:rsidR="00B16F00" w:rsidRDefault="00B16F00" w:rsidP="00A73D19">
            <w:pPr>
              <w:pStyle w:val="a8"/>
              <w:spacing w:line="400" w:lineRule="exact"/>
              <w:ind w:leftChars="118" w:left="566" w:hangingChars="118" w:hanging="283"/>
              <w:rPr>
                <w:rFonts w:ascii="標楷體" w:hAnsi="標楷體"/>
                <w:color w:val="FF0000"/>
                <w:sz w:val="24"/>
                <w:u w:val="single"/>
              </w:rPr>
            </w:pPr>
            <w:r w:rsidRPr="00B16F00">
              <w:rPr>
                <w:rFonts w:ascii="標楷體" w:hAnsi="標楷體" w:hint="eastAsia"/>
                <w:color w:val="FF0000"/>
                <w:sz w:val="24"/>
              </w:rPr>
              <w:t xml:space="preserve">    </w:t>
            </w:r>
            <w:r w:rsidR="00A73D19" w:rsidRPr="00785808">
              <w:rPr>
                <w:rFonts w:ascii="標楷體" w:hAnsi="標楷體"/>
                <w:color w:val="FF0000"/>
                <w:sz w:val="24"/>
                <w:u w:val="single"/>
              </w:rPr>
              <w:t>明書</w:t>
            </w:r>
            <w:r w:rsidR="00785808" w:rsidRPr="00785808">
              <w:rPr>
                <w:rFonts w:ascii="標楷體" w:hAnsi="標楷體"/>
                <w:color w:val="FF0000"/>
                <w:sz w:val="24"/>
                <w:u w:val="single"/>
              </w:rPr>
              <w:t>之完整內容為依</w:t>
            </w:r>
          </w:p>
          <w:p w:rsidR="00785808" w:rsidRPr="00785808" w:rsidRDefault="00B16F00" w:rsidP="00A73D19">
            <w:pPr>
              <w:pStyle w:val="a8"/>
              <w:spacing w:line="400" w:lineRule="exact"/>
              <w:ind w:leftChars="118" w:left="566" w:hangingChars="118" w:hanging="283"/>
              <w:rPr>
                <w:rFonts w:ascii="標楷體" w:hAnsi="標楷體"/>
                <w:color w:val="FF0000"/>
                <w:sz w:val="24"/>
                <w:u w:val="single"/>
              </w:rPr>
            </w:pPr>
            <w:r w:rsidRPr="00B16F00">
              <w:rPr>
                <w:rFonts w:ascii="標楷體" w:hAnsi="標楷體" w:hint="eastAsia"/>
                <w:color w:val="FF0000"/>
                <w:sz w:val="24"/>
              </w:rPr>
              <w:t xml:space="preserve">    </w:t>
            </w:r>
            <w:r w:rsidR="00785808" w:rsidRPr="00785808">
              <w:rPr>
                <w:rFonts w:ascii="標楷體" w:hAnsi="標楷體"/>
                <w:color w:val="FF0000"/>
                <w:sz w:val="24"/>
                <w:u w:val="single"/>
              </w:rPr>
              <w:t>據。</w:t>
            </w:r>
          </w:p>
          <w:p w:rsidR="00A73D19" w:rsidRDefault="00785808" w:rsidP="007402B2">
            <w:pPr>
              <w:pStyle w:val="a8"/>
              <w:spacing w:line="400" w:lineRule="exact"/>
              <w:ind w:leftChars="118" w:left="566" w:hangingChars="118" w:hanging="283"/>
              <w:jc w:val="both"/>
              <w:rPr>
                <w:rFonts w:ascii="標楷體" w:hAnsi="標楷體"/>
                <w:color w:val="FF0000"/>
                <w:sz w:val="24"/>
                <w:u w:val="single"/>
              </w:rPr>
            </w:pPr>
            <w:r w:rsidRPr="00D50667">
              <w:rPr>
                <w:rFonts w:ascii="標楷體" w:hAnsi="標楷體"/>
                <w:color w:val="FF0000"/>
                <w:sz w:val="24"/>
              </w:rPr>
              <w:t xml:space="preserve">  </w:t>
            </w:r>
            <w:r w:rsidRPr="00785808">
              <w:rPr>
                <w:rFonts w:ascii="標楷體" w:hAnsi="標楷體" w:hint="eastAsia"/>
                <w:color w:val="FF0000"/>
                <w:sz w:val="24"/>
                <w:u w:val="single"/>
              </w:rPr>
              <w:t>3.</w:t>
            </w:r>
            <w:r w:rsidRPr="00785808">
              <w:rPr>
                <w:rFonts w:ascii="標楷體" w:hAnsi="標楷體"/>
                <w:color w:val="FF0000"/>
                <w:sz w:val="24"/>
                <w:u w:val="single"/>
              </w:rPr>
              <w:t>投資人確認以電子簽</w:t>
            </w:r>
          </w:p>
          <w:p w:rsidR="00A73D19" w:rsidRDefault="00A73D19" w:rsidP="007402B2">
            <w:pPr>
              <w:pStyle w:val="a8"/>
              <w:spacing w:line="400" w:lineRule="exact"/>
              <w:ind w:leftChars="118" w:left="566" w:hangingChars="118" w:hanging="283"/>
              <w:jc w:val="both"/>
              <w:rPr>
                <w:rFonts w:ascii="標楷體" w:hAnsi="標楷體"/>
                <w:color w:val="FF0000"/>
                <w:sz w:val="24"/>
                <w:u w:val="single"/>
              </w:rPr>
            </w:pPr>
            <w:r w:rsidRPr="00A73D19">
              <w:rPr>
                <w:rFonts w:ascii="標楷體" w:hAnsi="標楷體" w:hint="eastAsia"/>
                <w:color w:val="FF0000"/>
                <w:sz w:val="24"/>
              </w:rPr>
              <w:t xml:space="preserve">    </w:t>
            </w:r>
            <w:r w:rsidR="00785808" w:rsidRPr="00785808">
              <w:rPr>
                <w:rFonts w:ascii="標楷體" w:hAnsi="標楷體"/>
                <w:color w:val="FF0000"/>
                <w:sz w:val="24"/>
                <w:u w:val="single"/>
              </w:rPr>
              <w:t>章簽署後，證券商可</w:t>
            </w:r>
          </w:p>
          <w:p w:rsidR="00A73D19" w:rsidRDefault="00A73D19" w:rsidP="007402B2">
            <w:pPr>
              <w:pStyle w:val="a8"/>
              <w:spacing w:line="400" w:lineRule="exact"/>
              <w:ind w:leftChars="118" w:left="566" w:hangingChars="118" w:hanging="283"/>
              <w:jc w:val="both"/>
              <w:rPr>
                <w:rFonts w:ascii="標楷體" w:hAnsi="標楷體"/>
                <w:color w:val="FF0000"/>
                <w:sz w:val="24"/>
                <w:u w:val="single"/>
              </w:rPr>
            </w:pPr>
            <w:r w:rsidRPr="00A73D19">
              <w:rPr>
                <w:rFonts w:ascii="標楷體" w:hAnsi="標楷體" w:hint="eastAsia"/>
                <w:color w:val="FF0000"/>
                <w:sz w:val="24"/>
              </w:rPr>
              <w:t xml:space="preserve">    </w:t>
            </w:r>
            <w:r w:rsidR="00785808" w:rsidRPr="00785808">
              <w:rPr>
                <w:rFonts w:ascii="標楷體" w:hAnsi="標楷體"/>
                <w:color w:val="FF0000"/>
                <w:sz w:val="24"/>
                <w:u w:val="single"/>
              </w:rPr>
              <w:t>以電子郵件、網址、</w:t>
            </w:r>
          </w:p>
          <w:p w:rsidR="00A73D19" w:rsidRDefault="00A73D19" w:rsidP="007402B2">
            <w:pPr>
              <w:pStyle w:val="a8"/>
              <w:spacing w:line="400" w:lineRule="exact"/>
              <w:ind w:leftChars="118" w:left="566" w:hangingChars="118" w:hanging="283"/>
              <w:jc w:val="both"/>
              <w:rPr>
                <w:rFonts w:ascii="標楷體" w:hAnsi="標楷體"/>
                <w:color w:val="FF0000"/>
                <w:sz w:val="24"/>
                <w:u w:val="single"/>
              </w:rPr>
            </w:pPr>
            <w:r w:rsidRPr="00A73D19">
              <w:rPr>
                <w:rFonts w:ascii="標楷體" w:hAnsi="標楷體" w:hint="eastAsia"/>
                <w:color w:val="FF0000"/>
                <w:sz w:val="24"/>
              </w:rPr>
              <w:t xml:space="preserve">    </w:t>
            </w:r>
            <w:r w:rsidR="00785808" w:rsidRPr="00785808">
              <w:rPr>
                <w:rFonts w:ascii="標楷體" w:hAnsi="標楷體"/>
                <w:color w:val="FF0000"/>
                <w:sz w:val="24"/>
                <w:u w:val="single"/>
              </w:rPr>
              <w:t>簡訊等方式，傳送</w:t>
            </w:r>
            <w:r w:rsidRPr="00785808">
              <w:rPr>
                <w:rFonts w:ascii="標楷體" w:hAnsi="標楷體"/>
                <w:color w:val="FF0000"/>
                <w:sz w:val="24"/>
                <w:u w:val="single"/>
              </w:rPr>
              <w:t>聲</w:t>
            </w:r>
          </w:p>
          <w:p w:rsidR="00A73D19" w:rsidRDefault="00A73D19" w:rsidP="00A73D19">
            <w:pPr>
              <w:pStyle w:val="a8"/>
              <w:spacing w:line="400" w:lineRule="exact"/>
              <w:ind w:leftChars="118" w:left="566" w:hangingChars="118" w:hanging="283"/>
              <w:rPr>
                <w:rFonts w:ascii="標楷體" w:hAnsi="標楷體"/>
                <w:color w:val="FF0000"/>
                <w:sz w:val="24"/>
                <w:u w:val="single"/>
              </w:rPr>
            </w:pPr>
            <w:r w:rsidRPr="00A73D19">
              <w:rPr>
                <w:rFonts w:ascii="標楷體" w:hAnsi="標楷體" w:hint="eastAsia"/>
                <w:color w:val="FF0000"/>
                <w:sz w:val="24"/>
              </w:rPr>
              <w:t xml:space="preserve">    </w:t>
            </w:r>
            <w:r w:rsidRPr="00785808">
              <w:rPr>
                <w:rFonts w:ascii="標楷體" w:hAnsi="標楷體"/>
                <w:color w:val="FF0000"/>
                <w:sz w:val="24"/>
                <w:u w:val="single"/>
              </w:rPr>
              <w:t>明書</w:t>
            </w:r>
            <w:r w:rsidR="00785808" w:rsidRPr="00785808">
              <w:rPr>
                <w:rFonts w:ascii="標楷體" w:hAnsi="標楷體"/>
                <w:color w:val="FF0000"/>
                <w:sz w:val="24"/>
                <w:u w:val="single"/>
              </w:rPr>
              <w:t>副本予投資人，</w:t>
            </w:r>
          </w:p>
          <w:p w:rsidR="00A73D19" w:rsidRDefault="00A73D19" w:rsidP="00A73D19">
            <w:pPr>
              <w:pStyle w:val="a8"/>
              <w:spacing w:line="400" w:lineRule="exact"/>
              <w:ind w:leftChars="118" w:left="566" w:hangingChars="118" w:hanging="283"/>
              <w:rPr>
                <w:rFonts w:ascii="標楷體" w:hAnsi="標楷體"/>
                <w:color w:val="FF0000"/>
                <w:sz w:val="24"/>
                <w:u w:val="single"/>
              </w:rPr>
            </w:pPr>
            <w:r w:rsidRPr="00A73D19">
              <w:rPr>
                <w:rFonts w:ascii="標楷體" w:hAnsi="標楷體" w:hint="eastAsia"/>
                <w:color w:val="FF0000"/>
                <w:sz w:val="24"/>
              </w:rPr>
              <w:t xml:space="preserve">    </w:t>
            </w:r>
            <w:r>
              <w:rPr>
                <w:rFonts w:ascii="標楷體" w:hAnsi="標楷體" w:hint="eastAsia"/>
                <w:color w:val="FF0000"/>
                <w:sz w:val="24"/>
                <w:u w:val="single"/>
              </w:rPr>
              <w:t>並經</w:t>
            </w:r>
            <w:r w:rsidR="00785808" w:rsidRPr="00785808">
              <w:rPr>
                <w:rFonts w:ascii="標楷體" w:hAnsi="標楷體"/>
                <w:color w:val="FF0000"/>
                <w:sz w:val="24"/>
                <w:u w:val="single"/>
              </w:rPr>
              <w:t>投資人確認後始</w:t>
            </w:r>
          </w:p>
          <w:p w:rsidR="00046ED0" w:rsidRPr="00785808" w:rsidRDefault="00A73D19" w:rsidP="00A73D19">
            <w:pPr>
              <w:pStyle w:val="a8"/>
              <w:spacing w:line="400" w:lineRule="exact"/>
              <w:ind w:leftChars="118" w:left="566" w:hangingChars="118" w:hanging="283"/>
              <w:rPr>
                <w:rFonts w:ascii="標楷體" w:hAnsi="標楷體"/>
                <w:color w:val="FF0000"/>
                <w:sz w:val="24"/>
                <w:u w:val="single"/>
              </w:rPr>
            </w:pPr>
            <w:r w:rsidRPr="00A73D19">
              <w:rPr>
                <w:rFonts w:ascii="標楷體" w:hAnsi="標楷體" w:hint="eastAsia"/>
                <w:color w:val="FF0000"/>
                <w:sz w:val="24"/>
              </w:rPr>
              <w:t xml:space="preserve">    </w:t>
            </w:r>
            <w:r w:rsidR="00785808" w:rsidRPr="00785808">
              <w:rPr>
                <w:rFonts w:ascii="標楷體" w:hAnsi="標楷體"/>
                <w:color w:val="FF0000"/>
                <w:sz w:val="24"/>
                <w:u w:val="single"/>
              </w:rPr>
              <w:t>生效。</w:t>
            </w:r>
          </w:p>
          <w:p w:rsidR="00046ED0" w:rsidRPr="00817B11" w:rsidRDefault="008F2160" w:rsidP="00817B11">
            <w:pPr>
              <w:pStyle w:val="a8"/>
              <w:spacing w:line="400" w:lineRule="exact"/>
              <w:ind w:leftChars="118" w:left="566" w:hangingChars="118" w:hanging="283"/>
              <w:jc w:val="both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 w:hint="eastAsia"/>
                <w:bCs/>
                <w:sz w:val="24"/>
              </w:rPr>
              <w:t xml:space="preserve">    </w:t>
            </w:r>
            <w:r w:rsidR="00046ED0" w:rsidRPr="00817B11">
              <w:rPr>
                <w:rFonts w:ascii="標楷體" w:hAnsi="標楷體"/>
                <w:bCs/>
                <w:sz w:val="24"/>
              </w:rPr>
              <w:t>(以下略)</w:t>
            </w:r>
          </w:p>
        </w:tc>
        <w:tc>
          <w:tcPr>
            <w:tcW w:w="3024" w:type="dxa"/>
          </w:tcPr>
          <w:p w:rsidR="00AE7572" w:rsidRPr="007402B2" w:rsidRDefault="00AE7572" w:rsidP="00AE7572">
            <w:pPr>
              <w:pStyle w:val="a8"/>
              <w:spacing w:line="400" w:lineRule="exact"/>
              <w:ind w:leftChars="0" w:left="0"/>
              <w:jc w:val="both"/>
              <w:rPr>
                <w:rFonts w:ascii="標楷體" w:hAnsi="標楷體"/>
                <w:sz w:val="24"/>
              </w:rPr>
            </w:pPr>
            <w:r w:rsidRPr="007402B2">
              <w:rPr>
                <w:rFonts w:ascii="標楷體" w:hAnsi="標楷體" w:hint="eastAsia"/>
                <w:sz w:val="24"/>
              </w:rPr>
              <w:lastRenderedPageBreak/>
              <w:t>一、</w:t>
            </w:r>
            <w:r w:rsidRPr="007402B2">
              <w:rPr>
                <w:rFonts w:ascii="標楷體" w:hAnsi="標楷體"/>
                <w:sz w:val="24"/>
              </w:rPr>
              <w:t>申請流程</w:t>
            </w:r>
          </w:p>
          <w:p w:rsidR="007402B2" w:rsidRDefault="00AE7572" w:rsidP="00BB5D4C">
            <w:pPr>
              <w:pStyle w:val="a8"/>
              <w:spacing w:line="400" w:lineRule="exact"/>
              <w:ind w:leftChars="118" w:left="566" w:hangingChars="118" w:hanging="283"/>
              <w:jc w:val="both"/>
              <w:rPr>
                <w:rFonts w:ascii="標楷體" w:hAnsi="標楷體"/>
                <w:color w:val="FF0000"/>
                <w:sz w:val="24"/>
                <w:u w:val="single"/>
              </w:rPr>
            </w:pPr>
            <w:r w:rsidRPr="007402B2">
              <w:rPr>
                <w:rFonts w:ascii="標楷體" w:hAnsi="標楷體" w:hint="eastAsia"/>
                <w:sz w:val="24"/>
              </w:rPr>
              <w:t>（一）投資</w:t>
            </w:r>
            <w:r w:rsidRPr="007402B2">
              <w:rPr>
                <w:rFonts w:ascii="標楷體" w:hAnsi="標楷體"/>
                <w:sz w:val="24"/>
              </w:rPr>
              <w:t>人申請API服務時，應親持身分證明文件提出書面申請</w:t>
            </w:r>
            <w:r w:rsidRPr="007402B2">
              <w:rPr>
                <w:rFonts w:ascii="標楷體" w:hAnsi="標楷體" w:hint="eastAsia"/>
                <w:sz w:val="24"/>
              </w:rPr>
              <w:t xml:space="preserve">      </w:t>
            </w:r>
            <w:r w:rsidRPr="007402B2">
              <w:rPr>
                <w:rFonts w:ascii="標楷體" w:hAnsi="標楷體"/>
                <w:sz w:val="24"/>
              </w:rPr>
              <w:t>並於營業場所當場簽名或蓋章。</w:t>
            </w:r>
          </w:p>
          <w:p w:rsidR="00723474" w:rsidRDefault="00723474" w:rsidP="00D049D8">
            <w:pPr>
              <w:pStyle w:val="a8"/>
              <w:spacing w:line="400" w:lineRule="exact"/>
              <w:ind w:leftChars="118" w:left="613" w:hangingChars="118" w:hanging="330"/>
              <w:jc w:val="both"/>
              <w:rPr>
                <w:rFonts w:ascii="標楷體" w:hAnsi="標楷體"/>
              </w:rPr>
            </w:pPr>
          </w:p>
          <w:p w:rsidR="00723474" w:rsidRDefault="00723474" w:rsidP="00D049D8">
            <w:pPr>
              <w:pStyle w:val="a8"/>
              <w:spacing w:line="400" w:lineRule="exact"/>
              <w:ind w:leftChars="118" w:left="613" w:hangingChars="118" w:hanging="330"/>
              <w:jc w:val="both"/>
              <w:rPr>
                <w:rFonts w:ascii="標楷體" w:hAnsi="標楷體"/>
              </w:rPr>
            </w:pPr>
          </w:p>
          <w:p w:rsidR="00723474" w:rsidRDefault="00723474" w:rsidP="00D049D8">
            <w:pPr>
              <w:pStyle w:val="a8"/>
              <w:spacing w:line="400" w:lineRule="exact"/>
              <w:ind w:leftChars="118" w:left="613" w:hangingChars="118" w:hanging="330"/>
              <w:jc w:val="both"/>
              <w:rPr>
                <w:rFonts w:ascii="標楷體" w:hAnsi="標楷體"/>
              </w:rPr>
            </w:pPr>
          </w:p>
          <w:p w:rsidR="00D049D8" w:rsidRDefault="00D049D8" w:rsidP="00D049D8">
            <w:pPr>
              <w:pStyle w:val="a8"/>
              <w:spacing w:line="400" w:lineRule="exact"/>
              <w:ind w:leftChars="118" w:left="613" w:hangingChars="118" w:hanging="330"/>
              <w:jc w:val="both"/>
              <w:rPr>
                <w:rFonts w:ascii="標楷體" w:hAnsi="標楷體"/>
                <w:kern w:val="0"/>
              </w:rPr>
            </w:pPr>
            <w:r w:rsidRPr="00D049D8">
              <w:rPr>
                <w:rFonts w:ascii="標楷體" w:hAnsi="標楷體"/>
              </w:rPr>
              <w:t>(</w:t>
            </w:r>
            <w:r w:rsidRPr="00D049D8">
              <w:rPr>
                <w:rFonts w:ascii="標楷體" w:hAnsi="標楷體" w:hint="eastAsia"/>
                <w:kern w:val="0"/>
              </w:rPr>
              <w:t>第2項略</w:t>
            </w:r>
            <w:r w:rsidRPr="00D049D8">
              <w:rPr>
                <w:rFonts w:ascii="標楷體" w:hAnsi="標楷體"/>
                <w:kern w:val="0"/>
              </w:rPr>
              <w:t>)</w:t>
            </w:r>
          </w:p>
          <w:p w:rsidR="0061183C" w:rsidRPr="00D049D8" w:rsidRDefault="0061183C" w:rsidP="0061183C">
            <w:pPr>
              <w:pStyle w:val="a8"/>
              <w:spacing w:line="400" w:lineRule="exact"/>
              <w:ind w:leftChars="118" w:left="566" w:hangingChars="118" w:hanging="283"/>
              <w:jc w:val="both"/>
              <w:rPr>
                <w:rFonts w:ascii="標楷體" w:hAnsi="標楷體"/>
                <w:color w:val="000000"/>
                <w:sz w:val="24"/>
              </w:rPr>
            </w:pPr>
          </w:p>
          <w:p w:rsidR="007402B2" w:rsidRPr="007402B2" w:rsidRDefault="007402B2" w:rsidP="007402B2">
            <w:pPr>
              <w:pStyle w:val="a8"/>
              <w:spacing w:line="400" w:lineRule="exact"/>
              <w:ind w:leftChars="118" w:left="566" w:hangingChars="118" w:hanging="283"/>
              <w:jc w:val="both"/>
              <w:rPr>
                <w:sz w:val="24"/>
              </w:rPr>
            </w:pPr>
            <w:r w:rsidRPr="007402B2">
              <w:rPr>
                <w:rFonts w:hint="eastAsia"/>
                <w:sz w:val="24"/>
              </w:rPr>
              <w:t>（三）</w:t>
            </w:r>
            <w:r w:rsidRPr="007402B2">
              <w:rPr>
                <w:rFonts w:ascii="標楷體" w:hAnsi="標楷體" w:hint="eastAsia"/>
                <w:sz w:val="24"/>
              </w:rPr>
              <w:t>證券商</w:t>
            </w:r>
            <w:r w:rsidRPr="007402B2">
              <w:rPr>
                <w:sz w:val="24"/>
              </w:rPr>
              <w:t>於受理</w:t>
            </w:r>
            <w:r w:rsidRPr="007402B2">
              <w:rPr>
                <w:rFonts w:ascii="標楷體" w:hAnsi="標楷體" w:hint="eastAsia"/>
                <w:sz w:val="24"/>
              </w:rPr>
              <w:t>投資</w:t>
            </w:r>
            <w:r w:rsidRPr="007402B2">
              <w:rPr>
                <w:rFonts w:ascii="標楷體" w:hAnsi="標楷體"/>
                <w:sz w:val="24"/>
              </w:rPr>
              <w:t>人</w:t>
            </w:r>
            <w:r w:rsidRPr="007402B2">
              <w:rPr>
                <w:sz w:val="24"/>
              </w:rPr>
              <w:t>提出使用</w:t>
            </w:r>
            <w:r w:rsidRPr="007402B2">
              <w:rPr>
                <w:sz w:val="24"/>
              </w:rPr>
              <w:t>API</w:t>
            </w:r>
            <w:r w:rsidRPr="007402B2">
              <w:rPr>
                <w:sz w:val="24"/>
              </w:rPr>
              <w:t>服務之申請時，應由登記</w:t>
            </w:r>
            <w:r w:rsidRPr="007402B2">
              <w:rPr>
                <w:rFonts w:hint="eastAsia"/>
                <w:sz w:val="24"/>
              </w:rPr>
              <w:t xml:space="preserve">      </w:t>
            </w:r>
            <w:r w:rsidRPr="007402B2">
              <w:rPr>
                <w:sz w:val="24"/>
              </w:rPr>
              <w:t>合格之業務員向</w:t>
            </w:r>
            <w:r w:rsidRPr="007402B2">
              <w:rPr>
                <w:rFonts w:ascii="標楷體" w:hAnsi="標楷體" w:hint="eastAsia"/>
                <w:sz w:val="24"/>
              </w:rPr>
              <w:t>投資</w:t>
            </w:r>
            <w:r w:rsidRPr="007402B2">
              <w:rPr>
                <w:rFonts w:ascii="標楷體" w:hAnsi="標楷體"/>
                <w:sz w:val="24"/>
              </w:rPr>
              <w:t>人</w:t>
            </w:r>
            <w:r w:rsidRPr="007402B2">
              <w:rPr>
                <w:sz w:val="24"/>
              </w:rPr>
              <w:t>詳盡說明有關使用</w:t>
            </w:r>
            <w:r w:rsidRPr="007402B2">
              <w:rPr>
                <w:sz w:val="24"/>
              </w:rPr>
              <w:t>API</w:t>
            </w:r>
            <w:r w:rsidRPr="007402B2">
              <w:rPr>
                <w:sz w:val="24"/>
              </w:rPr>
              <w:t>服務之注意事項及各項權利義務關係（包含使用</w:t>
            </w:r>
            <w:r w:rsidRPr="007402B2">
              <w:rPr>
                <w:sz w:val="24"/>
              </w:rPr>
              <w:t>API</w:t>
            </w:r>
            <w:r w:rsidRPr="007402B2">
              <w:rPr>
                <w:sz w:val="24"/>
              </w:rPr>
              <w:t>服務所可能產生之相關風險及相關使用約定等），並經</w:t>
            </w:r>
            <w:r w:rsidRPr="007402B2">
              <w:rPr>
                <w:rFonts w:ascii="標楷體" w:hAnsi="標楷體" w:hint="eastAsia"/>
                <w:sz w:val="24"/>
              </w:rPr>
              <w:t>投資</w:t>
            </w:r>
            <w:r w:rsidRPr="007402B2">
              <w:rPr>
                <w:rFonts w:ascii="標楷體" w:hAnsi="標楷體"/>
                <w:sz w:val="24"/>
              </w:rPr>
              <w:t>人</w:t>
            </w:r>
            <w:r w:rsidRPr="007402B2">
              <w:rPr>
                <w:sz w:val="24"/>
              </w:rPr>
              <w:t>出具聲明書確認已受充分告知、閱讀並瞭解。上述聲明書應由</w:t>
            </w:r>
            <w:r w:rsidRPr="007402B2">
              <w:rPr>
                <w:rFonts w:hint="eastAsia"/>
                <w:sz w:val="24"/>
              </w:rPr>
              <w:t>投資</w:t>
            </w:r>
            <w:r w:rsidRPr="007402B2">
              <w:rPr>
                <w:sz w:val="24"/>
              </w:rPr>
              <w:t>人簽名或蓋章確認並加</w:t>
            </w:r>
            <w:proofErr w:type="gramStart"/>
            <w:r w:rsidRPr="007402B2">
              <w:rPr>
                <w:sz w:val="24"/>
              </w:rPr>
              <w:t>註</w:t>
            </w:r>
            <w:proofErr w:type="gramEnd"/>
            <w:r w:rsidRPr="007402B2">
              <w:rPr>
                <w:sz w:val="24"/>
              </w:rPr>
              <w:t>日期存執。</w:t>
            </w:r>
          </w:p>
          <w:p w:rsidR="00817B11" w:rsidRDefault="00817B11" w:rsidP="005F03EE">
            <w:pPr>
              <w:pStyle w:val="HTML"/>
              <w:ind w:left="446" w:hangingChars="186" w:hanging="446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402B2" w:rsidRDefault="007402B2" w:rsidP="005F03EE">
            <w:pPr>
              <w:pStyle w:val="HTML"/>
              <w:ind w:left="446" w:hangingChars="186" w:hanging="446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23474" w:rsidRDefault="00723474" w:rsidP="005F03EE">
            <w:pPr>
              <w:pStyle w:val="HTML"/>
              <w:ind w:left="446" w:hangingChars="186" w:hanging="446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1183C" w:rsidRDefault="0061183C" w:rsidP="00A34F61">
            <w:pPr>
              <w:pStyle w:val="HTML"/>
              <w:ind w:left="521" w:hangingChars="186" w:hanging="521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61183C" w:rsidRDefault="0061183C" w:rsidP="00A34F61">
            <w:pPr>
              <w:pStyle w:val="HTML"/>
              <w:ind w:left="521" w:hangingChars="186" w:hanging="521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61183C" w:rsidRDefault="0061183C" w:rsidP="00A34F61">
            <w:pPr>
              <w:pStyle w:val="HTML"/>
              <w:ind w:left="521" w:hangingChars="186" w:hanging="521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61183C" w:rsidRDefault="0061183C" w:rsidP="00A34F61">
            <w:pPr>
              <w:pStyle w:val="HTML"/>
              <w:ind w:left="521" w:hangingChars="186" w:hanging="521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61183C" w:rsidRDefault="0061183C" w:rsidP="00A34F61">
            <w:pPr>
              <w:pStyle w:val="HTML"/>
              <w:ind w:left="521" w:hangingChars="186" w:hanging="521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61183C" w:rsidRDefault="0061183C" w:rsidP="00A34F61">
            <w:pPr>
              <w:pStyle w:val="HTML"/>
              <w:ind w:left="521" w:hangingChars="186" w:hanging="521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17B11" w:rsidRDefault="00817B11" w:rsidP="00817B11">
            <w:pPr>
              <w:pStyle w:val="HTML"/>
              <w:ind w:left="446" w:hangingChars="186" w:hanging="446"/>
              <w:jc w:val="both"/>
              <w:rPr>
                <w:rFonts w:ascii="標楷體" w:eastAsia="標楷體" w:hAnsi="標楷體"/>
                <w:bCs/>
              </w:rPr>
            </w:pPr>
          </w:p>
          <w:p w:rsidR="00624658" w:rsidRDefault="00817B11" w:rsidP="00817B11">
            <w:pPr>
              <w:pStyle w:val="HTML"/>
              <w:ind w:left="446" w:hangingChars="186" w:hanging="44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8F2160">
              <w:rPr>
                <w:rFonts w:ascii="標楷體" w:eastAsia="標楷體" w:hAnsi="標楷體" w:hint="eastAsia"/>
                <w:bCs/>
              </w:rPr>
              <w:t xml:space="preserve">  </w:t>
            </w:r>
          </w:p>
          <w:p w:rsidR="00113D7E" w:rsidRDefault="00113D7E" w:rsidP="00817B11">
            <w:pPr>
              <w:pStyle w:val="HTML"/>
              <w:ind w:left="446" w:hangingChars="186" w:hanging="44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:rsidR="007402B2" w:rsidRPr="00817B11" w:rsidRDefault="008F2160" w:rsidP="00817B11">
            <w:pPr>
              <w:pStyle w:val="HTML"/>
              <w:ind w:left="446" w:hangingChars="186" w:hanging="44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817B11">
              <w:rPr>
                <w:rFonts w:ascii="標楷體" w:eastAsia="標楷體" w:hAnsi="標楷體" w:hint="eastAsia"/>
                <w:bCs/>
              </w:rPr>
              <w:t xml:space="preserve"> </w:t>
            </w:r>
            <w:r w:rsidR="00A34F61" w:rsidRPr="00817B11">
              <w:rPr>
                <w:rFonts w:ascii="標楷體" w:eastAsia="標楷體" w:hAnsi="標楷體"/>
                <w:bCs/>
              </w:rPr>
              <w:t>(以下略)</w:t>
            </w:r>
          </w:p>
        </w:tc>
        <w:tc>
          <w:tcPr>
            <w:tcW w:w="3024" w:type="dxa"/>
          </w:tcPr>
          <w:p w:rsidR="00785930" w:rsidRPr="000D510E" w:rsidRDefault="00785930" w:rsidP="005F03EE">
            <w:pPr>
              <w:pStyle w:val="HTML"/>
              <w:ind w:left="446" w:hangingChars="186" w:hanging="446"/>
              <w:jc w:val="both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  <w:p w:rsidR="003619B4" w:rsidRDefault="003619B4" w:rsidP="00B1321F">
            <w:pPr>
              <w:pStyle w:val="HTML"/>
              <w:ind w:left="446" w:hangingChars="186" w:hanging="446"/>
              <w:rPr>
                <w:rFonts w:ascii="標楷體" w:eastAsia="標楷體" w:hAnsi="標楷體" w:cs="Times New Roman"/>
                <w:color w:val="000000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</w:rPr>
              <w:t>1.</w:t>
            </w:r>
            <w:r w:rsidR="00BB5D4C" w:rsidRPr="00BB5D4C">
              <w:rPr>
                <w:rFonts w:ascii="標楷體" w:eastAsia="標楷體" w:hAnsi="標楷體" w:cs="Times New Roman" w:hint="eastAsia"/>
                <w:color w:val="000000"/>
                <w:kern w:val="2"/>
              </w:rPr>
              <w:t>配合數位金融3.0推動宗</w:t>
            </w:r>
          </w:p>
          <w:p w:rsidR="00BB5D4C" w:rsidRDefault="003619B4" w:rsidP="00B1321F">
            <w:pPr>
              <w:pStyle w:val="HTML"/>
              <w:ind w:left="446" w:hangingChars="186" w:hanging="446"/>
              <w:rPr>
                <w:rFonts w:ascii="標楷體" w:eastAsia="標楷體" w:hAnsi="標楷體" w:cs="Times New Roman"/>
                <w:color w:val="000000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</w:rPr>
              <w:t xml:space="preserve">  </w:t>
            </w:r>
            <w:r w:rsidR="00BB5D4C">
              <w:rPr>
                <w:rFonts w:ascii="標楷體" w:eastAsia="標楷體" w:hAnsi="標楷體" w:cs="Times New Roman" w:hint="eastAsia"/>
                <w:color w:val="000000"/>
                <w:kern w:val="2"/>
              </w:rPr>
              <w:t>旨</w:t>
            </w:r>
            <w:r w:rsidR="00344677">
              <w:rPr>
                <w:rFonts w:ascii="標楷體" w:eastAsia="標楷體" w:hAnsi="標楷體" w:cs="Times New Roman" w:hint="eastAsia"/>
                <w:color w:val="000000"/>
                <w:kern w:val="2"/>
              </w:rPr>
              <w:t>，</w:t>
            </w:r>
            <w:r w:rsidR="00344677" w:rsidRPr="00344677">
              <w:rPr>
                <w:rFonts w:ascii="標楷體" w:eastAsia="標楷體" w:hAnsi="標楷體" w:cs="Times New Roman" w:hint="eastAsia"/>
                <w:color w:val="000000"/>
                <w:kern w:val="2"/>
              </w:rPr>
              <w:t>提升證券商服務效能</w:t>
            </w:r>
            <w:r>
              <w:rPr>
                <w:rFonts w:ascii="標楷體" w:eastAsia="標楷體" w:hAnsi="標楷體" w:cs="Times New Roman" w:hint="eastAsia"/>
                <w:color w:val="000000"/>
                <w:kern w:val="2"/>
              </w:rPr>
              <w:t>。</w:t>
            </w:r>
          </w:p>
          <w:p w:rsidR="00550DE5" w:rsidRDefault="003619B4" w:rsidP="00B1321F">
            <w:pPr>
              <w:pStyle w:val="HTML"/>
              <w:ind w:left="446" w:hangingChars="186" w:hanging="446"/>
              <w:rPr>
                <w:rFonts w:ascii="標楷體" w:eastAsia="標楷體" w:hAnsi="標楷體" w:cs="Times New Roman"/>
                <w:color w:val="000000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</w:rPr>
              <w:t>2.</w:t>
            </w:r>
            <w:r w:rsidR="00550DE5">
              <w:rPr>
                <w:rFonts w:ascii="標楷體" w:eastAsia="標楷體" w:hAnsi="標楷體" w:cs="Times New Roman" w:hint="eastAsia"/>
                <w:color w:val="000000"/>
                <w:kern w:val="2"/>
              </w:rPr>
              <w:t>參照</w:t>
            </w:r>
            <w:r w:rsidR="00535679" w:rsidRPr="00535679">
              <w:rPr>
                <w:rFonts w:ascii="標楷體" w:eastAsia="標楷體" w:hAnsi="標楷體" w:cs="Times New Roman" w:hint="eastAsia"/>
                <w:color w:val="000000"/>
                <w:kern w:val="2"/>
              </w:rPr>
              <w:t>本公司104年6月23</w:t>
            </w:r>
          </w:p>
          <w:p w:rsidR="003619B4" w:rsidRDefault="003619B4" w:rsidP="00B1321F">
            <w:pPr>
              <w:pStyle w:val="HTML"/>
              <w:ind w:left="446" w:hangingChars="186" w:hanging="446"/>
              <w:rPr>
                <w:rFonts w:ascii="標楷體" w:eastAsia="標楷體" w:hAnsi="標楷體" w:cs="Times New Roman"/>
                <w:color w:val="000000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</w:rPr>
              <w:t xml:space="preserve">  </w:t>
            </w:r>
            <w:r w:rsidR="00535679" w:rsidRPr="00535679">
              <w:rPr>
                <w:rFonts w:ascii="標楷體" w:eastAsia="標楷體" w:hAnsi="標楷體" w:cs="Times New Roman" w:hint="eastAsia"/>
                <w:color w:val="000000"/>
                <w:kern w:val="2"/>
              </w:rPr>
              <w:t>日</w:t>
            </w:r>
            <w:proofErr w:type="gramStart"/>
            <w:r w:rsidR="00535679" w:rsidRPr="00535679">
              <w:rPr>
                <w:rFonts w:ascii="標楷體" w:eastAsia="標楷體" w:hAnsi="標楷體" w:cs="Times New Roman" w:hint="eastAsia"/>
                <w:color w:val="000000"/>
                <w:kern w:val="2"/>
              </w:rPr>
              <w:t>臺證輔</w:t>
            </w:r>
            <w:proofErr w:type="gramEnd"/>
            <w:r w:rsidR="00535679" w:rsidRPr="00535679">
              <w:rPr>
                <w:rFonts w:ascii="標楷體" w:eastAsia="標楷體" w:hAnsi="標楷體" w:cs="Times New Roman" w:hint="eastAsia"/>
                <w:color w:val="000000"/>
                <w:kern w:val="2"/>
              </w:rPr>
              <w:t>字第1040502321</w:t>
            </w:r>
          </w:p>
          <w:p w:rsidR="003619B4" w:rsidRDefault="003619B4" w:rsidP="00B1321F">
            <w:pPr>
              <w:pStyle w:val="HTML"/>
              <w:ind w:left="446" w:hangingChars="186" w:hanging="446"/>
              <w:rPr>
                <w:rFonts w:ascii="標楷體" w:eastAsia="標楷體" w:hAnsi="標楷體" w:cs="Times New Roman"/>
                <w:color w:val="000000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</w:rPr>
              <w:t xml:space="preserve">  </w:t>
            </w:r>
            <w:r w:rsidR="00535679" w:rsidRPr="00535679">
              <w:rPr>
                <w:rFonts w:ascii="標楷體" w:eastAsia="標楷體" w:hAnsi="標楷體" w:cs="Times New Roman" w:hint="eastAsia"/>
                <w:color w:val="000000"/>
                <w:kern w:val="2"/>
              </w:rPr>
              <w:t>號函</w:t>
            </w:r>
            <w:r w:rsidR="00ED6EA1">
              <w:rPr>
                <w:rFonts w:ascii="標楷體" w:eastAsia="標楷體" w:hAnsi="標楷體" w:cs="Times New Roman" w:hint="eastAsia"/>
                <w:color w:val="000000"/>
                <w:kern w:val="2"/>
              </w:rPr>
              <w:t>，有關證券商提供電</w:t>
            </w:r>
          </w:p>
          <w:p w:rsidR="003619B4" w:rsidRDefault="003619B4" w:rsidP="003619B4">
            <w:pPr>
              <w:pStyle w:val="HTML"/>
              <w:ind w:left="446" w:hangingChars="186" w:hanging="446"/>
              <w:rPr>
                <w:rFonts w:ascii="標楷體" w:eastAsia="標楷體" w:hAnsi="標楷體" w:cs="Times New Roman"/>
                <w:color w:val="000000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</w:rPr>
              <w:t xml:space="preserve">  </w:t>
            </w:r>
            <w:r w:rsidR="00ED6EA1">
              <w:rPr>
                <w:rFonts w:ascii="標楷體" w:eastAsia="標楷體" w:hAnsi="標楷體" w:cs="Times New Roman" w:hint="eastAsia"/>
                <w:color w:val="000000"/>
                <w:kern w:val="2"/>
              </w:rPr>
              <w:t>子化金融服務</w:t>
            </w:r>
            <w:r w:rsidR="00B1321F">
              <w:rPr>
                <w:rFonts w:ascii="標楷體" w:eastAsia="標楷體" w:hAnsi="標楷體" w:cs="Times New Roman" w:hint="eastAsia"/>
                <w:color w:val="000000"/>
                <w:kern w:val="2"/>
              </w:rPr>
              <w:t>之規定</w:t>
            </w:r>
            <w:r>
              <w:rPr>
                <w:rFonts w:ascii="標楷體" w:eastAsia="標楷體" w:hAnsi="標楷體" w:cs="Times New Roman" w:hint="eastAsia"/>
                <w:color w:val="000000"/>
                <w:kern w:val="2"/>
              </w:rPr>
              <w:t>，增</w:t>
            </w:r>
          </w:p>
          <w:p w:rsidR="00644679" w:rsidRDefault="003619B4" w:rsidP="003619B4">
            <w:pPr>
              <w:pStyle w:val="HTML"/>
              <w:ind w:left="446" w:hangingChars="186" w:hanging="446"/>
              <w:rPr>
                <w:rFonts w:ascii="標楷體" w:eastAsia="標楷體" w:hAnsi="標楷體" w:cs="Times New Roman"/>
                <w:color w:val="000000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</w:rPr>
              <w:t xml:space="preserve">  列</w:t>
            </w:r>
            <w:r w:rsidR="00644679">
              <w:rPr>
                <w:rFonts w:ascii="標楷體" w:eastAsia="標楷體" w:hAnsi="標楷體" w:cs="Times New Roman" w:hint="eastAsia"/>
                <w:color w:val="000000"/>
                <w:kern w:val="2"/>
              </w:rPr>
              <w:t>投資人申請API服務</w:t>
            </w:r>
            <w:r w:rsidRPr="003619B4">
              <w:rPr>
                <w:rFonts w:ascii="標楷體" w:eastAsia="標楷體" w:hAnsi="標楷體" w:cs="Times New Roman" w:hint="eastAsia"/>
                <w:color w:val="000000"/>
                <w:kern w:val="2"/>
              </w:rPr>
              <w:t>得</w:t>
            </w:r>
          </w:p>
          <w:p w:rsidR="00644679" w:rsidRDefault="00644679" w:rsidP="003619B4">
            <w:pPr>
              <w:pStyle w:val="HTML"/>
              <w:ind w:left="446" w:hangingChars="186" w:hanging="446"/>
              <w:rPr>
                <w:rFonts w:ascii="標楷體" w:eastAsia="標楷體" w:hAnsi="標楷體" w:cs="Times New Roman"/>
                <w:color w:val="000000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</w:rPr>
              <w:t xml:space="preserve">  </w:t>
            </w:r>
            <w:proofErr w:type="gramStart"/>
            <w:r w:rsidR="003619B4" w:rsidRPr="003619B4">
              <w:rPr>
                <w:rFonts w:ascii="標楷體" w:eastAsia="標楷體" w:hAnsi="標楷體" w:cs="Times New Roman" w:hint="eastAsia"/>
                <w:color w:val="000000"/>
                <w:kern w:val="2"/>
              </w:rPr>
              <w:t>採</w:t>
            </w:r>
            <w:proofErr w:type="gramEnd"/>
            <w:r w:rsidR="003619B4" w:rsidRPr="003619B4">
              <w:rPr>
                <w:rFonts w:ascii="標楷體" w:eastAsia="標楷體" w:hAnsi="標楷體" w:cs="Times New Roman" w:hint="eastAsia"/>
                <w:color w:val="000000"/>
                <w:kern w:val="2"/>
              </w:rPr>
              <w:t>足以確認申請人為本人</w:t>
            </w:r>
          </w:p>
          <w:p w:rsidR="00644679" w:rsidRDefault="00644679" w:rsidP="003619B4">
            <w:pPr>
              <w:pStyle w:val="HTML"/>
              <w:ind w:left="446" w:hangingChars="186" w:hanging="446"/>
              <w:rPr>
                <w:rFonts w:ascii="標楷體" w:eastAsia="標楷體" w:hAnsi="標楷體" w:cs="Times New Roman"/>
                <w:color w:val="000000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</w:rPr>
              <w:t xml:space="preserve">  </w:t>
            </w:r>
            <w:r w:rsidR="003619B4" w:rsidRPr="003619B4">
              <w:rPr>
                <w:rFonts w:ascii="標楷體" w:eastAsia="標楷體" w:hAnsi="標楷體" w:cs="Times New Roman" w:hint="eastAsia"/>
                <w:color w:val="000000"/>
                <w:kern w:val="2"/>
              </w:rPr>
              <w:t>及其意思表示之通信或電</w:t>
            </w:r>
          </w:p>
          <w:p w:rsidR="00F17A57" w:rsidRDefault="00644679" w:rsidP="003619B4">
            <w:pPr>
              <w:pStyle w:val="HTML"/>
              <w:ind w:left="446" w:hangingChars="186" w:hanging="446"/>
              <w:rPr>
                <w:rFonts w:ascii="標楷體" w:eastAsia="標楷體" w:hAnsi="標楷體" w:cs="Times New Roman"/>
                <w:color w:val="000000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</w:rPr>
              <w:t xml:space="preserve">  </w:t>
            </w:r>
            <w:r w:rsidR="003619B4" w:rsidRPr="003619B4">
              <w:rPr>
                <w:rFonts w:ascii="標楷體" w:eastAsia="標楷體" w:hAnsi="標楷體" w:cs="Times New Roman" w:hint="eastAsia"/>
                <w:color w:val="000000"/>
                <w:kern w:val="2"/>
              </w:rPr>
              <w:t>子化方式</w:t>
            </w:r>
            <w:r w:rsidR="003619B4">
              <w:rPr>
                <w:rFonts w:ascii="標楷體" w:eastAsia="標楷體" w:hAnsi="標楷體" w:cs="Times New Roman"/>
                <w:color w:val="000000"/>
                <w:kern w:val="2"/>
              </w:rPr>
              <w:t>，</w:t>
            </w:r>
            <w:proofErr w:type="gramStart"/>
            <w:r w:rsidR="003619B4">
              <w:rPr>
                <w:rFonts w:ascii="標楷體" w:eastAsia="標楷體" w:hAnsi="標楷體" w:cs="Times New Roman" w:hint="eastAsia"/>
                <w:color w:val="000000"/>
                <w:kern w:val="2"/>
              </w:rPr>
              <w:t>爰</w:t>
            </w:r>
            <w:proofErr w:type="gramEnd"/>
            <w:r w:rsidR="003619B4">
              <w:rPr>
                <w:rFonts w:ascii="標楷體" w:eastAsia="標楷體" w:hAnsi="標楷體" w:cs="Times New Roman" w:hint="eastAsia"/>
                <w:color w:val="000000"/>
                <w:kern w:val="2"/>
              </w:rPr>
              <w:t>修正第1項</w:t>
            </w:r>
          </w:p>
          <w:p w:rsidR="003619B4" w:rsidRPr="003619B4" w:rsidRDefault="00F17A57" w:rsidP="003619B4">
            <w:pPr>
              <w:pStyle w:val="HTML"/>
              <w:ind w:left="446" w:hangingChars="186" w:hanging="446"/>
              <w:rPr>
                <w:rFonts w:ascii="標楷體" w:eastAsia="標楷體" w:hAnsi="標楷體" w:cs="Times New Roman"/>
                <w:color w:val="000000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</w:rPr>
              <w:t xml:space="preserve">  </w:t>
            </w:r>
            <w:r w:rsidR="003619B4">
              <w:rPr>
                <w:rFonts w:ascii="標楷體" w:eastAsia="標楷體" w:hAnsi="標楷體" w:cs="Times New Roman" w:hint="eastAsia"/>
                <w:color w:val="000000"/>
                <w:kern w:val="2"/>
              </w:rPr>
              <w:t>規定</w:t>
            </w:r>
            <w:r w:rsidR="003619B4" w:rsidRPr="003619B4">
              <w:rPr>
                <w:rFonts w:ascii="標楷體" w:eastAsia="標楷體" w:hAnsi="標楷體" w:cs="Times New Roman" w:hint="eastAsia"/>
                <w:color w:val="000000"/>
                <w:kern w:val="2"/>
              </w:rPr>
              <w:t>。</w:t>
            </w:r>
          </w:p>
          <w:p w:rsidR="003619B4" w:rsidRDefault="003619B4" w:rsidP="00B1321F">
            <w:pPr>
              <w:pStyle w:val="HTML"/>
              <w:ind w:left="446" w:hangingChars="186" w:hanging="446"/>
              <w:rPr>
                <w:rFonts w:ascii="標楷體" w:eastAsia="標楷體" w:hAnsi="標楷體" w:cs="Times New Roman"/>
                <w:color w:val="000000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</w:rPr>
              <w:t>3.參</w:t>
            </w:r>
            <w:r w:rsidR="00BD02DD">
              <w:rPr>
                <w:rFonts w:ascii="標楷體" w:eastAsia="標楷體" w:hAnsi="標楷體" w:cs="Times New Roman" w:hint="eastAsia"/>
                <w:color w:val="000000"/>
                <w:kern w:val="2"/>
              </w:rPr>
              <w:t>酌</w:t>
            </w:r>
            <w:r w:rsidR="00B1321F" w:rsidRPr="00ED6EA1">
              <w:rPr>
                <w:rFonts w:ascii="標楷體" w:eastAsia="標楷體" w:hAnsi="標楷體" w:cs="Times New Roman" w:hint="eastAsia"/>
                <w:color w:val="000000"/>
                <w:kern w:val="2"/>
              </w:rPr>
              <w:t>104年8月27日</w:t>
            </w:r>
            <w:proofErr w:type="gramStart"/>
            <w:r w:rsidR="00B1321F" w:rsidRPr="00ED6EA1">
              <w:rPr>
                <w:rFonts w:ascii="標楷體" w:eastAsia="標楷體" w:hAnsi="標楷體" w:cs="Times New Roman" w:hint="eastAsia"/>
                <w:color w:val="000000"/>
                <w:kern w:val="2"/>
              </w:rPr>
              <w:t>臺</w:t>
            </w:r>
            <w:proofErr w:type="gramEnd"/>
            <w:r w:rsidR="00B1321F" w:rsidRPr="00ED6EA1">
              <w:rPr>
                <w:rFonts w:ascii="標楷體" w:eastAsia="標楷體" w:hAnsi="標楷體" w:cs="Times New Roman" w:hint="eastAsia"/>
                <w:color w:val="000000"/>
                <w:kern w:val="2"/>
              </w:rPr>
              <w:t>證</w:t>
            </w:r>
          </w:p>
          <w:p w:rsidR="00FD7ACB" w:rsidRDefault="00FD7ACB" w:rsidP="00550DE5">
            <w:pPr>
              <w:pStyle w:val="HTML"/>
              <w:ind w:left="446" w:hangingChars="186" w:hanging="446"/>
              <w:rPr>
                <w:rFonts w:ascii="標楷體" w:eastAsia="標楷體" w:hAnsi="標楷體" w:cs="Times New Roman"/>
                <w:color w:val="000000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</w:rPr>
              <w:t xml:space="preserve">  </w:t>
            </w:r>
            <w:r w:rsidR="00B1321F" w:rsidRPr="00ED6EA1">
              <w:rPr>
                <w:rFonts w:ascii="標楷體" w:eastAsia="標楷體" w:hAnsi="標楷體" w:cs="Times New Roman" w:hint="eastAsia"/>
                <w:color w:val="000000"/>
                <w:kern w:val="2"/>
              </w:rPr>
              <w:t>輔字第1040016021號函</w:t>
            </w:r>
            <w:r w:rsidR="00B1321F">
              <w:rPr>
                <w:rFonts w:ascii="標楷體" w:eastAsia="標楷體" w:hAnsi="標楷體" w:cs="Times New Roman" w:hint="eastAsia"/>
                <w:color w:val="000000"/>
                <w:kern w:val="2"/>
              </w:rPr>
              <w:t>，</w:t>
            </w:r>
          </w:p>
          <w:p w:rsidR="00BD02DD" w:rsidRDefault="00FD7ACB" w:rsidP="00BD02DD">
            <w:pPr>
              <w:pStyle w:val="HTML"/>
              <w:ind w:left="446" w:hangingChars="186" w:hanging="446"/>
              <w:jc w:val="both"/>
              <w:rPr>
                <w:rFonts w:ascii="標楷體" w:eastAsia="標楷體" w:hAnsi="標楷體" w:cs="Times New Roman"/>
                <w:color w:val="000000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</w:rPr>
              <w:t xml:space="preserve">  </w:t>
            </w:r>
            <w:r w:rsidR="00550DE5">
              <w:rPr>
                <w:rFonts w:ascii="標楷體" w:eastAsia="標楷體" w:hAnsi="標楷體" w:cs="Times New Roman" w:hint="eastAsia"/>
                <w:color w:val="000000"/>
                <w:kern w:val="2"/>
              </w:rPr>
              <w:t>有關</w:t>
            </w:r>
            <w:r w:rsidR="00CC3299" w:rsidRPr="00F80B8C">
              <w:rPr>
                <w:rFonts w:ascii="標楷體" w:eastAsia="標楷體" w:hAnsi="標楷體" w:cs="Times New Roman"/>
                <w:color w:val="000000"/>
                <w:kern w:val="2"/>
              </w:rPr>
              <w:t>風險預告書</w:t>
            </w:r>
            <w:r w:rsidR="00BD02DD">
              <w:rPr>
                <w:rFonts w:ascii="標楷體" w:eastAsia="標楷體" w:hAnsi="標楷體" w:cs="Times New Roman" w:hint="eastAsia"/>
                <w:color w:val="000000"/>
                <w:kern w:val="2"/>
              </w:rPr>
              <w:t>說明與揭</w:t>
            </w:r>
          </w:p>
          <w:p w:rsidR="00BD02DD" w:rsidRDefault="00BD02DD" w:rsidP="00BD02DD">
            <w:pPr>
              <w:pStyle w:val="HTML"/>
              <w:ind w:left="446" w:hangingChars="186" w:hanging="446"/>
              <w:jc w:val="both"/>
              <w:rPr>
                <w:rFonts w:ascii="標楷體" w:eastAsia="標楷體" w:hAnsi="標楷體" w:cs="Times New Roman"/>
                <w:color w:val="000000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</w:rPr>
              <w:t xml:space="preserve">  露</w:t>
            </w:r>
            <w:r w:rsidR="00CC3299" w:rsidRPr="00F80B8C">
              <w:rPr>
                <w:rFonts w:ascii="標楷體" w:eastAsia="標楷體" w:hAnsi="標楷體" w:cs="Times New Roman"/>
                <w:color w:val="000000"/>
                <w:kern w:val="2"/>
              </w:rPr>
              <w:t>之</w:t>
            </w:r>
            <w:r w:rsidR="00CC3299">
              <w:rPr>
                <w:rFonts w:ascii="標楷體" w:eastAsia="標楷體" w:hAnsi="標楷體" w:cs="Times New Roman" w:hint="eastAsia"/>
                <w:color w:val="000000"/>
                <w:kern w:val="2"/>
              </w:rPr>
              <w:t>規定，</w:t>
            </w:r>
            <w:r w:rsidR="00185DDF">
              <w:rPr>
                <w:rFonts w:ascii="標楷體" w:eastAsia="標楷體" w:hAnsi="標楷體" w:cs="Times New Roman" w:hint="eastAsia"/>
                <w:color w:val="000000"/>
                <w:kern w:val="2"/>
              </w:rPr>
              <w:t>增列</w:t>
            </w:r>
            <w:r w:rsidR="00CC3299" w:rsidRPr="00F17A57">
              <w:rPr>
                <w:rFonts w:ascii="標楷體" w:eastAsia="標楷體" w:hAnsi="標楷體" w:cs="Times New Roman" w:hint="eastAsia"/>
                <w:color w:val="000000"/>
                <w:kern w:val="2"/>
              </w:rPr>
              <w:t>投資人</w:t>
            </w:r>
            <w:r w:rsidR="00CC3299">
              <w:rPr>
                <w:rFonts w:ascii="標楷體" w:eastAsia="標楷體" w:hAnsi="標楷體" w:cs="Times New Roman" w:hint="eastAsia"/>
                <w:color w:val="000000"/>
                <w:kern w:val="2"/>
              </w:rPr>
              <w:t>申</w:t>
            </w:r>
          </w:p>
          <w:p w:rsidR="00BD02DD" w:rsidRDefault="00BD02DD" w:rsidP="00BD02DD">
            <w:pPr>
              <w:pStyle w:val="HTML"/>
              <w:ind w:left="446" w:hangingChars="186" w:hanging="446"/>
              <w:jc w:val="both"/>
              <w:rPr>
                <w:rFonts w:ascii="標楷體" w:eastAsia="標楷體" w:hAnsi="標楷體" w:cs="Times New Roman"/>
                <w:color w:val="000000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</w:rPr>
              <w:t xml:space="preserve">  </w:t>
            </w:r>
            <w:r w:rsidR="00CC3299">
              <w:rPr>
                <w:rFonts w:ascii="標楷體" w:eastAsia="標楷體" w:hAnsi="標楷體" w:cs="Times New Roman" w:hint="eastAsia"/>
                <w:color w:val="000000"/>
                <w:kern w:val="2"/>
              </w:rPr>
              <w:t>請API服務</w:t>
            </w:r>
            <w:proofErr w:type="gramStart"/>
            <w:r w:rsidR="008B3EBF" w:rsidRPr="00F17A57">
              <w:rPr>
                <w:rFonts w:ascii="標楷體" w:eastAsia="標楷體" w:hAnsi="標楷體" w:cs="Times New Roman" w:hint="eastAsia"/>
                <w:color w:val="000000"/>
                <w:kern w:val="2"/>
              </w:rPr>
              <w:t>採</w:t>
            </w:r>
            <w:proofErr w:type="gramEnd"/>
            <w:r w:rsidR="008B3EBF" w:rsidRPr="00F17A57">
              <w:rPr>
                <w:rFonts w:ascii="標楷體" w:eastAsia="標楷體" w:hAnsi="標楷體" w:cs="Times New Roman" w:hint="eastAsia"/>
                <w:color w:val="000000"/>
                <w:kern w:val="2"/>
              </w:rPr>
              <w:t>電子簽章簽</w:t>
            </w:r>
          </w:p>
          <w:p w:rsidR="00BD02DD" w:rsidRDefault="00BD02DD" w:rsidP="00BD02DD">
            <w:pPr>
              <w:pStyle w:val="HTML"/>
              <w:ind w:left="446" w:hangingChars="186" w:hanging="446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</w:rPr>
              <w:t xml:space="preserve">  </w:t>
            </w:r>
            <w:r w:rsidR="008B3EBF" w:rsidRPr="00F17A57">
              <w:rPr>
                <w:rFonts w:ascii="標楷體" w:eastAsia="標楷體" w:hAnsi="標楷體" w:cs="Times New Roman" w:hint="eastAsia"/>
                <w:color w:val="000000"/>
                <w:kern w:val="2"/>
              </w:rPr>
              <w:t>署聲明書及其簽署程序</w:t>
            </w:r>
            <w:r w:rsidR="00ED6EA1" w:rsidRPr="00550DE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，</w:t>
            </w:r>
          </w:p>
          <w:p w:rsidR="00785930" w:rsidRPr="00550DE5" w:rsidRDefault="00BD02DD" w:rsidP="00BD02DD">
            <w:pPr>
              <w:pStyle w:val="HTML"/>
              <w:ind w:left="446" w:hangingChars="186" w:hanging="446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 xml:space="preserve">  </w:t>
            </w:r>
            <w:r w:rsidR="00550DE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爰</w:t>
            </w:r>
            <w:r w:rsidR="00BA2E10" w:rsidRPr="00550DE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修正</w:t>
            </w:r>
            <w:r w:rsidR="007139AD">
              <w:rPr>
                <w:rFonts w:ascii="標楷體" w:eastAsia="標楷體" w:hAnsi="標楷體" w:cs="Times New Roman" w:hint="eastAsia"/>
                <w:color w:val="000000"/>
                <w:kern w:val="2"/>
              </w:rPr>
              <w:t>第3項規定</w:t>
            </w:r>
            <w:r w:rsidR="00BA2E10" w:rsidRPr="00550DE5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。</w:t>
            </w:r>
          </w:p>
          <w:p w:rsidR="00785930" w:rsidRPr="000D510E" w:rsidRDefault="00785930" w:rsidP="005F03EE">
            <w:pPr>
              <w:pStyle w:val="HTML"/>
              <w:ind w:left="446" w:hangingChars="186" w:hanging="446"/>
              <w:jc w:val="both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  <w:p w:rsidR="00785930" w:rsidRPr="000D510E" w:rsidRDefault="00785930" w:rsidP="005F03EE">
            <w:pPr>
              <w:pStyle w:val="HTML"/>
              <w:ind w:left="446" w:hangingChars="186" w:hanging="446"/>
              <w:rPr>
                <w:rFonts w:ascii="標楷體" w:eastAsia="標楷體" w:hAnsi="標楷體"/>
                <w:color w:val="000000"/>
              </w:rPr>
            </w:pPr>
          </w:p>
          <w:p w:rsidR="00785930" w:rsidRPr="000D510E" w:rsidRDefault="00785930" w:rsidP="005F03EE">
            <w:pPr>
              <w:adjustRightInd w:val="0"/>
              <w:snapToGrid w:val="0"/>
              <w:spacing w:line="420" w:lineRule="exact"/>
              <w:ind w:leftChars="177" w:left="1032" w:hangingChars="253" w:hanging="607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5930" w:rsidRPr="000D510E" w:rsidRDefault="00785930" w:rsidP="005F03EE">
            <w:pPr>
              <w:adjustRightInd w:val="0"/>
              <w:snapToGrid w:val="0"/>
              <w:spacing w:line="420" w:lineRule="exact"/>
              <w:ind w:left="461" w:hangingChars="192" w:hanging="461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785930" w:rsidRPr="003B0634" w:rsidRDefault="00785930" w:rsidP="00785930"/>
    <w:p w:rsidR="00785930" w:rsidRDefault="00785930" w:rsidP="00785930"/>
    <w:sectPr w:rsidR="00785930" w:rsidSect="001842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41" w:rsidRDefault="004A0341" w:rsidP="00D27850">
      <w:r>
        <w:separator/>
      </w:r>
    </w:p>
  </w:endnote>
  <w:endnote w:type="continuationSeparator" w:id="0">
    <w:p w:rsidR="004A0341" w:rsidRDefault="004A0341" w:rsidP="00D27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41" w:rsidRDefault="004A0341" w:rsidP="00D27850">
      <w:r>
        <w:separator/>
      </w:r>
    </w:p>
  </w:footnote>
  <w:footnote w:type="continuationSeparator" w:id="0">
    <w:p w:rsidR="004A0341" w:rsidRDefault="004A0341" w:rsidP="00D27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72F"/>
    <w:multiLevelType w:val="hybridMultilevel"/>
    <w:tmpl w:val="EF1EDF7E"/>
    <w:lvl w:ilvl="0" w:tplc="2F80BDA4">
      <w:start w:val="1"/>
      <w:numFmt w:val="ideographLegalTradition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6B450F"/>
    <w:multiLevelType w:val="hybridMultilevel"/>
    <w:tmpl w:val="1512B424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357508EC"/>
    <w:multiLevelType w:val="hybridMultilevel"/>
    <w:tmpl w:val="E82C87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8F03F6"/>
    <w:multiLevelType w:val="hybridMultilevel"/>
    <w:tmpl w:val="408205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850"/>
    <w:rsid w:val="00016586"/>
    <w:rsid w:val="00022EAB"/>
    <w:rsid w:val="00031CA9"/>
    <w:rsid w:val="00034BE5"/>
    <w:rsid w:val="00041249"/>
    <w:rsid w:val="00041C1E"/>
    <w:rsid w:val="00043C5D"/>
    <w:rsid w:val="00046ED0"/>
    <w:rsid w:val="000512CA"/>
    <w:rsid w:val="00052BF1"/>
    <w:rsid w:val="00065501"/>
    <w:rsid w:val="000B3339"/>
    <w:rsid w:val="000B6735"/>
    <w:rsid w:val="000B7CFE"/>
    <w:rsid w:val="000C4B89"/>
    <w:rsid w:val="000C4F22"/>
    <w:rsid w:val="000D2132"/>
    <w:rsid w:val="00113D7E"/>
    <w:rsid w:val="00124CCA"/>
    <w:rsid w:val="001535AB"/>
    <w:rsid w:val="001669DC"/>
    <w:rsid w:val="001842EA"/>
    <w:rsid w:val="00185DDF"/>
    <w:rsid w:val="00194D98"/>
    <w:rsid w:val="00196976"/>
    <w:rsid w:val="001B46DE"/>
    <w:rsid w:val="001C6A04"/>
    <w:rsid w:val="001E0337"/>
    <w:rsid w:val="001E687A"/>
    <w:rsid w:val="001F67F1"/>
    <w:rsid w:val="00211DD6"/>
    <w:rsid w:val="0022662C"/>
    <w:rsid w:val="00244A5D"/>
    <w:rsid w:val="0025061E"/>
    <w:rsid w:val="00260C79"/>
    <w:rsid w:val="002651F1"/>
    <w:rsid w:val="00270982"/>
    <w:rsid w:val="002B1DBA"/>
    <w:rsid w:val="002D52D7"/>
    <w:rsid w:val="002E4F3D"/>
    <w:rsid w:val="002F1ADE"/>
    <w:rsid w:val="00317E67"/>
    <w:rsid w:val="00344677"/>
    <w:rsid w:val="003463F2"/>
    <w:rsid w:val="003619B4"/>
    <w:rsid w:val="00376E93"/>
    <w:rsid w:val="00382012"/>
    <w:rsid w:val="00397C7E"/>
    <w:rsid w:val="003A471F"/>
    <w:rsid w:val="003B470C"/>
    <w:rsid w:val="003E7EB6"/>
    <w:rsid w:val="00424BFB"/>
    <w:rsid w:val="0045308D"/>
    <w:rsid w:val="00464AAF"/>
    <w:rsid w:val="00485411"/>
    <w:rsid w:val="004A0341"/>
    <w:rsid w:val="004A7AB6"/>
    <w:rsid w:val="004D0846"/>
    <w:rsid w:val="004F54A4"/>
    <w:rsid w:val="00502940"/>
    <w:rsid w:val="00507DA0"/>
    <w:rsid w:val="005123BB"/>
    <w:rsid w:val="0052071B"/>
    <w:rsid w:val="00526D2C"/>
    <w:rsid w:val="00531345"/>
    <w:rsid w:val="00535679"/>
    <w:rsid w:val="00550DE5"/>
    <w:rsid w:val="00595AD8"/>
    <w:rsid w:val="005C2CFE"/>
    <w:rsid w:val="005C5BF5"/>
    <w:rsid w:val="005E6622"/>
    <w:rsid w:val="005F6065"/>
    <w:rsid w:val="0061183C"/>
    <w:rsid w:val="00624658"/>
    <w:rsid w:val="00644679"/>
    <w:rsid w:val="00660454"/>
    <w:rsid w:val="00676C2B"/>
    <w:rsid w:val="006A031A"/>
    <w:rsid w:val="006A0DF1"/>
    <w:rsid w:val="006B7A98"/>
    <w:rsid w:val="006D1AC5"/>
    <w:rsid w:val="006F4DDC"/>
    <w:rsid w:val="00704A3A"/>
    <w:rsid w:val="00704DCB"/>
    <w:rsid w:val="007139AD"/>
    <w:rsid w:val="00716A85"/>
    <w:rsid w:val="00723474"/>
    <w:rsid w:val="00735B5C"/>
    <w:rsid w:val="007402B2"/>
    <w:rsid w:val="00785808"/>
    <w:rsid w:val="00785930"/>
    <w:rsid w:val="007C5806"/>
    <w:rsid w:val="007D32DA"/>
    <w:rsid w:val="007F20DA"/>
    <w:rsid w:val="008049BA"/>
    <w:rsid w:val="0081100E"/>
    <w:rsid w:val="00817B11"/>
    <w:rsid w:val="0083376B"/>
    <w:rsid w:val="00846306"/>
    <w:rsid w:val="0085214C"/>
    <w:rsid w:val="00881C62"/>
    <w:rsid w:val="00881CF7"/>
    <w:rsid w:val="0089076C"/>
    <w:rsid w:val="008916AD"/>
    <w:rsid w:val="008A32C8"/>
    <w:rsid w:val="008B3EBF"/>
    <w:rsid w:val="008B44CB"/>
    <w:rsid w:val="008E6C67"/>
    <w:rsid w:val="008F2160"/>
    <w:rsid w:val="00903028"/>
    <w:rsid w:val="00927B2A"/>
    <w:rsid w:val="0095628E"/>
    <w:rsid w:val="009614C5"/>
    <w:rsid w:val="009651A5"/>
    <w:rsid w:val="00972D17"/>
    <w:rsid w:val="009957C0"/>
    <w:rsid w:val="009B29CC"/>
    <w:rsid w:val="009F6402"/>
    <w:rsid w:val="00A060A8"/>
    <w:rsid w:val="00A13B59"/>
    <w:rsid w:val="00A34F61"/>
    <w:rsid w:val="00A67A74"/>
    <w:rsid w:val="00A73D19"/>
    <w:rsid w:val="00A96274"/>
    <w:rsid w:val="00AA2C57"/>
    <w:rsid w:val="00AC5FF7"/>
    <w:rsid w:val="00AD148B"/>
    <w:rsid w:val="00AE7572"/>
    <w:rsid w:val="00B00F51"/>
    <w:rsid w:val="00B1321F"/>
    <w:rsid w:val="00B16B01"/>
    <w:rsid w:val="00B16D05"/>
    <w:rsid w:val="00B16F00"/>
    <w:rsid w:val="00B22DBD"/>
    <w:rsid w:val="00B25080"/>
    <w:rsid w:val="00B40782"/>
    <w:rsid w:val="00B446FF"/>
    <w:rsid w:val="00BA2E10"/>
    <w:rsid w:val="00BB157A"/>
    <w:rsid w:val="00BB5440"/>
    <w:rsid w:val="00BB5D4C"/>
    <w:rsid w:val="00BD02DD"/>
    <w:rsid w:val="00BF2E00"/>
    <w:rsid w:val="00C11BF3"/>
    <w:rsid w:val="00C23AAA"/>
    <w:rsid w:val="00C46472"/>
    <w:rsid w:val="00C56EB3"/>
    <w:rsid w:val="00C70E6F"/>
    <w:rsid w:val="00C92E09"/>
    <w:rsid w:val="00C957D3"/>
    <w:rsid w:val="00CA0833"/>
    <w:rsid w:val="00CC3299"/>
    <w:rsid w:val="00CE065F"/>
    <w:rsid w:val="00CE10F9"/>
    <w:rsid w:val="00CE4A46"/>
    <w:rsid w:val="00CF1EB6"/>
    <w:rsid w:val="00D01E8B"/>
    <w:rsid w:val="00D049D8"/>
    <w:rsid w:val="00D10EF0"/>
    <w:rsid w:val="00D27850"/>
    <w:rsid w:val="00D50667"/>
    <w:rsid w:val="00D50929"/>
    <w:rsid w:val="00D56F2B"/>
    <w:rsid w:val="00D575B8"/>
    <w:rsid w:val="00D8661F"/>
    <w:rsid w:val="00D94BA5"/>
    <w:rsid w:val="00DB3C7F"/>
    <w:rsid w:val="00DC5145"/>
    <w:rsid w:val="00DC5EFA"/>
    <w:rsid w:val="00DD3AB3"/>
    <w:rsid w:val="00DD747D"/>
    <w:rsid w:val="00E10BD2"/>
    <w:rsid w:val="00E30EB2"/>
    <w:rsid w:val="00E4291F"/>
    <w:rsid w:val="00E45F45"/>
    <w:rsid w:val="00E55017"/>
    <w:rsid w:val="00E567C9"/>
    <w:rsid w:val="00E66FF8"/>
    <w:rsid w:val="00E91696"/>
    <w:rsid w:val="00E93C95"/>
    <w:rsid w:val="00EA3855"/>
    <w:rsid w:val="00ED6EA1"/>
    <w:rsid w:val="00ED7432"/>
    <w:rsid w:val="00EE25E5"/>
    <w:rsid w:val="00EF1B70"/>
    <w:rsid w:val="00F00897"/>
    <w:rsid w:val="00F17A57"/>
    <w:rsid w:val="00F50140"/>
    <w:rsid w:val="00F51951"/>
    <w:rsid w:val="00F526ED"/>
    <w:rsid w:val="00F57993"/>
    <w:rsid w:val="00F6039F"/>
    <w:rsid w:val="00F6554B"/>
    <w:rsid w:val="00F840A3"/>
    <w:rsid w:val="00FD2329"/>
    <w:rsid w:val="00FD64F7"/>
    <w:rsid w:val="00FD7ACB"/>
    <w:rsid w:val="00FE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7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2785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7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27850"/>
    <w:rPr>
      <w:sz w:val="20"/>
      <w:szCs w:val="20"/>
    </w:rPr>
  </w:style>
  <w:style w:type="paragraph" w:customStyle="1" w:styleId="1">
    <w:name w:val="1."/>
    <w:basedOn w:val="a"/>
    <w:rsid w:val="00D27850"/>
    <w:pPr>
      <w:kinsoku w:val="0"/>
      <w:adjustRightInd w:val="0"/>
      <w:snapToGrid w:val="0"/>
      <w:spacing w:before="120" w:after="120" w:line="500" w:lineRule="atLeast"/>
      <w:ind w:left="198" w:hanging="198"/>
      <w:jc w:val="both"/>
    </w:pPr>
    <w:rPr>
      <w:rFonts w:ascii="Times New Roman" w:eastAsia="標楷體" w:hAnsi="Times New Roman" w:cs="Times New Roman"/>
      <w:snapToGrid w:val="0"/>
      <w:kern w:val="0"/>
      <w:sz w:val="28"/>
      <w:szCs w:val="20"/>
    </w:rPr>
  </w:style>
  <w:style w:type="character" w:styleId="a7">
    <w:name w:val="Strong"/>
    <w:basedOn w:val="a0"/>
    <w:qFormat/>
    <w:rsid w:val="00D27850"/>
    <w:rPr>
      <w:b/>
      <w:bCs/>
    </w:rPr>
  </w:style>
  <w:style w:type="paragraph" w:styleId="a8">
    <w:name w:val="List Paragraph"/>
    <w:basedOn w:val="a"/>
    <w:uiPriority w:val="34"/>
    <w:qFormat/>
    <w:rsid w:val="00D27850"/>
    <w:pPr>
      <w:ind w:leftChars="200" w:left="480"/>
    </w:pPr>
    <w:rPr>
      <w:rFonts w:ascii="Times New Roman" w:eastAsia="標楷體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2266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22662C"/>
    <w:rPr>
      <w:rFonts w:ascii="細明體" w:eastAsia="細明體" w:hAnsi="細明體" w:cs="細明體"/>
      <w:color w:val="333333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7E257-2AFA-4A44-A555-8F08A09D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0353</dc:creator>
  <cp:lastModifiedBy>0353</cp:lastModifiedBy>
  <cp:revision>7</cp:revision>
  <cp:lastPrinted>2016-05-31T09:12:00Z</cp:lastPrinted>
  <dcterms:created xsi:type="dcterms:W3CDTF">2016-05-31T08:02:00Z</dcterms:created>
  <dcterms:modified xsi:type="dcterms:W3CDTF">2016-05-31T09:12:00Z</dcterms:modified>
</cp:coreProperties>
</file>